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86" w:rsidRPr="0013552F" w:rsidRDefault="00060D86" w:rsidP="00060D86">
      <w:pPr>
        <w:jc w:val="center"/>
        <w:rPr>
          <w:sz w:val="28"/>
          <w:szCs w:val="28"/>
        </w:rPr>
      </w:pPr>
      <w:bookmarkStart w:id="0" w:name="_GoBack"/>
      <w:bookmarkEnd w:id="0"/>
      <w:r w:rsidRPr="0013552F">
        <w:rPr>
          <w:sz w:val="28"/>
          <w:szCs w:val="28"/>
        </w:rPr>
        <w:t>Sarah Elizabeth Messiah</w:t>
      </w:r>
    </w:p>
    <w:p w:rsidR="00060D86" w:rsidRPr="008B3DFE" w:rsidRDefault="00060D86" w:rsidP="00060D86">
      <w:pPr>
        <w:jc w:val="center"/>
        <w:rPr>
          <w:szCs w:val="22"/>
        </w:rPr>
      </w:pPr>
    </w:p>
    <w:p w:rsidR="00060D86" w:rsidRPr="001D3F16" w:rsidRDefault="00060D86" w:rsidP="00060D86">
      <w:pPr>
        <w:rPr>
          <w:b/>
          <w:szCs w:val="22"/>
        </w:rPr>
      </w:pPr>
      <w:r w:rsidRPr="001D3F16">
        <w:rPr>
          <w:b/>
          <w:szCs w:val="22"/>
        </w:rPr>
        <w:t>Education</w:t>
      </w:r>
    </w:p>
    <w:p w:rsidR="00060D86" w:rsidRPr="008B3DFE" w:rsidRDefault="00060D86" w:rsidP="00060D86">
      <w:pPr>
        <w:rPr>
          <w:szCs w:val="22"/>
        </w:rPr>
      </w:pPr>
      <w:r w:rsidRPr="008B3DFE">
        <w:rPr>
          <w:szCs w:val="22"/>
        </w:rPr>
        <w:t xml:space="preserve">Skidmore College, </w:t>
      </w:r>
      <w:r>
        <w:rPr>
          <w:szCs w:val="22"/>
        </w:rPr>
        <w:t xml:space="preserve">Saratoga Springs, NY                    BA </w:t>
      </w:r>
      <w:r>
        <w:rPr>
          <w:szCs w:val="22"/>
        </w:rPr>
        <w:tab/>
        <w:t>1989</w:t>
      </w:r>
      <w:r>
        <w:rPr>
          <w:szCs w:val="22"/>
        </w:rPr>
        <w:tab/>
      </w:r>
      <w:r>
        <w:rPr>
          <w:szCs w:val="22"/>
        </w:rPr>
        <w:tab/>
        <w:t>Psychology</w:t>
      </w:r>
      <w:r w:rsidR="00BF1D88">
        <w:rPr>
          <w:szCs w:val="22"/>
        </w:rPr>
        <w:t>, sport and health</w:t>
      </w:r>
    </w:p>
    <w:p w:rsidR="00060D86" w:rsidRPr="008B3DFE" w:rsidRDefault="00060D86" w:rsidP="00060D86">
      <w:pPr>
        <w:rPr>
          <w:szCs w:val="22"/>
        </w:rPr>
      </w:pPr>
      <w:r w:rsidRPr="008B3DFE">
        <w:rPr>
          <w:szCs w:val="22"/>
        </w:rPr>
        <w:t xml:space="preserve">Florida International University, </w:t>
      </w:r>
      <w:r>
        <w:rPr>
          <w:szCs w:val="22"/>
        </w:rPr>
        <w:t xml:space="preserve">Miami, FL </w:t>
      </w:r>
      <w:r>
        <w:rPr>
          <w:szCs w:val="22"/>
        </w:rPr>
        <w:tab/>
        <w:t xml:space="preserve">              MPH</w:t>
      </w:r>
      <w:r>
        <w:rPr>
          <w:szCs w:val="22"/>
        </w:rPr>
        <w:tab/>
        <w:t xml:space="preserve">1997 </w:t>
      </w:r>
      <w:r>
        <w:rPr>
          <w:szCs w:val="22"/>
        </w:rPr>
        <w:tab/>
      </w:r>
      <w:r>
        <w:rPr>
          <w:szCs w:val="22"/>
        </w:rPr>
        <w:tab/>
        <w:t>Epidemiology</w:t>
      </w:r>
      <w:r w:rsidR="008B5C85">
        <w:rPr>
          <w:szCs w:val="22"/>
        </w:rPr>
        <w:t xml:space="preserve">, maternal &amp; </w:t>
      </w:r>
      <w:r w:rsidR="00BF1D88">
        <w:rPr>
          <w:szCs w:val="22"/>
        </w:rPr>
        <w:t>child health</w:t>
      </w:r>
    </w:p>
    <w:p w:rsidR="00060D86" w:rsidRPr="008B3DFE" w:rsidRDefault="00060D86" w:rsidP="00060D86">
      <w:pPr>
        <w:rPr>
          <w:szCs w:val="22"/>
        </w:rPr>
      </w:pPr>
      <w:r w:rsidRPr="008B3DFE">
        <w:rPr>
          <w:szCs w:val="22"/>
        </w:rPr>
        <w:t>University of Mia</w:t>
      </w:r>
      <w:r>
        <w:rPr>
          <w:szCs w:val="22"/>
        </w:rPr>
        <w:t>mi, Miami</w:t>
      </w:r>
      <w:r w:rsidR="000B1740">
        <w:rPr>
          <w:szCs w:val="22"/>
        </w:rPr>
        <w:t>, FL</w:t>
      </w:r>
      <w:r w:rsidR="000B1740">
        <w:rPr>
          <w:szCs w:val="22"/>
        </w:rPr>
        <w:tab/>
      </w:r>
      <w:r w:rsidR="000B1740">
        <w:rPr>
          <w:szCs w:val="22"/>
        </w:rPr>
        <w:tab/>
      </w:r>
      <w:r w:rsidR="000B1740">
        <w:rPr>
          <w:szCs w:val="22"/>
        </w:rPr>
        <w:tab/>
        <w:t>PhD</w:t>
      </w:r>
      <w:r w:rsidR="000B1740">
        <w:rPr>
          <w:szCs w:val="22"/>
        </w:rPr>
        <w:tab/>
        <w:t>2005</w:t>
      </w:r>
      <w:r w:rsidR="000B1740">
        <w:rPr>
          <w:szCs w:val="22"/>
        </w:rPr>
        <w:tab/>
      </w:r>
      <w:r w:rsidR="000B1740">
        <w:rPr>
          <w:szCs w:val="22"/>
        </w:rPr>
        <w:tab/>
        <w:t>Epidemiology, p</w:t>
      </w:r>
      <w:r>
        <w:rPr>
          <w:szCs w:val="22"/>
        </w:rPr>
        <w:t>erinatal subspecialty</w:t>
      </w:r>
    </w:p>
    <w:p w:rsidR="00060D86" w:rsidRPr="008B3DFE" w:rsidRDefault="00060D86" w:rsidP="00060D86">
      <w:pPr>
        <w:rPr>
          <w:szCs w:val="22"/>
        </w:rPr>
      </w:pPr>
    </w:p>
    <w:p w:rsidR="00895E56" w:rsidRDefault="00060D86" w:rsidP="00060D86">
      <w:pPr>
        <w:rPr>
          <w:szCs w:val="22"/>
        </w:rPr>
      </w:pPr>
      <w:r w:rsidRPr="008B3DFE">
        <w:rPr>
          <w:szCs w:val="22"/>
        </w:rPr>
        <w:t xml:space="preserve">Academic Title: </w:t>
      </w:r>
      <w:r w:rsidRPr="008B3DFE">
        <w:rPr>
          <w:szCs w:val="22"/>
        </w:rPr>
        <w:tab/>
      </w:r>
      <w:r>
        <w:rPr>
          <w:szCs w:val="22"/>
        </w:rPr>
        <w:tab/>
      </w:r>
      <w:r w:rsidR="004E3E87">
        <w:rPr>
          <w:szCs w:val="22"/>
        </w:rPr>
        <w:t xml:space="preserve">Professor </w:t>
      </w:r>
      <w:r w:rsidR="00785347">
        <w:rPr>
          <w:szCs w:val="22"/>
        </w:rPr>
        <w:t xml:space="preserve">(tenured) </w:t>
      </w:r>
      <w:r w:rsidR="004E3E87">
        <w:rPr>
          <w:szCs w:val="22"/>
        </w:rPr>
        <w:t xml:space="preserve">of Epidemiology, </w:t>
      </w:r>
      <w:r w:rsidR="00895E56">
        <w:rPr>
          <w:szCs w:val="22"/>
        </w:rPr>
        <w:t xml:space="preserve">Human </w:t>
      </w:r>
      <w:r w:rsidR="004E3E87">
        <w:rPr>
          <w:szCs w:val="22"/>
        </w:rPr>
        <w:t>Gene</w:t>
      </w:r>
      <w:r w:rsidR="0025251C">
        <w:rPr>
          <w:szCs w:val="22"/>
        </w:rPr>
        <w:t>tics and Environmental Sciences</w:t>
      </w:r>
      <w:r w:rsidR="00895E56">
        <w:rPr>
          <w:szCs w:val="22"/>
        </w:rPr>
        <w:t>, UTSPH</w:t>
      </w:r>
    </w:p>
    <w:p w:rsidR="00785347" w:rsidRDefault="00785347" w:rsidP="00060D86">
      <w:pPr>
        <w:rPr>
          <w:szCs w:val="22"/>
        </w:rPr>
      </w:pPr>
      <w:r>
        <w:rPr>
          <w:szCs w:val="22"/>
        </w:rPr>
        <w:tab/>
      </w:r>
      <w:r>
        <w:rPr>
          <w:szCs w:val="22"/>
        </w:rPr>
        <w:tab/>
      </w:r>
      <w:r>
        <w:rPr>
          <w:szCs w:val="22"/>
        </w:rPr>
        <w:tab/>
      </w:r>
      <w:r w:rsidR="0082252E">
        <w:rPr>
          <w:szCs w:val="22"/>
        </w:rPr>
        <w:t xml:space="preserve">Voluntary </w:t>
      </w:r>
      <w:r>
        <w:rPr>
          <w:szCs w:val="22"/>
        </w:rPr>
        <w:t xml:space="preserve">Professor of Pediatrics, </w:t>
      </w:r>
      <w:r w:rsidR="0082252E">
        <w:rPr>
          <w:szCs w:val="22"/>
        </w:rPr>
        <w:t>University of Miami Miller School of Medicine</w:t>
      </w:r>
    </w:p>
    <w:p w:rsidR="00060D86" w:rsidRPr="008B3DFE" w:rsidRDefault="004E3E87" w:rsidP="00060D86">
      <w:pPr>
        <w:rPr>
          <w:b/>
          <w:szCs w:val="22"/>
        </w:rPr>
      </w:pPr>
      <w:r>
        <w:rPr>
          <w:szCs w:val="22"/>
        </w:rPr>
        <w:tab/>
      </w:r>
      <w:r>
        <w:rPr>
          <w:szCs w:val="22"/>
        </w:rPr>
        <w:tab/>
      </w:r>
      <w:r>
        <w:rPr>
          <w:szCs w:val="22"/>
        </w:rPr>
        <w:tab/>
      </w:r>
      <w:r w:rsidR="00060D86" w:rsidRPr="008B3DFE">
        <w:rPr>
          <w:szCs w:val="22"/>
        </w:rPr>
        <w:t>D</w:t>
      </w:r>
      <w:r>
        <w:rPr>
          <w:szCs w:val="22"/>
        </w:rPr>
        <w:t>irector, Center for Pediatric Population Health, a Children’s Health and UTSPH collaborative</w:t>
      </w:r>
    </w:p>
    <w:p w:rsidR="00060D86" w:rsidRDefault="00060D86" w:rsidP="00060D86">
      <w:pPr>
        <w:jc w:val="both"/>
        <w:rPr>
          <w:b/>
          <w:szCs w:val="22"/>
        </w:rPr>
      </w:pPr>
    </w:p>
    <w:p w:rsidR="00060D86" w:rsidRPr="008B3DFE" w:rsidRDefault="00060D86" w:rsidP="00060D86">
      <w:pPr>
        <w:jc w:val="both"/>
        <w:rPr>
          <w:szCs w:val="22"/>
        </w:rPr>
      </w:pPr>
      <w:r w:rsidRPr="00017281">
        <w:rPr>
          <w:b/>
          <w:szCs w:val="22"/>
        </w:rPr>
        <w:t>Academic Profile:</w:t>
      </w:r>
      <w:r w:rsidRPr="00017281">
        <w:rPr>
          <w:szCs w:val="22"/>
        </w:rPr>
        <w:t xml:space="preserve"> Dr. Messiah has </w:t>
      </w:r>
      <w:r>
        <w:rPr>
          <w:szCs w:val="22"/>
        </w:rPr>
        <w:t>published extensively in</w:t>
      </w:r>
      <w:r w:rsidRPr="00017281">
        <w:rPr>
          <w:szCs w:val="22"/>
        </w:rPr>
        <w:t xml:space="preserve"> two </w:t>
      </w:r>
      <w:r>
        <w:rPr>
          <w:szCs w:val="22"/>
        </w:rPr>
        <w:t xml:space="preserve">main </w:t>
      </w:r>
      <w:r w:rsidRPr="00017281">
        <w:rPr>
          <w:szCs w:val="22"/>
        </w:rPr>
        <w:t>areas of research (1) the epidemiologic investigation of risk factors for childhood obesi</w:t>
      </w:r>
      <w:r w:rsidR="001E5D6B">
        <w:rPr>
          <w:szCs w:val="22"/>
        </w:rPr>
        <w:t>ty and cardiometabolic disease biomarkers</w:t>
      </w:r>
      <w:r w:rsidRPr="00017281">
        <w:rPr>
          <w:szCs w:val="22"/>
        </w:rPr>
        <w:t xml:space="preserve"> with emphasis on ethnic </w:t>
      </w:r>
      <w:r>
        <w:rPr>
          <w:szCs w:val="22"/>
        </w:rPr>
        <w:t>and racial</w:t>
      </w:r>
      <w:r w:rsidRPr="00017281">
        <w:rPr>
          <w:szCs w:val="22"/>
        </w:rPr>
        <w:t xml:space="preserve"> disparities</w:t>
      </w:r>
      <w:r w:rsidR="009476A3">
        <w:rPr>
          <w:szCs w:val="22"/>
        </w:rPr>
        <w:t>;</w:t>
      </w:r>
      <w:r w:rsidRPr="00017281">
        <w:rPr>
          <w:szCs w:val="22"/>
        </w:rPr>
        <w:t xml:space="preserve"> and </w:t>
      </w:r>
      <w:r>
        <w:rPr>
          <w:szCs w:val="22"/>
        </w:rPr>
        <w:t>(</w:t>
      </w:r>
      <w:r w:rsidRPr="00017281">
        <w:rPr>
          <w:szCs w:val="22"/>
        </w:rPr>
        <w:t xml:space="preserve">2) </w:t>
      </w:r>
      <w:r>
        <w:rPr>
          <w:szCs w:val="22"/>
        </w:rPr>
        <w:t xml:space="preserve">the </w:t>
      </w:r>
      <w:r w:rsidRPr="00017281">
        <w:rPr>
          <w:szCs w:val="22"/>
        </w:rPr>
        <w:t xml:space="preserve">implementation of evidence-based practices </w:t>
      </w:r>
      <w:r w:rsidR="001E524D">
        <w:rPr>
          <w:szCs w:val="22"/>
        </w:rPr>
        <w:t xml:space="preserve">into clinical </w:t>
      </w:r>
      <w:r w:rsidR="008B5C85">
        <w:rPr>
          <w:szCs w:val="22"/>
        </w:rPr>
        <w:t xml:space="preserve">and community </w:t>
      </w:r>
      <w:r w:rsidR="001E524D">
        <w:rPr>
          <w:szCs w:val="22"/>
        </w:rPr>
        <w:t>settings</w:t>
      </w:r>
      <w:r w:rsidRPr="00017281">
        <w:rPr>
          <w:szCs w:val="22"/>
        </w:rPr>
        <w:t xml:space="preserve"> to prevent childhood-onset obesity</w:t>
      </w:r>
      <w:r w:rsidR="009476A3">
        <w:rPr>
          <w:szCs w:val="22"/>
        </w:rPr>
        <w:t xml:space="preserve"> and treat severe obesity</w:t>
      </w:r>
      <w:r w:rsidRPr="00017281">
        <w:rPr>
          <w:szCs w:val="22"/>
        </w:rPr>
        <w:t xml:space="preserve">. She </w:t>
      </w:r>
      <w:r w:rsidR="008B6655">
        <w:rPr>
          <w:szCs w:val="22"/>
        </w:rPr>
        <w:t>has authored and</w:t>
      </w:r>
      <w:r>
        <w:rPr>
          <w:szCs w:val="22"/>
        </w:rPr>
        <w:t xml:space="preserve"> edited</w:t>
      </w:r>
      <w:r w:rsidRPr="00017281">
        <w:rPr>
          <w:szCs w:val="22"/>
        </w:rPr>
        <w:t xml:space="preserve"> </w:t>
      </w:r>
      <w:r>
        <w:rPr>
          <w:szCs w:val="22"/>
        </w:rPr>
        <w:t>two</w:t>
      </w:r>
      <w:r w:rsidRPr="00017281">
        <w:rPr>
          <w:szCs w:val="22"/>
        </w:rPr>
        <w:t xml:space="preserve"> books, </w:t>
      </w:r>
      <w:r w:rsidR="008B6655">
        <w:rPr>
          <w:szCs w:val="22"/>
        </w:rPr>
        <w:t>ten</w:t>
      </w:r>
      <w:r w:rsidR="009476A3">
        <w:rPr>
          <w:szCs w:val="22"/>
        </w:rPr>
        <w:t xml:space="preserve"> </w:t>
      </w:r>
      <w:r w:rsidR="008B5C85">
        <w:rPr>
          <w:szCs w:val="22"/>
        </w:rPr>
        <w:t>chapters, and over 1</w:t>
      </w:r>
      <w:r w:rsidR="007A046A">
        <w:rPr>
          <w:szCs w:val="22"/>
        </w:rPr>
        <w:t>3</w:t>
      </w:r>
      <w:r w:rsidRPr="00017281">
        <w:rPr>
          <w:szCs w:val="22"/>
        </w:rPr>
        <w:t xml:space="preserve">0 original research papers and </w:t>
      </w:r>
      <w:r w:rsidR="00BF62BA">
        <w:rPr>
          <w:szCs w:val="22"/>
        </w:rPr>
        <w:t>20</w:t>
      </w:r>
      <w:r>
        <w:rPr>
          <w:szCs w:val="22"/>
        </w:rPr>
        <w:t xml:space="preserve">0 </w:t>
      </w:r>
      <w:r w:rsidRPr="00017281">
        <w:rPr>
          <w:szCs w:val="22"/>
        </w:rPr>
        <w:t>scientific abstracts. Her research has been funded from both</w:t>
      </w:r>
      <w:r w:rsidR="004D0468">
        <w:rPr>
          <w:szCs w:val="22"/>
        </w:rPr>
        <w:t xml:space="preserve"> federal grants </w:t>
      </w:r>
      <w:proofErr w:type="gramStart"/>
      <w:r w:rsidR="004D0468">
        <w:rPr>
          <w:szCs w:val="22"/>
        </w:rPr>
        <w:t xml:space="preserve">and </w:t>
      </w:r>
      <w:r w:rsidRPr="00017281">
        <w:rPr>
          <w:szCs w:val="22"/>
        </w:rPr>
        <w:t xml:space="preserve"> private</w:t>
      </w:r>
      <w:proofErr w:type="gramEnd"/>
      <w:r w:rsidRPr="00017281">
        <w:rPr>
          <w:szCs w:val="22"/>
        </w:rPr>
        <w:t xml:space="preserve"> </w:t>
      </w:r>
      <w:r w:rsidR="004D0468">
        <w:rPr>
          <w:szCs w:val="22"/>
        </w:rPr>
        <w:t xml:space="preserve">foundation </w:t>
      </w:r>
      <w:r w:rsidRPr="00017281">
        <w:rPr>
          <w:szCs w:val="22"/>
        </w:rPr>
        <w:t xml:space="preserve">sources. She is the recipient of </w:t>
      </w:r>
      <w:r>
        <w:rPr>
          <w:szCs w:val="22"/>
        </w:rPr>
        <w:t xml:space="preserve">numerous awards, including </w:t>
      </w:r>
      <w:r w:rsidRPr="00017281">
        <w:rPr>
          <w:szCs w:val="22"/>
        </w:rPr>
        <w:t>the 2011 Micah Batchelor Award for Excellence in Children’s Health Research</w:t>
      </w:r>
      <w:r w:rsidR="009476A3">
        <w:rPr>
          <w:szCs w:val="22"/>
        </w:rPr>
        <w:t xml:space="preserve">, the 2012 </w:t>
      </w:r>
      <w:r>
        <w:rPr>
          <w:szCs w:val="22"/>
        </w:rPr>
        <w:t xml:space="preserve">Miami Dade County </w:t>
      </w:r>
      <w:r w:rsidRPr="00017281">
        <w:rPr>
          <w:szCs w:val="22"/>
        </w:rPr>
        <w:t>Commissioners</w:t>
      </w:r>
      <w:r>
        <w:rPr>
          <w:szCs w:val="22"/>
        </w:rPr>
        <w:t xml:space="preserve">’ Women Leadership Award for Science and Technology, </w:t>
      </w:r>
      <w:r w:rsidR="009476A3">
        <w:rPr>
          <w:szCs w:val="22"/>
        </w:rPr>
        <w:t xml:space="preserve">the </w:t>
      </w:r>
      <w:r>
        <w:rPr>
          <w:szCs w:val="22"/>
        </w:rPr>
        <w:t xml:space="preserve">2014 </w:t>
      </w:r>
      <w:r w:rsidRPr="00017281">
        <w:rPr>
          <w:szCs w:val="22"/>
        </w:rPr>
        <w:t>C.W. Chuck Pezoldt Award fo</w:t>
      </w:r>
      <w:r>
        <w:rPr>
          <w:szCs w:val="22"/>
        </w:rPr>
        <w:t>r outstanding community service, and</w:t>
      </w:r>
      <w:r w:rsidRPr="00017281">
        <w:rPr>
          <w:szCs w:val="22"/>
        </w:rPr>
        <w:t xml:space="preserve"> </w:t>
      </w:r>
      <w:r w:rsidR="009476A3">
        <w:rPr>
          <w:szCs w:val="22"/>
        </w:rPr>
        <w:t xml:space="preserve">a </w:t>
      </w:r>
      <w:r>
        <w:rPr>
          <w:szCs w:val="22"/>
        </w:rPr>
        <w:t xml:space="preserve">2016 </w:t>
      </w:r>
      <w:r w:rsidRPr="00017281">
        <w:rPr>
          <w:szCs w:val="22"/>
        </w:rPr>
        <w:t>out</w:t>
      </w:r>
      <w:r>
        <w:rPr>
          <w:szCs w:val="22"/>
        </w:rPr>
        <w:t xml:space="preserve">standing abstract prize at the </w:t>
      </w:r>
      <w:r w:rsidRPr="00017281">
        <w:rPr>
          <w:szCs w:val="22"/>
        </w:rPr>
        <w:t xml:space="preserve">Obesity Society </w:t>
      </w:r>
      <w:r>
        <w:rPr>
          <w:szCs w:val="22"/>
        </w:rPr>
        <w:t>a</w:t>
      </w:r>
      <w:r w:rsidRPr="00017281">
        <w:rPr>
          <w:szCs w:val="22"/>
        </w:rPr>
        <w:t xml:space="preserve">nnual </w:t>
      </w:r>
      <w:r>
        <w:rPr>
          <w:szCs w:val="22"/>
        </w:rPr>
        <w:t>m</w:t>
      </w:r>
      <w:r w:rsidRPr="00017281">
        <w:rPr>
          <w:szCs w:val="22"/>
        </w:rPr>
        <w:t>eeting.</w:t>
      </w:r>
    </w:p>
    <w:p w:rsidR="00060D86" w:rsidRDefault="00060D86" w:rsidP="00060D86">
      <w:pPr>
        <w:jc w:val="both"/>
        <w:rPr>
          <w:szCs w:val="22"/>
        </w:rPr>
      </w:pPr>
    </w:p>
    <w:p w:rsidR="00060D86" w:rsidRDefault="00060D86" w:rsidP="00060D86">
      <w:pPr>
        <w:jc w:val="both"/>
        <w:rPr>
          <w:szCs w:val="22"/>
        </w:rPr>
      </w:pPr>
      <w:r w:rsidRPr="00017281">
        <w:rPr>
          <w:i/>
          <w:szCs w:val="22"/>
        </w:rPr>
        <w:t xml:space="preserve">Scholarship Area #1. </w:t>
      </w:r>
      <w:r>
        <w:rPr>
          <w:i/>
          <w:szCs w:val="22"/>
        </w:rPr>
        <w:t xml:space="preserve"> </w:t>
      </w:r>
      <w:r w:rsidRPr="00017281">
        <w:rPr>
          <w:szCs w:val="22"/>
        </w:rPr>
        <w:t>Dr. Messiah’</w:t>
      </w:r>
      <w:r>
        <w:rPr>
          <w:szCs w:val="22"/>
        </w:rPr>
        <w:t xml:space="preserve">s </w:t>
      </w:r>
      <w:r w:rsidRPr="00017281">
        <w:rPr>
          <w:szCs w:val="22"/>
        </w:rPr>
        <w:t xml:space="preserve">career </w:t>
      </w:r>
      <w:r>
        <w:rPr>
          <w:szCs w:val="22"/>
        </w:rPr>
        <w:t xml:space="preserve">has </w:t>
      </w:r>
      <w:r w:rsidRPr="00017281">
        <w:rPr>
          <w:szCs w:val="22"/>
        </w:rPr>
        <w:t>focused on the population prevalence of health-related comorbidities associated with obe</w:t>
      </w:r>
      <w:r>
        <w:rPr>
          <w:szCs w:val="22"/>
        </w:rPr>
        <w:t>sity during the pediatric years. Her doctoral dissertation</w:t>
      </w:r>
      <w:r w:rsidRPr="00017281">
        <w:rPr>
          <w:szCs w:val="22"/>
        </w:rPr>
        <w:t xml:space="preserve"> </w:t>
      </w:r>
      <w:r>
        <w:rPr>
          <w:szCs w:val="22"/>
        </w:rPr>
        <w:t>documented</w:t>
      </w:r>
      <w:r w:rsidRPr="00017281">
        <w:rPr>
          <w:szCs w:val="22"/>
        </w:rPr>
        <w:t xml:space="preserve"> </w:t>
      </w:r>
      <w:r>
        <w:rPr>
          <w:szCs w:val="22"/>
        </w:rPr>
        <w:t xml:space="preserve">the extent of </w:t>
      </w:r>
      <w:r w:rsidRPr="00017281">
        <w:rPr>
          <w:szCs w:val="22"/>
        </w:rPr>
        <w:t xml:space="preserve">obesity-related comorbidities in childhood, </w:t>
      </w:r>
      <w:r>
        <w:rPr>
          <w:szCs w:val="22"/>
        </w:rPr>
        <w:t xml:space="preserve">which were disproportionately </w:t>
      </w:r>
      <w:r w:rsidRPr="00017281">
        <w:rPr>
          <w:szCs w:val="22"/>
        </w:rPr>
        <w:t xml:space="preserve">prevalent </w:t>
      </w:r>
      <w:r>
        <w:rPr>
          <w:szCs w:val="22"/>
        </w:rPr>
        <w:t xml:space="preserve">in ethnic minority groups. Her </w:t>
      </w:r>
      <w:r w:rsidRPr="00017281">
        <w:rPr>
          <w:szCs w:val="22"/>
        </w:rPr>
        <w:t xml:space="preserve">publications in the </w:t>
      </w:r>
      <w:r w:rsidRPr="00017281">
        <w:rPr>
          <w:i/>
          <w:szCs w:val="22"/>
        </w:rPr>
        <w:t>Journal of Pediatrics</w:t>
      </w:r>
      <w:r>
        <w:rPr>
          <w:szCs w:val="22"/>
        </w:rPr>
        <w:t xml:space="preserve"> </w:t>
      </w:r>
      <w:r w:rsidRPr="00017281">
        <w:rPr>
          <w:szCs w:val="22"/>
        </w:rPr>
        <w:t>(</w:t>
      </w:r>
      <w:r w:rsidRPr="00017281">
        <w:rPr>
          <w:szCs w:val="22"/>
          <w:u w:val="single"/>
        </w:rPr>
        <w:t>Relationship Between Body Mass Index and Metabolic Syndrome Risk Factors Among US 8 to 14 Year Olds, 1999-2002; Body Mass Index, Waist Circumference, and Cardiovascular Risk Factors in Adolescents</w:t>
      </w:r>
      <w:r w:rsidRPr="00017281">
        <w:rPr>
          <w:szCs w:val="22"/>
        </w:rPr>
        <w:t>) and</w:t>
      </w:r>
      <w:r w:rsidRPr="00017281">
        <w:rPr>
          <w:i/>
          <w:szCs w:val="22"/>
        </w:rPr>
        <w:t xml:space="preserve"> Obesity </w:t>
      </w:r>
      <w:r w:rsidRPr="00017281">
        <w:rPr>
          <w:szCs w:val="22"/>
        </w:rPr>
        <w:t>(</w:t>
      </w:r>
      <w:r w:rsidRPr="00017281">
        <w:rPr>
          <w:szCs w:val="22"/>
          <w:u w:val="single"/>
        </w:rPr>
        <w:t>Body Mass Index, Waist Circumference, and Cardiovascular Disease Risk Factors among Preschool-Age Children in the United States</w:t>
      </w:r>
      <w:r w:rsidRPr="00017281">
        <w:rPr>
          <w:szCs w:val="22"/>
        </w:rPr>
        <w:t xml:space="preserve">; </w:t>
      </w:r>
      <w:r w:rsidRPr="00017281">
        <w:rPr>
          <w:szCs w:val="22"/>
          <w:u w:val="single"/>
        </w:rPr>
        <w:t>Ethnic Differences in Prevalence of Metabolic Syndrome Components Independent of Body Mass Index among American Youth, 1999-2008</w:t>
      </w:r>
      <w:r w:rsidRPr="00017281">
        <w:rPr>
          <w:szCs w:val="22"/>
        </w:rPr>
        <w:t xml:space="preserve">) were some of the first to significantly contribute to this important field. Her interest in population-level pediatric severe obesity has led to </w:t>
      </w:r>
      <w:r>
        <w:rPr>
          <w:szCs w:val="22"/>
        </w:rPr>
        <w:t>key</w:t>
      </w:r>
      <w:r w:rsidRPr="00017281">
        <w:rPr>
          <w:szCs w:val="22"/>
        </w:rPr>
        <w:t xml:space="preserve"> publications in the pediatric bariatric surgery literature</w:t>
      </w:r>
      <w:r>
        <w:rPr>
          <w:szCs w:val="22"/>
        </w:rPr>
        <w:t>, including</w:t>
      </w:r>
      <w:r w:rsidR="00BC0266">
        <w:rPr>
          <w:szCs w:val="22"/>
        </w:rPr>
        <w:t xml:space="preserve"> </w:t>
      </w:r>
      <w:r w:rsidRPr="00017281">
        <w:rPr>
          <w:szCs w:val="22"/>
          <w:u w:val="single"/>
        </w:rPr>
        <w:t>Ethnic Group Differences in Weight Loss among Adolescents Undergoing Bariatric Surgery: 1-Year Results from the Bariatric Outco</w:t>
      </w:r>
      <w:r>
        <w:rPr>
          <w:szCs w:val="22"/>
          <w:u w:val="single"/>
        </w:rPr>
        <w:t>mes Longitudinal Database</w:t>
      </w:r>
      <w:r w:rsidR="00BC0266" w:rsidRPr="00BC0266">
        <w:rPr>
          <w:szCs w:val="22"/>
        </w:rPr>
        <w:t xml:space="preserve">  (</w:t>
      </w:r>
      <w:r w:rsidR="00BC0266" w:rsidRPr="00BC0266">
        <w:rPr>
          <w:i/>
          <w:szCs w:val="22"/>
        </w:rPr>
        <w:t>World J of Diabetes</w:t>
      </w:r>
      <w:r w:rsidR="00BC0266" w:rsidRPr="00BC0266">
        <w:rPr>
          <w:szCs w:val="22"/>
        </w:rPr>
        <w:t>)</w:t>
      </w:r>
      <w:r w:rsidRPr="00017281">
        <w:rPr>
          <w:szCs w:val="22"/>
        </w:rPr>
        <w:t xml:space="preserve">; </w:t>
      </w:r>
      <w:r w:rsidR="00BC0266">
        <w:rPr>
          <w:szCs w:val="22"/>
        </w:rPr>
        <w:t xml:space="preserve">and </w:t>
      </w:r>
      <w:r w:rsidRPr="00017281">
        <w:rPr>
          <w:szCs w:val="22"/>
          <w:u w:val="single"/>
        </w:rPr>
        <w:t>Changes in Weight and Comorbidities among Morbidly Obese Adolescents Undergoing Bariatric Surgery: 1-Year Results from the Bariatric Outco</w:t>
      </w:r>
      <w:r>
        <w:rPr>
          <w:szCs w:val="22"/>
          <w:u w:val="single"/>
        </w:rPr>
        <w:t>mes Longitudinal Database</w:t>
      </w:r>
      <w:r w:rsidR="00BC0266">
        <w:rPr>
          <w:szCs w:val="22"/>
        </w:rPr>
        <w:t xml:space="preserve"> (</w:t>
      </w:r>
      <w:r w:rsidR="00BC0266" w:rsidRPr="00BC0266">
        <w:rPr>
          <w:i/>
          <w:szCs w:val="22"/>
        </w:rPr>
        <w:t>Surg Obes Rel Diseases</w:t>
      </w:r>
      <w:r w:rsidR="00BC0266">
        <w:rPr>
          <w:szCs w:val="22"/>
        </w:rPr>
        <w:t>).</w:t>
      </w:r>
    </w:p>
    <w:p w:rsidR="00060D86" w:rsidRPr="00017281" w:rsidRDefault="00060D86" w:rsidP="00060D86">
      <w:pPr>
        <w:jc w:val="both"/>
        <w:rPr>
          <w:szCs w:val="22"/>
        </w:rPr>
      </w:pPr>
    </w:p>
    <w:p w:rsidR="00060D86" w:rsidRDefault="00060D86" w:rsidP="00060D86">
      <w:pPr>
        <w:jc w:val="both"/>
        <w:rPr>
          <w:szCs w:val="22"/>
        </w:rPr>
      </w:pPr>
      <w:r w:rsidRPr="00017281">
        <w:rPr>
          <w:i/>
          <w:szCs w:val="22"/>
        </w:rPr>
        <w:t>Scholarship Area #2</w:t>
      </w:r>
      <w:r>
        <w:rPr>
          <w:szCs w:val="22"/>
        </w:rPr>
        <w:t xml:space="preserve">. </w:t>
      </w:r>
      <w:r w:rsidRPr="00017281">
        <w:rPr>
          <w:szCs w:val="22"/>
        </w:rPr>
        <w:t xml:space="preserve">Dr. Messiah is also </w:t>
      </w:r>
      <w:r w:rsidR="00A110C8">
        <w:rPr>
          <w:szCs w:val="22"/>
        </w:rPr>
        <w:t>inter</w:t>
      </w:r>
      <w:r w:rsidRPr="00017281">
        <w:rPr>
          <w:szCs w:val="22"/>
        </w:rPr>
        <w:t xml:space="preserve">nationally known for </w:t>
      </w:r>
      <w:r>
        <w:rPr>
          <w:szCs w:val="22"/>
        </w:rPr>
        <w:t>her dissemination and implementation of</w:t>
      </w:r>
      <w:r w:rsidRPr="00C04A92">
        <w:rPr>
          <w:szCs w:val="22"/>
        </w:rPr>
        <w:t xml:space="preserve"> interventions to decrease the</w:t>
      </w:r>
      <w:r>
        <w:rPr>
          <w:szCs w:val="22"/>
        </w:rPr>
        <w:t xml:space="preserve"> childhood obesity epidemic</w:t>
      </w:r>
      <w:r w:rsidRPr="00C04A92">
        <w:rPr>
          <w:szCs w:val="22"/>
        </w:rPr>
        <w:t xml:space="preserve"> among vulnerable groups </w:t>
      </w:r>
      <w:r>
        <w:rPr>
          <w:szCs w:val="22"/>
        </w:rPr>
        <w:t>in preschools, elementary schools, and afterschoo</w:t>
      </w:r>
      <w:r w:rsidR="008B5C85">
        <w:rPr>
          <w:szCs w:val="22"/>
        </w:rPr>
        <w:t xml:space="preserve">l settings. She has been a </w:t>
      </w:r>
      <w:r>
        <w:rPr>
          <w:szCs w:val="22"/>
        </w:rPr>
        <w:t>Principal Investigator of local- and USDA-funded work research for a decade to implement obesity prevention strategies in childcare centers that have led to recognition by the Bipartisan Policy Center for its attention to center-level environmental and policy change (</w:t>
      </w:r>
      <w:r w:rsidRPr="008A232E">
        <w:rPr>
          <w:szCs w:val="22"/>
          <w:u w:val="single"/>
        </w:rPr>
        <w:t>Healthy C</w:t>
      </w:r>
      <w:r w:rsidR="001E524D">
        <w:rPr>
          <w:szCs w:val="22"/>
          <w:u w:val="single"/>
        </w:rPr>
        <w:t>aregivers-Healthy Children</w:t>
      </w:r>
      <w:r w:rsidRPr="008A232E">
        <w:rPr>
          <w:szCs w:val="22"/>
          <w:u w:val="single"/>
        </w:rPr>
        <w:t xml:space="preserve"> Phase 2: Integrating Culturally Sensitive Childhood Obesity Prevention Strategies into Childcare Center Policies</w:t>
      </w:r>
      <w:r w:rsidR="00BC0266">
        <w:rPr>
          <w:szCs w:val="22"/>
          <w:u w:val="single"/>
        </w:rPr>
        <w:t xml:space="preserve">, </w:t>
      </w:r>
      <w:r w:rsidR="00BC0266" w:rsidRPr="00BC0266">
        <w:rPr>
          <w:i/>
          <w:szCs w:val="22"/>
          <w:u w:val="single"/>
        </w:rPr>
        <w:t>Contemporary Clin Trials</w:t>
      </w:r>
      <w:r>
        <w:rPr>
          <w:szCs w:val="22"/>
        </w:rPr>
        <w:t>)</w:t>
      </w:r>
      <w:r w:rsidRPr="00C04A92">
        <w:rPr>
          <w:szCs w:val="22"/>
        </w:rPr>
        <w:t>.</w:t>
      </w:r>
      <w:r>
        <w:rPr>
          <w:szCs w:val="22"/>
        </w:rPr>
        <w:t xml:space="preserve"> She has also received international notoriety for her unique partnership</w:t>
      </w:r>
      <w:r w:rsidRPr="00017281">
        <w:rPr>
          <w:szCs w:val="22"/>
        </w:rPr>
        <w:t xml:space="preserve"> with the Miami Dade County Department of Parks, Recreation and Open Spaces to develop and implement the park-based </w:t>
      </w:r>
      <w:r w:rsidR="009476A3">
        <w:rPr>
          <w:i/>
          <w:szCs w:val="22"/>
        </w:rPr>
        <w:t>Fit2</w:t>
      </w:r>
      <w:r w:rsidR="00BC0266" w:rsidRPr="00B4310C">
        <w:rPr>
          <w:i/>
          <w:szCs w:val="22"/>
        </w:rPr>
        <w:t>Play</w:t>
      </w:r>
      <w:r w:rsidR="00BC0266" w:rsidRPr="00017281">
        <w:rPr>
          <w:szCs w:val="22"/>
        </w:rPr>
        <w:t xml:space="preserve"> </w:t>
      </w:r>
      <w:r w:rsidRPr="00017281">
        <w:rPr>
          <w:szCs w:val="22"/>
        </w:rPr>
        <w:t xml:space="preserve">afterschool program to promote </w:t>
      </w:r>
      <w:r w:rsidR="001E524D">
        <w:rPr>
          <w:szCs w:val="22"/>
        </w:rPr>
        <w:t xml:space="preserve">childhood </w:t>
      </w:r>
      <w:r w:rsidRPr="00017281">
        <w:rPr>
          <w:szCs w:val="22"/>
        </w:rPr>
        <w:t>healthy weight and cardiometaboli</w:t>
      </w:r>
      <w:r w:rsidR="001E524D">
        <w:rPr>
          <w:szCs w:val="22"/>
        </w:rPr>
        <w:t>c health</w:t>
      </w:r>
      <w:r w:rsidRPr="00017281">
        <w:rPr>
          <w:szCs w:val="22"/>
        </w:rPr>
        <w:t xml:space="preserve">. </w:t>
      </w:r>
      <w:r>
        <w:rPr>
          <w:szCs w:val="22"/>
        </w:rPr>
        <w:t>Her team’s research findings were the first to document biomedical health benefits of park-based afterschool programming (</w:t>
      </w:r>
      <w:r w:rsidRPr="008A232E">
        <w:rPr>
          <w:szCs w:val="22"/>
          <w:u w:val="single"/>
        </w:rPr>
        <w:t>Impact of a Park-Based Afterschool Program Replicated over Five Years on Modifiable Cardiovascular Disease Risk Factors</w:t>
      </w:r>
      <w:r w:rsidR="009476A3">
        <w:rPr>
          <w:szCs w:val="22"/>
          <w:u w:val="single"/>
        </w:rPr>
        <w:t xml:space="preserve">, </w:t>
      </w:r>
      <w:r w:rsidR="001E524D" w:rsidRPr="001E524D">
        <w:rPr>
          <w:i/>
          <w:szCs w:val="22"/>
          <w:u w:val="single"/>
        </w:rPr>
        <w:t>Prev Med</w:t>
      </w:r>
      <w:r>
        <w:rPr>
          <w:szCs w:val="22"/>
        </w:rPr>
        <w:t xml:space="preserve">; </w:t>
      </w:r>
      <w:r w:rsidRPr="008A232E">
        <w:rPr>
          <w:szCs w:val="22"/>
          <w:u w:val="single"/>
        </w:rPr>
        <w:t>Effect of a Park-Based Afterschool Program on Participant Obesity-Related Health Outcomes</w:t>
      </w:r>
      <w:r w:rsidR="009476A3">
        <w:rPr>
          <w:szCs w:val="22"/>
          <w:u w:val="single"/>
        </w:rPr>
        <w:t xml:space="preserve">, </w:t>
      </w:r>
      <w:r w:rsidR="001E524D" w:rsidRPr="001E524D">
        <w:rPr>
          <w:i/>
          <w:szCs w:val="22"/>
          <w:u w:val="single"/>
        </w:rPr>
        <w:t>Am J of Health Prom</w:t>
      </w:r>
      <w:r>
        <w:rPr>
          <w:szCs w:val="22"/>
        </w:rPr>
        <w:t>).</w:t>
      </w:r>
      <w:r w:rsidR="00845A5A">
        <w:rPr>
          <w:szCs w:val="22"/>
        </w:rPr>
        <w:t xml:space="preserve"> </w:t>
      </w:r>
      <w:r>
        <w:rPr>
          <w:szCs w:val="22"/>
        </w:rPr>
        <w:t xml:space="preserve">This program </w:t>
      </w:r>
      <w:r w:rsidRPr="00017281">
        <w:rPr>
          <w:szCs w:val="22"/>
        </w:rPr>
        <w:t>gained the attention of the White House and First</w:t>
      </w:r>
      <w:r>
        <w:rPr>
          <w:szCs w:val="22"/>
        </w:rPr>
        <w:t xml:space="preserve"> Lady Michelle Obama, and in 2014, a Miami Dade County Park was </w:t>
      </w:r>
      <w:r w:rsidR="001E524D">
        <w:rPr>
          <w:szCs w:val="22"/>
        </w:rPr>
        <w:t>chosen</w:t>
      </w:r>
      <w:r>
        <w:rPr>
          <w:szCs w:val="22"/>
        </w:rPr>
        <w:t xml:space="preserve"> </w:t>
      </w:r>
      <w:r w:rsidRPr="00017281">
        <w:rPr>
          <w:szCs w:val="22"/>
        </w:rPr>
        <w:t xml:space="preserve">to announce the partnership of her </w:t>
      </w:r>
      <w:r w:rsidRPr="00B4310C">
        <w:rPr>
          <w:i/>
          <w:szCs w:val="22"/>
        </w:rPr>
        <w:t>Let’s Move</w:t>
      </w:r>
      <w:r w:rsidRPr="00017281">
        <w:rPr>
          <w:szCs w:val="22"/>
        </w:rPr>
        <w:t xml:space="preserve"> program with the National Recreation and Park</w:t>
      </w:r>
      <w:r>
        <w:rPr>
          <w:szCs w:val="22"/>
        </w:rPr>
        <w:t>s Association</w:t>
      </w:r>
      <w:r w:rsidRPr="00017281">
        <w:rPr>
          <w:szCs w:val="22"/>
        </w:rPr>
        <w:t xml:space="preserve">. Additionally, </w:t>
      </w:r>
      <w:r w:rsidR="009476A3">
        <w:rPr>
          <w:i/>
          <w:szCs w:val="22"/>
        </w:rPr>
        <w:t>Fit2</w:t>
      </w:r>
      <w:r w:rsidRPr="00B4310C">
        <w:rPr>
          <w:i/>
          <w:szCs w:val="22"/>
        </w:rPr>
        <w:t>Play</w:t>
      </w:r>
      <w:r w:rsidRPr="00017281">
        <w:rPr>
          <w:szCs w:val="22"/>
        </w:rPr>
        <w:t xml:space="preserve"> was a cornerstone achievement in Miami Dade County securing the </w:t>
      </w:r>
      <w:r>
        <w:rPr>
          <w:szCs w:val="22"/>
        </w:rPr>
        <w:t>2016 Culture of Health</w:t>
      </w:r>
      <w:r w:rsidRPr="00017281">
        <w:rPr>
          <w:szCs w:val="22"/>
        </w:rPr>
        <w:t xml:space="preserve"> prize from the Robert Wood Johnson Foundation </w:t>
      </w:r>
      <w:r>
        <w:rPr>
          <w:szCs w:val="22"/>
        </w:rPr>
        <w:t>and is the National Recreation and Park Association’s model of excellence to promote healthy weight in children across the nation</w:t>
      </w:r>
      <w:r w:rsidRPr="00017281">
        <w:rPr>
          <w:szCs w:val="22"/>
        </w:rPr>
        <w:t xml:space="preserve">. </w:t>
      </w:r>
    </w:p>
    <w:p w:rsidR="00060D86" w:rsidRPr="00017281" w:rsidRDefault="00060D86" w:rsidP="00060D86">
      <w:pPr>
        <w:jc w:val="both"/>
        <w:rPr>
          <w:szCs w:val="22"/>
        </w:rPr>
      </w:pPr>
    </w:p>
    <w:p w:rsidR="00060D86" w:rsidRDefault="00060D86" w:rsidP="00060D86">
      <w:pPr>
        <w:jc w:val="both"/>
        <w:sectPr w:rsidR="00060D86" w:rsidSect="00060D86">
          <w:footerReference w:type="default" r:id="rId7"/>
          <w:type w:val="continuous"/>
          <w:pgSz w:w="12240" w:h="15840"/>
          <w:pgMar w:top="1440" w:right="1080" w:bottom="1440" w:left="1080" w:header="1008" w:footer="720" w:gutter="0"/>
          <w:cols w:space="720"/>
          <w:docGrid w:linePitch="272"/>
        </w:sectPr>
      </w:pPr>
      <w:r w:rsidRPr="00017281">
        <w:rPr>
          <w:szCs w:val="22"/>
        </w:rPr>
        <w:t xml:space="preserve">Dr. Messiah </w:t>
      </w:r>
      <w:r>
        <w:rPr>
          <w:szCs w:val="22"/>
        </w:rPr>
        <w:t xml:space="preserve">has served as an expert advisor to promote healthy weight and cardiometabolic health </w:t>
      </w:r>
      <w:r w:rsidRPr="00017281">
        <w:rPr>
          <w:szCs w:val="22"/>
        </w:rPr>
        <w:t>throughout childhood</w:t>
      </w:r>
      <w:r w:rsidR="008B5C85">
        <w:rPr>
          <w:szCs w:val="22"/>
        </w:rPr>
        <w:t xml:space="preserve"> with</w:t>
      </w:r>
      <w:r>
        <w:rPr>
          <w:szCs w:val="22"/>
        </w:rPr>
        <w:t xml:space="preserve"> numerous national organizations,</w:t>
      </w:r>
      <w:r w:rsidRPr="00017281">
        <w:rPr>
          <w:szCs w:val="22"/>
        </w:rPr>
        <w:t xml:space="preserve"> including the Consortium to Lower Obesity in Chicago Children, </w:t>
      </w:r>
      <w:r w:rsidR="00BF62BA">
        <w:rPr>
          <w:szCs w:val="22"/>
        </w:rPr>
        <w:t xml:space="preserve">The University of Tennessee’s Maternal and Child Health Advisory Board, </w:t>
      </w:r>
      <w:r>
        <w:rPr>
          <w:szCs w:val="22"/>
        </w:rPr>
        <w:t xml:space="preserve">the </w:t>
      </w:r>
      <w:r w:rsidRPr="00C04A92">
        <w:rPr>
          <w:szCs w:val="22"/>
        </w:rPr>
        <w:t>Ame</w:t>
      </w:r>
      <w:r>
        <w:rPr>
          <w:szCs w:val="22"/>
        </w:rPr>
        <w:t xml:space="preserve">rican Heart Association’s </w:t>
      </w:r>
      <w:r w:rsidRPr="00C04A92">
        <w:rPr>
          <w:szCs w:val="22"/>
        </w:rPr>
        <w:t>Policy Recommendations for Obesity Prevention and Health Promotion in Child Care Settin</w:t>
      </w:r>
      <w:r w:rsidR="00895E56">
        <w:rPr>
          <w:szCs w:val="22"/>
        </w:rPr>
        <w:t xml:space="preserve">gs, </w:t>
      </w:r>
      <w:r w:rsidRPr="00C04A92">
        <w:rPr>
          <w:szCs w:val="22"/>
        </w:rPr>
        <w:t xml:space="preserve">University of California Berkeley’s Center for Weight and Health, </w:t>
      </w:r>
      <w:r>
        <w:rPr>
          <w:szCs w:val="22"/>
        </w:rPr>
        <w:t xml:space="preserve">the </w:t>
      </w:r>
      <w:r w:rsidRPr="00C04A92">
        <w:rPr>
          <w:szCs w:val="22"/>
        </w:rPr>
        <w:t>Rober</w:t>
      </w:r>
      <w:r>
        <w:rPr>
          <w:szCs w:val="22"/>
        </w:rPr>
        <w:t xml:space="preserve">t Wood Johnson Foundation, </w:t>
      </w:r>
      <w:r w:rsidR="00895E56">
        <w:rPr>
          <w:szCs w:val="22"/>
        </w:rPr>
        <w:t xml:space="preserve">the </w:t>
      </w:r>
      <w:r>
        <w:rPr>
          <w:szCs w:val="22"/>
        </w:rPr>
        <w:t>Women’s Sports Foundation</w:t>
      </w:r>
      <w:r w:rsidR="00895E56">
        <w:rPr>
          <w:szCs w:val="22"/>
        </w:rPr>
        <w:t>, and t</w:t>
      </w:r>
      <w:r w:rsidR="008B5C85">
        <w:rPr>
          <w:szCs w:val="22"/>
        </w:rPr>
        <w:t>he Florida Department of Health.</w:t>
      </w:r>
    </w:p>
    <w:p w:rsidR="00A4208C" w:rsidRDefault="00A4208C" w:rsidP="008B5C85">
      <w:pPr>
        <w:rPr>
          <w:b/>
          <w:bCs/>
          <w:sz w:val="30"/>
          <w:szCs w:val="30"/>
        </w:rPr>
      </w:pPr>
    </w:p>
    <w:p w:rsidR="002F1D0B" w:rsidRDefault="002F1D0B">
      <w:pPr>
        <w:jc w:val="center"/>
      </w:pPr>
      <w:r>
        <w:rPr>
          <w:b/>
          <w:bCs/>
          <w:sz w:val="30"/>
          <w:szCs w:val="30"/>
        </w:rPr>
        <w:t xml:space="preserve">UNIVERSITY OF </w:t>
      </w:r>
      <w:smartTag w:uri="urn:schemas-microsoft-com:office:smarttags" w:element="PlaceName">
        <w:r>
          <w:rPr>
            <w:b/>
            <w:bCs/>
            <w:sz w:val="30"/>
            <w:szCs w:val="30"/>
          </w:rPr>
          <w:t>MIAMI</w:t>
        </w:r>
      </w:smartTag>
    </w:p>
    <w:p w:rsidR="002F1D0B" w:rsidRPr="00485EC8" w:rsidRDefault="002F1D0B" w:rsidP="00D51D80">
      <w:pPr>
        <w:jc w:val="center"/>
        <w:rPr>
          <w:sz w:val="24"/>
          <w:szCs w:val="24"/>
        </w:rPr>
      </w:pPr>
      <w:r w:rsidRPr="00485EC8">
        <w:rPr>
          <w:sz w:val="24"/>
          <w:szCs w:val="24"/>
        </w:rPr>
        <w:t>Curriculum Vitae</w:t>
      </w:r>
    </w:p>
    <w:p w:rsidR="002F1D0B" w:rsidRPr="00485EC8" w:rsidRDefault="002F1D0B">
      <w:pPr>
        <w:rPr>
          <w:sz w:val="24"/>
          <w:szCs w:val="24"/>
        </w:rPr>
      </w:pPr>
    </w:p>
    <w:p w:rsidR="002F1D0B" w:rsidRPr="00485EC8" w:rsidRDefault="002C3AE1">
      <w:pPr>
        <w:rPr>
          <w:sz w:val="24"/>
          <w:szCs w:val="24"/>
        </w:rPr>
      </w:pPr>
      <w:r>
        <w:rPr>
          <w:sz w:val="24"/>
          <w:szCs w:val="24"/>
        </w:rPr>
        <w:t xml:space="preserve"> </w:t>
      </w:r>
      <w:r w:rsidR="008E5B08">
        <w:rPr>
          <w:sz w:val="24"/>
          <w:szCs w:val="24"/>
        </w:rPr>
        <w:t>DATE:</w:t>
      </w:r>
      <w:r w:rsidR="00E20394">
        <w:rPr>
          <w:sz w:val="24"/>
          <w:szCs w:val="24"/>
        </w:rPr>
        <w:t xml:space="preserve"> </w:t>
      </w:r>
      <w:r w:rsidR="002526B3">
        <w:rPr>
          <w:sz w:val="24"/>
          <w:szCs w:val="24"/>
        </w:rPr>
        <w:t xml:space="preserve">March </w:t>
      </w:r>
      <w:r w:rsidR="009A6E18">
        <w:rPr>
          <w:sz w:val="24"/>
          <w:szCs w:val="24"/>
        </w:rPr>
        <w:t>9</w:t>
      </w:r>
      <w:r w:rsidR="002217F7">
        <w:rPr>
          <w:sz w:val="24"/>
          <w:szCs w:val="24"/>
        </w:rPr>
        <w:t>, 2020</w:t>
      </w:r>
    </w:p>
    <w:p w:rsidR="002F1D0B" w:rsidRDefault="002F1D0B">
      <w:pPr>
        <w:rPr>
          <w:b/>
          <w:bCs/>
          <w:sz w:val="26"/>
          <w:szCs w:val="26"/>
          <w:u w:val="single"/>
        </w:rPr>
      </w:pPr>
    </w:p>
    <w:p w:rsidR="002F1D0B" w:rsidRPr="000654BD" w:rsidRDefault="002F1D0B">
      <w:pPr>
        <w:rPr>
          <w:b/>
          <w:bCs/>
          <w:sz w:val="30"/>
          <w:szCs w:val="30"/>
          <w:u w:val="single"/>
        </w:rPr>
      </w:pPr>
      <w:r>
        <w:rPr>
          <w:b/>
          <w:bCs/>
          <w:sz w:val="30"/>
          <w:szCs w:val="30"/>
          <w:u w:val="single"/>
        </w:rPr>
        <w:t xml:space="preserve">I.  PERSONAL </w:t>
      </w:r>
    </w:p>
    <w:p w:rsidR="002F1D0B" w:rsidRPr="00485EC8" w:rsidRDefault="002F1D0B">
      <w:pPr>
        <w:rPr>
          <w:sz w:val="24"/>
          <w:szCs w:val="24"/>
        </w:rPr>
      </w:pPr>
      <w:r w:rsidRPr="00485EC8">
        <w:rPr>
          <w:sz w:val="24"/>
          <w:szCs w:val="24"/>
        </w:rPr>
        <w:tab/>
        <w:t>2.   Name: Sarah Elizabeth Messiah</w:t>
      </w:r>
      <w:r w:rsidRPr="00485EC8">
        <w:rPr>
          <w:sz w:val="24"/>
          <w:szCs w:val="24"/>
        </w:rPr>
        <w:tab/>
      </w:r>
      <w:r w:rsidRPr="00485EC8">
        <w:rPr>
          <w:sz w:val="24"/>
          <w:szCs w:val="24"/>
        </w:rPr>
        <w:tab/>
      </w:r>
    </w:p>
    <w:p w:rsidR="002F1D0B" w:rsidRPr="00485EC8" w:rsidRDefault="002F1D0B">
      <w:pPr>
        <w:rPr>
          <w:sz w:val="24"/>
          <w:szCs w:val="24"/>
        </w:rPr>
      </w:pPr>
      <w:r w:rsidRPr="00485EC8">
        <w:rPr>
          <w:sz w:val="24"/>
          <w:szCs w:val="24"/>
        </w:rPr>
        <w:tab/>
        <w:t>3.   Home Phone: (305) 778-5309</w:t>
      </w:r>
    </w:p>
    <w:p w:rsidR="002F1D0B" w:rsidRPr="00485EC8" w:rsidRDefault="002F1D0B">
      <w:pPr>
        <w:rPr>
          <w:sz w:val="24"/>
          <w:szCs w:val="24"/>
        </w:rPr>
      </w:pPr>
      <w:r w:rsidRPr="00485EC8">
        <w:rPr>
          <w:sz w:val="24"/>
          <w:szCs w:val="24"/>
        </w:rPr>
        <w:tab/>
        <w:t>4.   Office Phone:</w:t>
      </w:r>
      <w:r w:rsidR="004E3E87">
        <w:rPr>
          <w:sz w:val="24"/>
          <w:szCs w:val="24"/>
        </w:rPr>
        <w:t xml:space="preserve"> (972) 546-2919</w:t>
      </w:r>
    </w:p>
    <w:p w:rsidR="002F1D0B" w:rsidRPr="00485EC8" w:rsidRDefault="004E0438">
      <w:pPr>
        <w:rPr>
          <w:sz w:val="24"/>
          <w:szCs w:val="24"/>
        </w:rPr>
      </w:pPr>
      <w:r>
        <w:rPr>
          <w:sz w:val="24"/>
          <w:szCs w:val="24"/>
        </w:rPr>
        <w:tab/>
        <w:t xml:space="preserve">5.   Home Address: </w:t>
      </w:r>
      <w:r w:rsidR="00A110D5">
        <w:rPr>
          <w:sz w:val="24"/>
          <w:szCs w:val="24"/>
        </w:rPr>
        <w:t>1462 Coldstone Drive, Frisco, Texas 75034</w:t>
      </w:r>
    </w:p>
    <w:p w:rsidR="002F1D0B" w:rsidRPr="00485EC8" w:rsidRDefault="002F1D0B">
      <w:pPr>
        <w:rPr>
          <w:sz w:val="24"/>
          <w:szCs w:val="24"/>
        </w:rPr>
      </w:pPr>
      <w:r w:rsidRPr="00485EC8">
        <w:rPr>
          <w:sz w:val="24"/>
          <w:szCs w:val="24"/>
        </w:rPr>
        <w:tab/>
        <w:t>6.   Current A</w:t>
      </w:r>
      <w:r w:rsidR="00845A5A">
        <w:rPr>
          <w:sz w:val="24"/>
          <w:szCs w:val="24"/>
        </w:rPr>
        <w:t xml:space="preserve">cademic Rank: </w:t>
      </w:r>
      <w:r w:rsidRPr="00485EC8">
        <w:rPr>
          <w:sz w:val="24"/>
          <w:szCs w:val="24"/>
        </w:rPr>
        <w:t>Professor</w:t>
      </w:r>
      <w:r w:rsidR="00D2687D">
        <w:rPr>
          <w:sz w:val="24"/>
          <w:szCs w:val="24"/>
        </w:rPr>
        <w:t xml:space="preserve"> </w:t>
      </w:r>
    </w:p>
    <w:p w:rsidR="002F1D0B" w:rsidRPr="00485EC8" w:rsidRDefault="00FF3364" w:rsidP="00FF3364">
      <w:pPr>
        <w:tabs>
          <w:tab w:val="left" w:pos="720"/>
          <w:tab w:val="left" w:pos="1440"/>
          <w:tab w:val="left" w:pos="2160"/>
        </w:tabs>
        <w:rPr>
          <w:sz w:val="24"/>
          <w:szCs w:val="24"/>
        </w:rPr>
      </w:pPr>
      <w:r>
        <w:rPr>
          <w:sz w:val="24"/>
          <w:szCs w:val="24"/>
        </w:rPr>
        <w:t xml:space="preserve">            </w:t>
      </w:r>
      <w:r w:rsidR="002F1D0B" w:rsidRPr="00485EC8">
        <w:rPr>
          <w:sz w:val="24"/>
          <w:szCs w:val="24"/>
        </w:rPr>
        <w:t xml:space="preserve">6a. Current Track of Appointment: </w:t>
      </w:r>
      <w:r w:rsidR="0088442D">
        <w:rPr>
          <w:sz w:val="24"/>
          <w:szCs w:val="24"/>
        </w:rPr>
        <w:t xml:space="preserve">Tenure </w:t>
      </w:r>
      <w:r w:rsidR="002F1D0B" w:rsidRPr="00485EC8">
        <w:rPr>
          <w:sz w:val="24"/>
          <w:szCs w:val="24"/>
        </w:rPr>
        <w:t>Track</w:t>
      </w:r>
      <w:r w:rsidR="005A6CE0">
        <w:rPr>
          <w:sz w:val="24"/>
          <w:szCs w:val="24"/>
        </w:rPr>
        <w:t xml:space="preserve"> </w:t>
      </w:r>
      <w:r w:rsidR="00785347">
        <w:rPr>
          <w:sz w:val="24"/>
          <w:szCs w:val="24"/>
        </w:rPr>
        <w:t xml:space="preserve">(tenured) </w:t>
      </w:r>
    </w:p>
    <w:p w:rsidR="002F1D0B" w:rsidRPr="00485EC8" w:rsidRDefault="002F1D0B">
      <w:pPr>
        <w:rPr>
          <w:sz w:val="24"/>
          <w:szCs w:val="24"/>
        </w:rPr>
      </w:pPr>
      <w:r w:rsidRPr="00485EC8">
        <w:rPr>
          <w:sz w:val="24"/>
          <w:szCs w:val="24"/>
        </w:rPr>
        <w:tab/>
        <w:t xml:space="preserve">7.   Primary Department: </w:t>
      </w:r>
      <w:r w:rsidR="004E3E87">
        <w:rPr>
          <w:sz w:val="24"/>
          <w:szCs w:val="24"/>
        </w:rPr>
        <w:t xml:space="preserve">Epidemiology, </w:t>
      </w:r>
      <w:r w:rsidR="00895E56">
        <w:rPr>
          <w:sz w:val="24"/>
          <w:szCs w:val="24"/>
        </w:rPr>
        <w:t xml:space="preserve">Human </w:t>
      </w:r>
      <w:r w:rsidR="004E3E87">
        <w:rPr>
          <w:sz w:val="24"/>
          <w:szCs w:val="24"/>
        </w:rPr>
        <w:t>Genetics and Environmental Sciences</w:t>
      </w:r>
    </w:p>
    <w:p w:rsidR="002F1D0B" w:rsidRPr="00485EC8" w:rsidRDefault="002F1D0B" w:rsidP="00C256A2">
      <w:pPr>
        <w:ind w:left="720"/>
        <w:rPr>
          <w:sz w:val="24"/>
          <w:szCs w:val="24"/>
        </w:rPr>
      </w:pPr>
      <w:r w:rsidRPr="00485EC8">
        <w:rPr>
          <w:sz w:val="24"/>
          <w:szCs w:val="24"/>
        </w:rPr>
        <w:t xml:space="preserve">8.   Secondary or Joint Appointments: </w:t>
      </w:r>
      <w:r w:rsidR="0082252E">
        <w:rPr>
          <w:sz w:val="24"/>
          <w:szCs w:val="24"/>
        </w:rPr>
        <w:t>pending</w:t>
      </w:r>
      <w:r w:rsidR="000E7E5D">
        <w:rPr>
          <w:sz w:val="24"/>
          <w:szCs w:val="24"/>
        </w:rPr>
        <w:t xml:space="preserve"> (UT Southwestern Department of         Population and Data Sciences)</w:t>
      </w:r>
    </w:p>
    <w:p w:rsidR="002F1D0B" w:rsidRPr="00485EC8" w:rsidRDefault="002F1D0B">
      <w:pPr>
        <w:rPr>
          <w:sz w:val="24"/>
          <w:szCs w:val="24"/>
        </w:rPr>
      </w:pPr>
      <w:r w:rsidRPr="00485EC8">
        <w:rPr>
          <w:sz w:val="24"/>
          <w:szCs w:val="24"/>
        </w:rPr>
        <w:tab/>
        <w:t>9.   Citizenship: USA</w:t>
      </w:r>
    </w:p>
    <w:p w:rsidR="002F1D0B" w:rsidRPr="00D51D80" w:rsidRDefault="002F1D0B">
      <w:pPr>
        <w:rPr>
          <w:sz w:val="24"/>
          <w:szCs w:val="24"/>
        </w:rPr>
      </w:pPr>
      <w:r w:rsidRPr="00485EC8">
        <w:rPr>
          <w:sz w:val="24"/>
          <w:szCs w:val="24"/>
        </w:rPr>
        <w:tab/>
        <w:t>10.  Visa Type (if non-citizen): N/A</w:t>
      </w:r>
    </w:p>
    <w:p w:rsidR="002F1D0B" w:rsidRDefault="002F1D0B">
      <w:pPr>
        <w:rPr>
          <w:b/>
          <w:bCs/>
          <w:sz w:val="26"/>
          <w:szCs w:val="26"/>
          <w:u w:val="single"/>
        </w:rPr>
      </w:pPr>
    </w:p>
    <w:p w:rsidR="002F1D0B" w:rsidRPr="000654BD" w:rsidRDefault="002F1D0B">
      <w:r>
        <w:rPr>
          <w:b/>
          <w:bCs/>
          <w:sz w:val="30"/>
          <w:szCs w:val="30"/>
          <w:u w:val="single"/>
        </w:rPr>
        <w:t>II.  HIGHER EDUCATION</w:t>
      </w:r>
    </w:p>
    <w:p w:rsidR="002F1D0B" w:rsidRPr="00485EC8" w:rsidRDefault="002F1D0B">
      <w:pPr>
        <w:ind w:firstLine="720"/>
        <w:rPr>
          <w:sz w:val="24"/>
          <w:szCs w:val="24"/>
        </w:rPr>
      </w:pPr>
      <w:r w:rsidRPr="00485EC8">
        <w:rPr>
          <w:sz w:val="24"/>
          <w:szCs w:val="24"/>
        </w:rPr>
        <w:t xml:space="preserve">11.  </w:t>
      </w:r>
      <w:r w:rsidRPr="00D13199">
        <w:rPr>
          <w:b/>
          <w:sz w:val="24"/>
          <w:szCs w:val="24"/>
        </w:rPr>
        <w:t>Institutional (institution; degree; date conferred):</w:t>
      </w:r>
    </w:p>
    <w:p w:rsidR="002F1D0B" w:rsidRPr="00485EC8" w:rsidRDefault="002F1D0B">
      <w:pPr>
        <w:ind w:firstLine="720"/>
        <w:rPr>
          <w:sz w:val="24"/>
          <w:szCs w:val="24"/>
        </w:rPr>
      </w:pPr>
      <w:r w:rsidRPr="00485EC8">
        <w:rPr>
          <w:sz w:val="24"/>
          <w:szCs w:val="24"/>
        </w:rPr>
        <w:t xml:space="preserve">          University of M</w:t>
      </w:r>
      <w:r>
        <w:rPr>
          <w:sz w:val="24"/>
          <w:szCs w:val="24"/>
        </w:rPr>
        <w:t xml:space="preserve">iami Miller School of Medicine; </w:t>
      </w:r>
      <w:r w:rsidRPr="00485EC8">
        <w:rPr>
          <w:sz w:val="24"/>
          <w:szCs w:val="24"/>
        </w:rPr>
        <w:t>Ph</w:t>
      </w:r>
      <w:r>
        <w:rPr>
          <w:sz w:val="24"/>
          <w:szCs w:val="24"/>
        </w:rPr>
        <w:t>.</w:t>
      </w:r>
      <w:r w:rsidRPr="00485EC8">
        <w:rPr>
          <w:sz w:val="24"/>
          <w:szCs w:val="24"/>
        </w:rPr>
        <w:t>D</w:t>
      </w:r>
      <w:r>
        <w:rPr>
          <w:sz w:val="24"/>
          <w:szCs w:val="24"/>
        </w:rPr>
        <w:t xml:space="preserve">.; </w:t>
      </w:r>
      <w:r w:rsidRPr="00485EC8">
        <w:rPr>
          <w:sz w:val="24"/>
          <w:szCs w:val="24"/>
        </w:rPr>
        <w:t>December 2005</w:t>
      </w:r>
    </w:p>
    <w:p w:rsidR="002F1D0B" w:rsidRPr="00485EC8" w:rsidRDefault="002F1D0B">
      <w:pPr>
        <w:ind w:firstLine="720"/>
        <w:rPr>
          <w:sz w:val="24"/>
          <w:szCs w:val="24"/>
        </w:rPr>
      </w:pPr>
      <w:r w:rsidRPr="00485EC8">
        <w:rPr>
          <w:sz w:val="24"/>
          <w:szCs w:val="24"/>
        </w:rPr>
        <w:t xml:space="preserve">          Fl</w:t>
      </w:r>
      <w:r>
        <w:rPr>
          <w:sz w:val="24"/>
          <w:szCs w:val="24"/>
        </w:rPr>
        <w:t xml:space="preserve">orida International University; MPH; </w:t>
      </w:r>
      <w:r w:rsidRPr="00485EC8">
        <w:rPr>
          <w:sz w:val="24"/>
          <w:szCs w:val="24"/>
        </w:rPr>
        <w:t>May 1997</w:t>
      </w:r>
    </w:p>
    <w:p w:rsidR="002F1D0B" w:rsidRPr="00485EC8" w:rsidRDefault="002F1D0B">
      <w:pPr>
        <w:ind w:firstLine="720"/>
        <w:rPr>
          <w:sz w:val="24"/>
          <w:szCs w:val="24"/>
        </w:rPr>
      </w:pPr>
      <w:r>
        <w:rPr>
          <w:sz w:val="24"/>
          <w:szCs w:val="24"/>
        </w:rPr>
        <w:t xml:space="preserve">          Skidmore College; BA; </w:t>
      </w:r>
      <w:r w:rsidRPr="00485EC8">
        <w:rPr>
          <w:sz w:val="24"/>
          <w:szCs w:val="24"/>
        </w:rPr>
        <w:t>May 1989</w:t>
      </w:r>
    </w:p>
    <w:p w:rsidR="002F1D0B" w:rsidRPr="00485EC8" w:rsidRDefault="002F1D0B">
      <w:pPr>
        <w:rPr>
          <w:sz w:val="24"/>
          <w:szCs w:val="24"/>
        </w:rPr>
      </w:pPr>
      <w:r w:rsidRPr="00485EC8">
        <w:rPr>
          <w:sz w:val="24"/>
          <w:szCs w:val="24"/>
        </w:rPr>
        <w:tab/>
        <w:t>12.  Non-Institutional (description; dates):  N/A</w:t>
      </w:r>
    </w:p>
    <w:p w:rsidR="002F1D0B" w:rsidRPr="002C3AE1" w:rsidRDefault="002F1D0B">
      <w:pPr>
        <w:rPr>
          <w:sz w:val="24"/>
          <w:szCs w:val="24"/>
        </w:rPr>
      </w:pPr>
      <w:r w:rsidRPr="00485EC8">
        <w:rPr>
          <w:sz w:val="24"/>
          <w:szCs w:val="24"/>
        </w:rPr>
        <w:tab/>
        <w:t>13.  Certification, licensure (description; board or agency; dates): N/A</w:t>
      </w:r>
    </w:p>
    <w:p w:rsidR="002F1D0B" w:rsidRDefault="002F1D0B"/>
    <w:p w:rsidR="002F1D0B" w:rsidRPr="000654BD" w:rsidRDefault="002F1D0B" w:rsidP="000654BD">
      <w:pPr>
        <w:rPr>
          <w:b/>
          <w:bCs/>
          <w:sz w:val="30"/>
          <w:szCs w:val="30"/>
          <w:u w:val="single"/>
        </w:rPr>
      </w:pPr>
      <w:r>
        <w:rPr>
          <w:b/>
          <w:bCs/>
          <w:sz w:val="30"/>
          <w:szCs w:val="30"/>
          <w:u w:val="single"/>
        </w:rPr>
        <w:t>III.  EXPERIENCE</w:t>
      </w:r>
    </w:p>
    <w:p w:rsidR="00002833" w:rsidRDefault="002F1D0B" w:rsidP="00382259">
      <w:pPr>
        <w:tabs>
          <w:tab w:val="left" w:pos="720"/>
          <w:tab w:val="left" w:pos="1440"/>
        </w:tabs>
        <w:ind w:left="1440" w:hanging="2880"/>
        <w:rPr>
          <w:b/>
          <w:sz w:val="24"/>
          <w:szCs w:val="24"/>
        </w:rPr>
      </w:pPr>
      <w:r>
        <w:tab/>
      </w:r>
      <w:r w:rsidRPr="00485EC8">
        <w:rPr>
          <w:sz w:val="24"/>
          <w:szCs w:val="24"/>
        </w:rPr>
        <w:t xml:space="preserve">14.  </w:t>
      </w:r>
      <w:r w:rsidRPr="00D13199">
        <w:rPr>
          <w:b/>
          <w:sz w:val="24"/>
          <w:szCs w:val="24"/>
        </w:rPr>
        <w:t xml:space="preserve">Academic (institutions; rank/status; dates): </w:t>
      </w:r>
    </w:p>
    <w:p w:rsidR="004E3E87" w:rsidRDefault="004E3E87" w:rsidP="00382259">
      <w:pPr>
        <w:tabs>
          <w:tab w:val="left" w:pos="720"/>
          <w:tab w:val="left" w:pos="1440"/>
        </w:tabs>
        <w:ind w:left="1440" w:hanging="2880"/>
        <w:rPr>
          <w:sz w:val="24"/>
          <w:szCs w:val="24"/>
        </w:rPr>
      </w:pPr>
      <w:r>
        <w:rPr>
          <w:sz w:val="24"/>
          <w:szCs w:val="24"/>
        </w:rPr>
        <w:t xml:space="preserve">                                                University of Texas Health Sciences Center at Houston;</w:t>
      </w:r>
      <w:r>
        <w:rPr>
          <w:b/>
          <w:sz w:val="24"/>
          <w:szCs w:val="24"/>
        </w:rPr>
        <w:t xml:space="preserve"> </w:t>
      </w:r>
      <w:r w:rsidRPr="004E3E87">
        <w:rPr>
          <w:sz w:val="24"/>
          <w:szCs w:val="24"/>
        </w:rPr>
        <w:t>Professor</w:t>
      </w:r>
      <w:r w:rsidR="005A6CE0">
        <w:rPr>
          <w:sz w:val="24"/>
          <w:szCs w:val="24"/>
        </w:rPr>
        <w:t xml:space="preserve"> of Epidemiology, Human Genetics &amp; Environmental Sciences</w:t>
      </w:r>
      <w:r>
        <w:rPr>
          <w:sz w:val="24"/>
          <w:szCs w:val="24"/>
        </w:rPr>
        <w:t>; September 2018- present</w:t>
      </w:r>
    </w:p>
    <w:p w:rsidR="00895E56" w:rsidRDefault="00240B36" w:rsidP="0082252E">
      <w:pPr>
        <w:tabs>
          <w:tab w:val="left" w:pos="720"/>
          <w:tab w:val="left" w:pos="1440"/>
        </w:tabs>
        <w:ind w:left="1440" w:hanging="2880"/>
        <w:rPr>
          <w:sz w:val="24"/>
          <w:szCs w:val="24"/>
        </w:rPr>
      </w:pPr>
      <w:r>
        <w:rPr>
          <w:sz w:val="24"/>
          <w:szCs w:val="24"/>
        </w:rPr>
        <w:t xml:space="preserve">                                                Director, Center for Pediatric Population Health, a collaboration between the UT School of Public Health and Children’s Health System, Dallas (</w:t>
      </w:r>
      <w:hyperlink r:id="rId8" w:history="1">
        <w:r w:rsidRPr="00624845">
          <w:rPr>
            <w:rStyle w:val="Hyperlink"/>
            <w:sz w:val="24"/>
            <w:szCs w:val="24"/>
          </w:rPr>
          <w:t>https://www.aspph.org/childrens-health-and-uthealth-launch-new-center-for-pediatric-population-health-in-dallas/</w:t>
        </w:r>
      </w:hyperlink>
      <w:r>
        <w:rPr>
          <w:sz w:val="24"/>
          <w:szCs w:val="24"/>
        </w:rPr>
        <w:t xml:space="preserve"> ) September 2018- present</w:t>
      </w:r>
    </w:p>
    <w:p w:rsidR="00D5366A" w:rsidRDefault="00D5366A" w:rsidP="00895E56">
      <w:pPr>
        <w:tabs>
          <w:tab w:val="left" w:pos="720"/>
          <w:tab w:val="left" w:pos="1440"/>
        </w:tabs>
        <w:ind w:left="1440" w:hanging="2880"/>
        <w:rPr>
          <w:sz w:val="24"/>
          <w:szCs w:val="24"/>
        </w:rPr>
      </w:pPr>
      <w:r>
        <w:rPr>
          <w:sz w:val="24"/>
          <w:szCs w:val="24"/>
        </w:rPr>
        <w:t xml:space="preserve">                                                University of Miami Miller School of Medicine, Voluntary Professor </w:t>
      </w:r>
      <w:r w:rsidR="009476A3">
        <w:rPr>
          <w:sz w:val="24"/>
          <w:szCs w:val="24"/>
        </w:rPr>
        <w:t>of Pediatrics</w:t>
      </w:r>
      <w:r>
        <w:rPr>
          <w:sz w:val="24"/>
          <w:szCs w:val="24"/>
        </w:rPr>
        <w:t>, October 2018-present</w:t>
      </w:r>
    </w:p>
    <w:p w:rsidR="00116532" w:rsidRDefault="009476A3" w:rsidP="00661592">
      <w:pPr>
        <w:tabs>
          <w:tab w:val="left" w:pos="720"/>
          <w:tab w:val="left" w:pos="1440"/>
        </w:tabs>
        <w:ind w:left="1440" w:hanging="2880"/>
        <w:rPr>
          <w:sz w:val="24"/>
          <w:szCs w:val="24"/>
        </w:rPr>
      </w:pPr>
      <w:r>
        <w:rPr>
          <w:sz w:val="24"/>
          <w:szCs w:val="24"/>
        </w:rPr>
        <w:t xml:space="preserve">                                                </w:t>
      </w:r>
      <w:r w:rsidR="00116532" w:rsidRPr="00116532">
        <w:rPr>
          <w:sz w:val="24"/>
          <w:szCs w:val="24"/>
        </w:rPr>
        <w:t xml:space="preserve">University of Miami Miller School of Medicine; </w:t>
      </w:r>
      <w:r w:rsidR="00785347">
        <w:rPr>
          <w:sz w:val="24"/>
          <w:szCs w:val="24"/>
        </w:rPr>
        <w:t xml:space="preserve">Research </w:t>
      </w:r>
      <w:r w:rsidR="00116532">
        <w:rPr>
          <w:sz w:val="24"/>
          <w:szCs w:val="24"/>
        </w:rPr>
        <w:t>Professor;</w:t>
      </w:r>
      <w:r w:rsidR="005A6CE0">
        <w:rPr>
          <w:sz w:val="24"/>
          <w:szCs w:val="24"/>
        </w:rPr>
        <w:t xml:space="preserve"> D</w:t>
      </w:r>
      <w:r w:rsidR="00785347">
        <w:rPr>
          <w:sz w:val="24"/>
          <w:szCs w:val="24"/>
        </w:rPr>
        <w:t>epartment of Pediatrics, June</w:t>
      </w:r>
      <w:r w:rsidR="005A6CE0">
        <w:rPr>
          <w:sz w:val="24"/>
          <w:szCs w:val="24"/>
        </w:rPr>
        <w:t xml:space="preserve"> </w:t>
      </w:r>
      <w:r w:rsidR="00116532">
        <w:rPr>
          <w:sz w:val="24"/>
          <w:szCs w:val="24"/>
        </w:rPr>
        <w:t>2018</w:t>
      </w:r>
      <w:r w:rsidR="00785347">
        <w:rPr>
          <w:sz w:val="24"/>
          <w:szCs w:val="24"/>
        </w:rPr>
        <w:t>-August 2018</w:t>
      </w:r>
    </w:p>
    <w:p w:rsidR="00325D74" w:rsidRPr="00485EC8" w:rsidRDefault="00002833" w:rsidP="00382259">
      <w:pPr>
        <w:tabs>
          <w:tab w:val="left" w:pos="720"/>
          <w:tab w:val="left" w:pos="1440"/>
        </w:tabs>
        <w:ind w:left="1440" w:hanging="2880"/>
        <w:rPr>
          <w:sz w:val="24"/>
          <w:szCs w:val="24"/>
        </w:rPr>
      </w:pPr>
      <w:r>
        <w:rPr>
          <w:sz w:val="24"/>
          <w:szCs w:val="24"/>
        </w:rPr>
        <w:t xml:space="preserve">                                                University of Miami Miller School of Medicine; </w:t>
      </w:r>
      <w:r w:rsidRPr="00485EC8">
        <w:rPr>
          <w:sz w:val="24"/>
          <w:szCs w:val="24"/>
        </w:rPr>
        <w:t>Re</w:t>
      </w:r>
      <w:r>
        <w:rPr>
          <w:sz w:val="24"/>
          <w:szCs w:val="24"/>
        </w:rPr>
        <w:t>search Associ</w:t>
      </w:r>
      <w:r w:rsidR="004E3E87">
        <w:rPr>
          <w:sz w:val="24"/>
          <w:szCs w:val="24"/>
        </w:rPr>
        <w:t>ate Professor; July 2011-April 2018</w:t>
      </w:r>
    </w:p>
    <w:p w:rsidR="00325D74" w:rsidRPr="00485EC8" w:rsidRDefault="002F1D0B" w:rsidP="00382259">
      <w:pPr>
        <w:tabs>
          <w:tab w:val="left" w:pos="720"/>
          <w:tab w:val="left" w:pos="1440"/>
        </w:tabs>
        <w:ind w:left="1440" w:hanging="2880"/>
        <w:rPr>
          <w:sz w:val="24"/>
          <w:szCs w:val="24"/>
        </w:rPr>
      </w:pPr>
      <w:r w:rsidRPr="00485EC8">
        <w:rPr>
          <w:sz w:val="24"/>
          <w:szCs w:val="24"/>
        </w:rPr>
        <w:tab/>
      </w:r>
      <w:r w:rsidRPr="00485EC8">
        <w:rPr>
          <w:sz w:val="24"/>
          <w:szCs w:val="24"/>
        </w:rPr>
        <w:tab/>
      </w:r>
      <w:r>
        <w:rPr>
          <w:sz w:val="24"/>
          <w:szCs w:val="24"/>
        </w:rPr>
        <w:t xml:space="preserve">University of Miami Miller School of Medicine; </w:t>
      </w:r>
      <w:r w:rsidRPr="00485EC8">
        <w:rPr>
          <w:sz w:val="24"/>
          <w:szCs w:val="24"/>
        </w:rPr>
        <w:t>Re</w:t>
      </w:r>
      <w:r>
        <w:rPr>
          <w:sz w:val="24"/>
          <w:szCs w:val="24"/>
        </w:rPr>
        <w:t>search Assistant Professor;</w:t>
      </w:r>
      <w:r w:rsidR="00002833">
        <w:rPr>
          <w:sz w:val="24"/>
          <w:szCs w:val="24"/>
        </w:rPr>
        <w:t xml:space="preserve"> September, 2005- 2011</w:t>
      </w:r>
    </w:p>
    <w:p w:rsidR="009476A3" w:rsidRPr="00485EC8" w:rsidRDefault="002F1D0B" w:rsidP="00886DDD">
      <w:pPr>
        <w:ind w:left="1440" w:hanging="630"/>
        <w:rPr>
          <w:sz w:val="24"/>
          <w:szCs w:val="24"/>
        </w:rPr>
      </w:pPr>
      <w:r w:rsidRPr="00485EC8">
        <w:rPr>
          <w:sz w:val="24"/>
          <w:szCs w:val="24"/>
        </w:rPr>
        <w:t xml:space="preserve">15.  </w:t>
      </w:r>
      <w:r w:rsidR="00886DDD">
        <w:rPr>
          <w:sz w:val="24"/>
          <w:szCs w:val="24"/>
        </w:rPr>
        <w:t xml:space="preserve">   </w:t>
      </w:r>
      <w:r w:rsidRPr="009476A3">
        <w:rPr>
          <w:b/>
          <w:sz w:val="24"/>
          <w:szCs w:val="24"/>
        </w:rPr>
        <w:t>Hospital Appoin</w:t>
      </w:r>
      <w:r w:rsidR="004E3E87" w:rsidRPr="009476A3">
        <w:rPr>
          <w:b/>
          <w:sz w:val="24"/>
          <w:szCs w:val="24"/>
        </w:rPr>
        <w:t>tments</w:t>
      </w:r>
      <w:r w:rsidR="004E3E87">
        <w:rPr>
          <w:sz w:val="24"/>
          <w:szCs w:val="24"/>
        </w:rPr>
        <w:t xml:space="preserve"> (</w:t>
      </w:r>
      <w:r w:rsidR="004E0438">
        <w:rPr>
          <w:sz w:val="24"/>
          <w:szCs w:val="24"/>
        </w:rPr>
        <w:t xml:space="preserve">Credentialed at Children’s Health System of </w:t>
      </w:r>
      <w:r w:rsidR="009476A3">
        <w:rPr>
          <w:sz w:val="24"/>
          <w:szCs w:val="24"/>
        </w:rPr>
        <w:t>Texas</w:t>
      </w:r>
      <w:r w:rsidR="004E0438">
        <w:rPr>
          <w:sz w:val="24"/>
          <w:szCs w:val="24"/>
        </w:rPr>
        <w:t>, Dallas, Texas; Director for</w:t>
      </w:r>
      <w:r w:rsidR="009476A3">
        <w:rPr>
          <w:sz w:val="24"/>
          <w:szCs w:val="24"/>
        </w:rPr>
        <w:t xml:space="preserve"> the Center for Pediatric Popualtion Health)</w:t>
      </w:r>
    </w:p>
    <w:p w:rsidR="002F1D0B" w:rsidRPr="009476A3" w:rsidRDefault="004542CA">
      <w:pPr>
        <w:ind w:firstLine="720"/>
        <w:rPr>
          <w:b/>
          <w:sz w:val="24"/>
          <w:szCs w:val="24"/>
        </w:rPr>
      </w:pPr>
      <w:r>
        <w:rPr>
          <w:sz w:val="24"/>
          <w:szCs w:val="24"/>
        </w:rPr>
        <w:t xml:space="preserve"> </w:t>
      </w:r>
      <w:r w:rsidR="002F1D0B" w:rsidRPr="009476A3">
        <w:rPr>
          <w:sz w:val="24"/>
          <w:szCs w:val="24"/>
        </w:rPr>
        <w:t>16</w:t>
      </w:r>
      <w:r w:rsidR="002F1D0B" w:rsidRPr="009476A3">
        <w:rPr>
          <w:b/>
          <w:sz w:val="24"/>
          <w:szCs w:val="24"/>
        </w:rPr>
        <w:t xml:space="preserve">.  </w:t>
      </w:r>
      <w:r w:rsidR="00886DDD">
        <w:rPr>
          <w:b/>
          <w:sz w:val="24"/>
          <w:szCs w:val="24"/>
        </w:rPr>
        <w:t xml:space="preserve">   </w:t>
      </w:r>
      <w:r w:rsidR="002F1D0B" w:rsidRPr="009476A3">
        <w:rPr>
          <w:b/>
          <w:sz w:val="24"/>
          <w:szCs w:val="24"/>
        </w:rPr>
        <w:t>Non-Academic (employers; title; responsibilities; dates):</w:t>
      </w:r>
    </w:p>
    <w:p w:rsidR="002F1D0B" w:rsidRPr="00485EC8" w:rsidRDefault="002F1D0B" w:rsidP="00395FB6">
      <w:pPr>
        <w:ind w:left="1440"/>
        <w:rPr>
          <w:sz w:val="24"/>
          <w:szCs w:val="24"/>
        </w:rPr>
      </w:pPr>
      <w:r w:rsidRPr="00485EC8">
        <w:rPr>
          <w:sz w:val="24"/>
          <w:szCs w:val="24"/>
        </w:rPr>
        <w:t>Department of Epidemiology and Pub</w:t>
      </w:r>
      <w:r>
        <w:rPr>
          <w:sz w:val="24"/>
          <w:szCs w:val="24"/>
        </w:rPr>
        <w:t xml:space="preserve">lic Health, University of Miami Miller </w:t>
      </w:r>
      <w:r>
        <w:rPr>
          <w:sz w:val="24"/>
          <w:szCs w:val="24"/>
        </w:rPr>
        <w:lastRenderedPageBreak/>
        <w:t>School of Medicine Miami, Florida; Senior Research Associate 3/</w:t>
      </w:r>
      <w:r w:rsidRPr="00485EC8">
        <w:rPr>
          <w:sz w:val="24"/>
          <w:szCs w:val="24"/>
        </w:rPr>
        <w:t>Science Projects Coordinator. Responsible for the daily management of an NIH P20 research center including coordinating</w:t>
      </w:r>
      <w:r>
        <w:rPr>
          <w:sz w:val="24"/>
          <w:szCs w:val="24"/>
        </w:rPr>
        <w:t xml:space="preserve"> all attached research projects; August 2001- August 2005</w:t>
      </w:r>
    </w:p>
    <w:p w:rsidR="002F1D0B" w:rsidRPr="00485EC8" w:rsidRDefault="002F1D0B" w:rsidP="00395FB6">
      <w:pPr>
        <w:ind w:left="1440"/>
        <w:rPr>
          <w:sz w:val="24"/>
          <w:szCs w:val="24"/>
        </w:rPr>
      </w:pPr>
    </w:p>
    <w:p w:rsidR="002F1D0B" w:rsidRPr="00485EC8" w:rsidRDefault="002F1D0B" w:rsidP="00395FB6">
      <w:pPr>
        <w:ind w:left="1440"/>
        <w:rPr>
          <w:sz w:val="24"/>
          <w:szCs w:val="24"/>
        </w:rPr>
      </w:pPr>
      <w:r w:rsidRPr="00485EC8">
        <w:rPr>
          <w:sz w:val="24"/>
          <w:szCs w:val="24"/>
        </w:rPr>
        <w:t>Department of Epidemiology and Public Health, University of Miami Miller Scho</w:t>
      </w:r>
      <w:r>
        <w:rPr>
          <w:sz w:val="24"/>
          <w:szCs w:val="24"/>
        </w:rPr>
        <w:t xml:space="preserve">ol of Medicine, Miami, Florida; </w:t>
      </w:r>
      <w:r w:rsidRPr="00485EC8">
        <w:rPr>
          <w:sz w:val="24"/>
          <w:szCs w:val="24"/>
        </w:rPr>
        <w:t>Senior Research Associate, Intervention Specialis</w:t>
      </w:r>
      <w:r>
        <w:rPr>
          <w:sz w:val="24"/>
          <w:szCs w:val="24"/>
        </w:rPr>
        <w:t>t;</w:t>
      </w:r>
      <w:r w:rsidRPr="00485EC8">
        <w:rPr>
          <w:b/>
          <w:sz w:val="24"/>
          <w:szCs w:val="24"/>
        </w:rPr>
        <w:t xml:space="preserve"> </w:t>
      </w:r>
      <w:r w:rsidRPr="00485EC8">
        <w:rPr>
          <w:sz w:val="24"/>
          <w:szCs w:val="24"/>
        </w:rPr>
        <w:t>Responsible for managing and coordinating 3 NIH funded studies</w:t>
      </w:r>
      <w:r w:rsidR="00102F25">
        <w:rPr>
          <w:sz w:val="24"/>
          <w:szCs w:val="24"/>
        </w:rPr>
        <w:t xml:space="preserve"> (2 R01s, 1 P50 Center)</w:t>
      </w:r>
      <w:r w:rsidRPr="00485EC8">
        <w:rPr>
          <w:sz w:val="24"/>
          <w:szCs w:val="24"/>
        </w:rPr>
        <w:t>, with specialization in behavioral i</w:t>
      </w:r>
      <w:r>
        <w:rPr>
          <w:sz w:val="24"/>
          <w:szCs w:val="24"/>
        </w:rPr>
        <w:t>nterventions and epidemiology; May 1997- July 2001</w:t>
      </w:r>
    </w:p>
    <w:p w:rsidR="002F1D0B" w:rsidRDefault="002F1D0B" w:rsidP="00395FB6">
      <w:pPr>
        <w:ind w:left="1440"/>
        <w:rPr>
          <w:sz w:val="24"/>
          <w:szCs w:val="24"/>
        </w:rPr>
      </w:pPr>
    </w:p>
    <w:p w:rsidR="002F1D0B" w:rsidRPr="00485EC8" w:rsidRDefault="002F1D0B" w:rsidP="005E79D2">
      <w:pPr>
        <w:tabs>
          <w:tab w:val="left" w:pos="720"/>
        </w:tabs>
        <w:ind w:left="1350" w:hanging="1620"/>
        <w:rPr>
          <w:sz w:val="24"/>
          <w:szCs w:val="24"/>
        </w:rPr>
      </w:pPr>
      <w:r w:rsidRPr="00485EC8">
        <w:rPr>
          <w:b/>
          <w:sz w:val="24"/>
          <w:szCs w:val="24"/>
        </w:rPr>
        <w:t xml:space="preserve">                         </w:t>
      </w:r>
      <w:r>
        <w:rPr>
          <w:b/>
          <w:sz w:val="24"/>
          <w:szCs w:val="24"/>
        </w:rPr>
        <w:t xml:space="preserve">  </w:t>
      </w:r>
      <w:r w:rsidRPr="00485EC8">
        <w:rPr>
          <w:sz w:val="24"/>
          <w:szCs w:val="24"/>
        </w:rPr>
        <w:t>Florida International</w:t>
      </w:r>
      <w:r>
        <w:rPr>
          <w:sz w:val="24"/>
          <w:szCs w:val="24"/>
        </w:rPr>
        <w:t xml:space="preserve"> </w:t>
      </w:r>
      <w:r w:rsidRPr="00485EC8">
        <w:rPr>
          <w:sz w:val="24"/>
          <w:szCs w:val="24"/>
        </w:rPr>
        <w:t xml:space="preserve">University, Department of Public Health, </w:t>
      </w:r>
      <w:r>
        <w:rPr>
          <w:sz w:val="24"/>
          <w:szCs w:val="24"/>
        </w:rPr>
        <w:t xml:space="preserve">Miami, Florida; Research Assistant; </w:t>
      </w:r>
      <w:r w:rsidRPr="00485EC8">
        <w:rPr>
          <w:sz w:val="24"/>
          <w:szCs w:val="24"/>
        </w:rPr>
        <w:t xml:space="preserve">Assisted Department Chair in all phases of 3 NIH-funded research projects as </w:t>
      </w:r>
      <w:r>
        <w:rPr>
          <w:sz w:val="24"/>
          <w:szCs w:val="24"/>
        </w:rPr>
        <w:t>well as teaching and tutoring; January 1996- April 1997</w:t>
      </w:r>
    </w:p>
    <w:p w:rsidR="002F1D0B" w:rsidRPr="00485EC8" w:rsidRDefault="002F1D0B" w:rsidP="00FE725A">
      <w:pPr>
        <w:tabs>
          <w:tab w:val="left" w:pos="720"/>
        </w:tabs>
        <w:ind w:left="1620" w:hanging="1620"/>
        <w:rPr>
          <w:sz w:val="24"/>
          <w:szCs w:val="24"/>
        </w:rPr>
      </w:pPr>
    </w:p>
    <w:p w:rsidR="002F1D0B" w:rsidRPr="00485EC8" w:rsidRDefault="002F1D0B" w:rsidP="005E79D2">
      <w:pPr>
        <w:tabs>
          <w:tab w:val="left" w:pos="720"/>
          <w:tab w:val="left" w:pos="1260"/>
        </w:tabs>
        <w:ind w:left="1350" w:hanging="1620"/>
        <w:rPr>
          <w:sz w:val="24"/>
          <w:szCs w:val="24"/>
        </w:rPr>
      </w:pPr>
      <w:r w:rsidRPr="00485EC8">
        <w:rPr>
          <w:sz w:val="24"/>
          <w:szCs w:val="24"/>
        </w:rPr>
        <w:t xml:space="preserve">                          </w:t>
      </w:r>
      <w:r>
        <w:rPr>
          <w:sz w:val="24"/>
          <w:szCs w:val="24"/>
        </w:rPr>
        <w:t xml:space="preserve"> </w:t>
      </w:r>
      <w:r w:rsidRPr="00485EC8">
        <w:rPr>
          <w:sz w:val="24"/>
          <w:szCs w:val="24"/>
        </w:rPr>
        <w:t>Florida International</w:t>
      </w:r>
      <w:r>
        <w:rPr>
          <w:sz w:val="24"/>
          <w:szCs w:val="24"/>
        </w:rPr>
        <w:t xml:space="preserve"> </w:t>
      </w:r>
      <w:r w:rsidRPr="00485EC8">
        <w:rPr>
          <w:sz w:val="24"/>
          <w:szCs w:val="24"/>
        </w:rPr>
        <w:t xml:space="preserve">University, Department of Public Health, </w:t>
      </w:r>
      <w:r>
        <w:rPr>
          <w:sz w:val="24"/>
          <w:szCs w:val="24"/>
        </w:rPr>
        <w:t xml:space="preserve">Miami, Florida; Graduate Assistant; </w:t>
      </w:r>
      <w:r w:rsidRPr="00485EC8">
        <w:rPr>
          <w:sz w:val="24"/>
          <w:szCs w:val="24"/>
        </w:rPr>
        <w:t>Assisted Department Chair in all phases of NIH-funded research projects a</w:t>
      </w:r>
      <w:r>
        <w:rPr>
          <w:sz w:val="24"/>
          <w:szCs w:val="24"/>
        </w:rPr>
        <w:t>s well as teaching and tutoring; January 1995-December 1995</w:t>
      </w:r>
    </w:p>
    <w:p w:rsidR="002F1D0B" w:rsidRPr="00485EC8" w:rsidRDefault="002F1D0B" w:rsidP="00395FB6">
      <w:pPr>
        <w:ind w:left="1440"/>
        <w:rPr>
          <w:sz w:val="24"/>
          <w:szCs w:val="24"/>
        </w:rPr>
      </w:pPr>
    </w:p>
    <w:p w:rsidR="002F1D0B" w:rsidRPr="00485EC8" w:rsidRDefault="002F1D0B">
      <w:pPr>
        <w:rPr>
          <w:sz w:val="24"/>
          <w:szCs w:val="24"/>
        </w:rPr>
      </w:pPr>
      <w:r w:rsidRPr="00485EC8">
        <w:rPr>
          <w:sz w:val="24"/>
          <w:szCs w:val="24"/>
        </w:rPr>
        <w:tab/>
      </w:r>
      <w:r w:rsidR="004542CA">
        <w:rPr>
          <w:sz w:val="24"/>
          <w:szCs w:val="24"/>
        </w:rPr>
        <w:t xml:space="preserve">  </w:t>
      </w:r>
      <w:r w:rsidRPr="00485EC8">
        <w:rPr>
          <w:sz w:val="24"/>
          <w:szCs w:val="24"/>
        </w:rPr>
        <w:t xml:space="preserve">17.  </w:t>
      </w:r>
      <w:r w:rsidRPr="008B6655">
        <w:rPr>
          <w:b/>
          <w:sz w:val="24"/>
          <w:szCs w:val="24"/>
        </w:rPr>
        <w:t>Military (branch; rank; responsibilities; dates</w:t>
      </w:r>
      <w:r w:rsidRPr="00485EC8">
        <w:rPr>
          <w:sz w:val="24"/>
          <w:szCs w:val="24"/>
        </w:rPr>
        <w:t xml:space="preserve">): N/A </w:t>
      </w:r>
    </w:p>
    <w:p w:rsidR="002F1D0B" w:rsidRPr="00F012B1" w:rsidRDefault="002F1D0B">
      <w:pPr>
        <w:rPr>
          <w:sz w:val="28"/>
          <w:szCs w:val="28"/>
        </w:rPr>
      </w:pPr>
    </w:p>
    <w:p w:rsidR="008B6655" w:rsidRDefault="002F1D0B" w:rsidP="00485EC8">
      <w:pPr>
        <w:rPr>
          <w:sz w:val="30"/>
          <w:szCs w:val="30"/>
        </w:rPr>
      </w:pPr>
      <w:r w:rsidRPr="00F012B1">
        <w:rPr>
          <w:b/>
          <w:bCs/>
          <w:sz w:val="30"/>
          <w:szCs w:val="30"/>
          <w:u w:val="single"/>
        </w:rPr>
        <w:t>IV.</w:t>
      </w:r>
      <w:r>
        <w:rPr>
          <w:b/>
          <w:bCs/>
          <w:sz w:val="30"/>
          <w:szCs w:val="30"/>
          <w:u w:val="single"/>
        </w:rPr>
        <w:t xml:space="preserve"> </w:t>
      </w:r>
      <w:r w:rsidRPr="00F012B1">
        <w:rPr>
          <w:b/>
          <w:bCs/>
          <w:sz w:val="30"/>
          <w:szCs w:val="30"/>
          <w:u w:val="single"/>
        </w:rPr>
        <w:t>PUBLICATIONS</w:t>
      </w:r>
      <w:r w:rsidRPr="00F012B1">
        <w:rPr>
          <w:sz w:val="30"/>
          <w:szCs w:val="30"/>
        </w:rPr>
        <w:t xml:space="preserve"> </w:t>
      </w:r>
    </w:p>
    <w:p w:rsidR="00325D74" w:rsidRDefault="0087060B" w:rsidP="00485EC8">
      <w:pPr>
        <w:rPr>
          <w:b/>
          <w:sz w:val="24"/>
          <w:szCs w:val="24"/>
        </w:rPr>
      </w:pPr>
      <w:r w:rsidRPr="009F038E">
        <w:rPr>
          <w:b/>
          <w:sz w:val="24"/>
          <w:szCs w:val="24"/>
        </w:rPr>
        <w:t>18.  Books and monographs published:</w:t>
      </w:r>
    </w:p>
    <w:p w:rsidR="00886DDD" w:rsidRDefault="00886DDD" w:rsidP="00485EC8">
      <w:pPr>
        <w:rPr>
          <w:b/>
          <w:sz w:val="24"/>
          <w:szCs w:val="24"/>
        </w:rPr>
      </w:pPr>
    </w:p>
    <w:p w:rsidR="00325D74" w:rsidRPr="00FD5EDE" w:rsidRDefault="00325D74" w:rsidP="00DF0BEE">
      <w:pPr>
        <w:pStyle w:val="ListParagraph"/>
        <w:numPr>
          <w:ilvl w:val="0"/>
          <w:numId w:val="3"/>
        </w:numPr>
        <w:tabs>
          <w:tab w:val="left" w:pos="0"/>
          <w:tab w:val="left" w:pos="3024"/>
          <w:tab w:val="left" w:pos="3744"/>
          <w:tab w:val="left" w:pos="5040"/>
          <w:tab w:val="left" w:pos="6336"/>
          <w:tab w:val="left" w:pos="7632"/>
          <w:tab w:val="left" w:pos="8928"/>
        </w:tabs>
        <w:ind w:right="-170"/>
        <w:rPr>
          <w:rFonts w:ascii="Times" w:hAnsi="Times"/>
          <w:sz w:val="24"/>
          <w:szCs w:val="24"/>
        </w:rPr>
      </w:pPr>
      <w:bookmarkStart w:id="1" w:name="_Hlk28335726"/>
      <w:r w:rsidRPr="00FD5EDE">
        <w:rPr>
          <w:rFonts w:ascii="Times" w:hAnsi="Times"/>
          <w:sz w:val="24"/>
          <w:szCs w:val="24"/>
        </w:rPr>
        <w:t xml:space="preserve">Lipshultz SE, </w:t>
      </w:r>
      <w:r w:rsidRPr="00FD5EDE">
        <w:rPr>
          <w:rFonts w:ascii="Times" w:hAnsi="Times"/>
          <w:b/>
          <w:sz w:val="24"/>
          <w:szCs w:val="24"/>
        </w:rPr>
        <w:t xml:space="preserve">Messiah SE, </w:t>
      </w:r>
      <w:r w:rsidR="00250FF7" w:rsidRPr="00FD5EDE">
        <w:rPr>
          <w:rFonts w:ascii="Times" w:hAnsi="Times"/>
          <w:sz w:val="24"/>
          <w:szCs w:val="24"/>
        </w:rPr>
        <w:t xml:space="preserve">Miller TL, </w:t>
      </w:r>
      <w:r w:rsidRPr="00FD5EDE">
        <w:rPr>
          <w:rFonts w:ascii="Times" w:hAnsi="Times"/>
          <w:sz w:val="24"/>
          <w:szCs w:val="24"/>
        </w:rPr>
        <w:t>Editors</w:t>
      </w:r>
      <w:r w:rsidRPr="00FD5EDE">
        <w:rPr>
          <w:rFonts w:ascii="Times" w:hAnsi="Times"/>
          <w:b/>
          <w:sz w:val="24"/>
          <w:szCs w:val="24"/>
        </w:rPr>
        <w:t xml:space="preserve"> </w:t>
      </w:r>
      <w:r w:rsidRPr="00FD5EDE">
        <w:rPr>
          <w:rFonts w:ascii="Times" w:hAnsi="Times"/>
          <w:sz w:val="24"/>
          <w:szCs w:val="24"/>
        </w:rPr>
        <w:t xml:space="preserve">(2012).  </w:t>
      </w:r>
      <w:r w:rsidRPr="00FD5EDE">
        <w:rPr>
          <w:bCs/>
          <w:sz w:val="24"/>
          <w:szCs w:val="24"/>
        </w:rPr>
        <w:t>Pediatric Metabolic Syndrome: Comprehensive Clinical Review and Related Health Issues.</w:t>
      </w:r>
      <w:r w:rsidRPr="00FD5EDE">
        <w:rPr>
          <w:b/>
          <w:bCs/>
          <w:sz w:val="24"/>
          <w:szCs w:val="24"/>
        </w:rPr>
        <w:t xml:space="preserve"> </w:t>
      </w:r>
      <w:r w:rsidRPr="00FD5EDE">
        <w:rPr>
          <w:sz w:val="24"/>
          <w:szCs w:val="24"/>
        </w:rPr>
        <w:t>Springer, London, United Kingdom. ISBN 978-1-4471-2365-1.</w:t>
      </w:r>
      <w:r w:rsidRPr="00FD5EDE">
        <w:rPr>
          <w:rStyle w:val="Heading2Char"/>
          <w:sz w:val="24"/>
          <w:szCs w:val="24"/>
        </w:rPr>
        <w:t xml:space="preserve"> </w:t>
      </w:r>
      <w:r w:rsidRPr="00FD5EDE">
        <w:rPr>
          <w:rStyle w:val="label"/>
          <w:sz w:val="24"/>
          <w:szCs w:val="24"/>
        </w:rPr>
        <w:t>DOI:</w:t>
      </w:r>
      <w:r w:rsidRPr="00FD5EDE">
        <w:rPr>
          <w:rStyle w:val="doi"/>
          <w:sz w:val="24"/>
          <w:szCs w:val="24"/>
        </w:rPr>
        <w:t xml:space="preserve"> </w:t>
      </w:r>
      <w:r w:rsidRPr="00FD5EDE">
        <w:rPr>
          <w:rStyle w:val="value"/>
          <w:sz w:val="24"/>
          <w:szCs w:val="24"/>
        </w:rPr>
        <w:t>10.1007/978-1-4471-2366-85.</w:t>
      </w:r>
    </w:p>
    <w:bookmarkEnd w:id="1"/>
    <w:p w:rsidR="00325D74" w:rsidRPr="009F038E" w:rsidRDefault="00325D74" w:rsidP="00485EC8">
      <w:pPr>
        <w:rPr>
          <w:b/>
          <w:sz w:val="24"/>
          <w:szCs w:val="24"/>
        </w:rPr>
      </w:pPr>
    </w:p>
    <w:p w:rsidR="006C3784" w:rsidRPr="00FD5EDE" w:rsidRDefault="006C3784" w:rsidP="00DF0BEE">
      <w:pPr>
        <w:pStyle w:val="ListParagraph"/>
        <w:numPr>
          <w:ilvl w:val="0"/>
          <w:numId w:val="3"/>
        </w:numPr>
        <w:rPr>
          <w:color w:val="000000"/>
          <w:sz w:val="24"/>
          <w:szCs w:val="24"/>
          <w:lang w:val="de-DE"/>
        </w:rPr>
      </w:pPr>
      <w:bookmarkStart w:id="2" w:name="_Hlk28335769"/>
      <w:r w:rsidRPr="00FD5EDE">
        <w:rPr>
          <w:b/>
          <w:snapToGrid w:val="0"/>
          <w:sz w:val="24"/>
          <w:szCs w:val="24"/>
        </w:rPr>
        <w:t>Messiah SE</w:t>
      </w:r>
      <w:r w:rsidR="006F2632" w:rsidRPr="00FD5EDE">
        <w:rPr>
          <w:b/>
          <w:snapToGrid w:val="0"/>
          <w:sz w:val="24"/>
          <w:szCs w:val="24"/>
        </w:rPr>
        <w:t xml:space="preserve"> </w:t>
      </w:r>
      <w:r w:rsidR="006F2632" w:rsidRPr="00FD5EDE">
        <w:rPr>
          <w:snapToGrid w:val="0"/>
          <w:sz w:val="24"/>
          <w:szCs w:val="24"/>
        </w:rPr>
        <w:t>(2008)</w:t>
      </w:r>
      <w:r w:rsidRPr="00FD5EDE">
        <w:rPr>
          <w:b/>
          <w:snapToGrid w:val="0"/>
          <w:sz w:val="24"/>
          <w:szCs w:val="24"/>
        </w:rPr>
        <w:t xml:space="preserve">. </w:t>
      </w:r>
      <w:r w:rsidRPr="00FD5EDE">
        <w:rPr>
          <w:snapToGrid w:val="0"/>
          <w:sz w:val="24"/>
          <w:szCs w:val="24"/>
        </w:rPr>
        <w:t>The Prevalence of the Metabolic Syndrome Among US Pre-Adolescents and Adolescents: Refinement of a Working Definition and Implications for Future Health</w:t>
      </w:r>
      <w:r w:rsidRPr="00FD5EDE">
        <w:rPr>
          <w:b/>
          <w:snapToGrid w:val="0"/>
          <w:sz w:val="24"/>
          <w:szCs w:val="24"/>
        </w:rPr>
        <w:t xml:space="preserve">. </w:t>
      </w:r>
      <w:r w:rsidRPr="00FD5EDE">
        <w:rPr>
          <w:rStyle w:val="Strong"/>
          <w:b w:val="0"/>
          <w:color w:val="151515"/>
          <w:sz w:val="24"/>
          <w:szCs w:val="24"/>
        </w:rPr>
        <w:t xml:space="preserve">VDM Verlag Dr. Müller Aktiengesellschaft &amp; Co. KG. </w:t>
      </w:r>
      <w:r w:rsidRPr="00FD5EDE">
        <w:rPr>
          <w:color w:val="151515"/>
          <w:sz w:val="24"/>
          <w:szCs w:val="24"/>
        </w:rPr>
        <w:t xml:space="preserve">Saarbrücken, </w:t>
      </w:r>
      <w:r w:rsidRPr="00FD5EDE">
        <w:rPr>
          <w:snapToGrid w:val="0"/>
          <w:sz w:val="24"/>
          <w:szCs w:val="24"/>
        </w:rPr>
        <w:t>Germany</w:t>
      </w:r>
      <w:r w:rsidRPr="00FD5EDE">
        <w:rPr>
          <w:b/>
          <w:snapToGrid w:val="0"/>
          <w:sz w:val="24"/>
          <w:szCs w:val="24"/>
        </w:rPr>
        <w:t>.</w:t>
      </w:r>
      <w:r w:rsidRPr="00FD5EDE">
        <w:rPr>
          <w:snapToGrid w:val="0"/>
          <w:sz w:val="24"/>
          <w:szCs w:val="24"/>
        </w:rPr>
        <w:t xml:space="preserve"> </w:t>
      </w:r>
      <w:r w:rsidRPr="00FD5EDE">
        <w:rPr>
          <w:bCs/>
          <w:color w:val="000000"/>
          <w:sz w:val="24"/>
          <w:szCs w:val="24"/>
          <w:lang w:val="de-DE"/>
        </w:rPr>
        <w:t>ISBN-10:</w:t>
      </w:r>
      <w:r w:rsidRPr="00FD5EDE">
        <w:rPr>
          <w:color w:val="000000"/>
          <w:sz w:val="24"/>
          <w:szCs w:val="24"/>
          <w:lang w:val="de-DE"/>
        </w:rPr>
        <w:t xml:space="preserve"> 3639069307, </w:t>
      </w:r>
      <w:r w:rsidRPr="00FD5EDE">
        <w:rPr>
          <w:bCs/>
          <w:color w:val="000000"/>
          <w:sz w:val="24"/>
          <w:szCs w:val="24"/>
          <w:lang w:val="de-DE"/>
        </w:rPr>
        <w:t>ISBN-13:</w:t>
      </w:r>
      <w:r w:rsidRPr="00FD5EDE">
        <w:rPr>
          <w:color w:val="000000"/>
          <w:sz w:val="24"/>
          <w:szCs w:val="24"/>
          <w:lang w:val="de-DE"/>
        </w:rPr>
        <w:t xml:space="preserve"> 978-3639069303.</w:t>
      </w:r>
    </w:p>
    <w:bookmarkEnd w:id="2"/>
    <w:p w:rsidR="006C3784" w:rsidRDefault="006C3784" w:rsidP="006C3784">
      <w:pPr>
        <w:rPr>
          <w:color w:val="000000"/>
          <w:sz w:val="24"/>
          <w:szCs w:val="24"/>
          <w:lang w:val="de-DE"/>
        </w:rPr>
      </w:pPr>
    </w:p>
    <w:p w:rsidR="00124BD9" w:rsidRDefault="00D21796" w:rsidP="00C256A2">
      <w:pPr>
        <w:rPr>
          <w:b/>
          <w:sz w:val="24"/>
          <w:szCs w:val="24"/>
        </w:rPr>
      </w:pPr>
      <w:r w:rsidRPr="009F038E">
        <w:rPr>
          <w:b/>
          <w:sz w:val="24"/>
          <w:szCs w:val="24"/>
        </w:rPr>
        <w:t>Chapters:</w:t>
      </w:r>
    </w:p>
    <w:p w:rsidR="00ED5C41" w:rsidRPr="00FD5EDE" w:rsidRDefault="00ED5C41" w:rsidP="00DF0BEE">
      <w:pPr>
        <w:pStyle w:val="ListParagraph"/>
        <w:numPr>
          <w:ilvl w:val="0"/>
          <w:numId w:val="7"/>
        </w:numPr>
        <w:ind w:left="630" w:right="-173" w:hanging="270"/>
        <w:rPr>
          <w:sz w:val="24"/>
          <w:szCs w:val="24"/>
        </w:rPr>
      </w:pPr>
      <w:r w:rsidRPr="00FD5EDE">
        <w:rPr>
          <w:b/>
          <w:sz w:val="24"/>
          <w:szCs w:val="24"/>
        </w:rPr>
        <w:t>Messiah SE</w:t>
      </w:r>
      <w:r w:rsidRPr="00FD5EDE">
        <w:rPr>
          <w:sz w:val="24"/>
          <w:szCs w:val="24"/>
        </w:rPr>
        <w:t xml:space="preserve">, </w:t>
      </w:r>
      <w:r>
        <w:rPr>
          <w:sz w:val="24"/>
          <w:szCs w:val="24"/>
        </w:rPr>
        <w:t xml:space="preserve">Lebron C, </w:t>
      </w:r>
      <w:r w:rsidRPr="00FD5EDE">
        <w:rPr>
          <w:sz w:val="24"/>
          <w:szCs w:val="24"/>
        </w:rPr>
        <w:t>Arheart KL, Lipshultz SE, Miller TL</w:t>
      </w:r>
      <w:r w:rsidR="008B6655">
        <w:rPr>
          <w:sz w:val="24"/>
          <w:szCs w:val="24"/>
        </w:rPr>
        <w:t xml:space="preserve"> (2018</w:t>
      </w:r>
      <w:r w:rsidRPr="00FD5EDE">
        <w:rPr>
          <w:sz w:val="24"/>
          <w:szCs w:val="24"/>
        </w:rPr>
        <w:t>).  Chapter 10: Prevalence of the metabolic syndrome in US youth</w:t>
      </w:r>
      <w:r>
        <w:rPr>
          <w:sz w:val="24"/>
          <w:szCs w:val="24"/>
        </w:rPr>
        <w:t>: an update</w:t>
      </w:r>
      <w:r w:rsidRPr="00FD5EDE">
        <w:rPr>
          <w:sz w:val="24"/>
          <w:szCs w:val="24"/>
        </w:rPr>
        <w:t>.  Global view on childhood obesity:  Current status, consequences and prevention.</w:t>
      </w:r>
      <w:r>
        <w:rPr>
          <w:sz w:val="24"/>
          <w:szCs w:val="24"/>
        </w:rPr>
        <w:t>, Second Edition.</w:t>
      </w:r>
      <w:r w:rsidRPr="00FD5EDE">
        <w:rPr>
          <w:sz w:val="24"/>
          <w:szCs w:val="24"/>
        </w:rPr>
        <w:t xml:space="preserve">  (ed. Bagchi D) Elsevier, St. Louis, MO.</w:t>
      </w:r>
    </w:p>
    <w:p w:rsidR="00ED5C41" w:rsidRDefault="00ED5C41" w:rsidP="0078082F">
      <w:pPr>
        <w:pStyle w:val="ListParagraph"/>
        <w:ind w:left="630" w:right="-173" w:hanging="270"/>
        <w:rPr>
          <w:sz w:val="24"/>
          <w:szCs w:val="24"/>
        </w:rPr>
      </w:pPr>
    </w:p>
    <w:p w:rsidR="002F1F6F" w:rsidRDefault="002F1F6F" w:rsidP="00DF0BEE">
      <w:pPr>
        <w:pStyle w:val="ListParagraph"/>
        <w:numPr>
          <w:ilvl w:val="0"/>
          <w:numId w:val="7"/>
        </w:numPr>
        <w:ind w:left="630" w:right="-173" w:hanging="270"/>
        <w:rPr>
          <w:sz w:val="24"/>
          <w:szCs w:val="24"/>
        </w:rPr>
      </w:pPr>
      <w:r>
        <w:rPr>
          <w:sz w:val="24"/>
          <w:szCs w:val="24"/>
        </w:rPr>
        <w:t xml:space="preserve">Natale RA, Chang C, </w:t>
      </w:r>
      <w:r w:rsidRPr="00A255D0">
        <w:rPr>
          <w:b/>
          <w:sz w:val="24"/>
          <w:szCs w:val="24"/>
        </w:rPr>
        <w:t>Messiah SE</w:t>
      </w:r>
      <w:r>
        <w:rPr>
          <w:sz w:val="24"/>
          <w:szCs w:val="24"/>
        </w:rPr>
        <w:t xml:space="preserve"> (2015). </w:t>
      </w:r>
      <w:r w:rsidR="00BD77F1">
        <w:rPr>
          <w:sz w:val="24"/>
          <w:szCs w:val="24"/>
        </w:rPr>
        <w:t xml:space="preserve">Chapter 3: </w:t>
      </w:r>
      <w:r>
        <w:rPr>
          <w:sz w:val="24"/>
          <w:szCs w:val="24"/>
        </w:rPr>
        <w:t xml:space="preserve">Early Childhood Obesity Prevention. </w:t>
      </w:r>
      <w:r w:rsidR="00BD77F1">
        <w:rPr>
          <w:sz w:val="24"/>
          <w:szCs w:val="24"/>
        </w:rPr>
        <w:t xml:space="preserve">In </w:t>
      </w:r>
      <w:r w:rsidR="000114DC">
        <w:rPr>
          <w:sz w:val="24"/>
          <w:szCs w:val="24"/>
        </w:rPr>
        <w:t xml:space="preserve">“Obesity. </w:t>
      </w:r>
      <w:r w:rsidR="00BD77F1" w:rsidRPr="00BD77F1">
        <w:rPr>
          <w:sz w:val="24"/>
          <w:szCs w:val="24"/>
        </w:rPr>
        <w:t>A practical Guide</w:t>
      </w:r>
      <w:r w:rsidR="00BD77F1">
        <w:rPr>
          <w:sz w:val="24"/>
          <w:szCs w:val="24"/>
        </w:rPr>
        <w:t>,</w:t>
      </w:r>
      <w:r w:rsidR="00BD77F1" w:rsidRPr="00BD77F1">
        <w:rPr>
          <w:sz w:val="24"/>
          <w:szCs w:val="24"/>
        </w:rPr>
        <w:t>”</w:t>
      </w:r>
      <w:r w:rsidR="00BD77F1">
        <w:rPr>
          <w:sz w:val="24"/>
          <w:szCs w:val="24"/>
        </w:rPr>
        <w:t xml:space="preserve"> </w:t>
      </w:r>
      <w:r w:rsidR="00BD77F1">
        <w:rPr>
          <w:sz w:val="24"/>
          <w:szCs w:val="24"/>
          <w:lang w:val="en-GB"/>
        </w:rPr>
        <w:t>Springer, USA/Switzerland.</w:t>
      </w:r>
    </w:p>
    <w:p w:rsidR="002F1F6F" w:rsidRDefault="002F1F6F" w:rsidP="0078082F">
      <w:pPr>
        <w:pStyle w:val="ListParagraph"/>
        <w:ind w:left="630" w:right="-173" w:hanging="270"/>
        <w:rPr>
          <w:sz w:val="24"/>
          <w:szCs w:val="24"/>
        </w:rPr>
      </w:pPr>
    </w:p>
    <w:p w:rsidR="004D520B" w:rsidRDefault="004D520B" w:rsidP="00DF0BEE">
      <w:pPr>
        <w:pStyle w:val="ListParagraph"/>
        <w:numPr>
          <w:ilvl w:val="0"/>
          <w:numId w:val="7"/>
        </w:numPr>
        <w:ind w:left="630" w:right="-173" w:hanging="270"/>
        <w:rPr>
          <w:sz w:val="24"/>
          <w:szCs w:val="24"/>
        </w:rPr>
      </w:pPr>
      <w:r w:rsidRPr="004D520B">
        <w:rPr>
          <w:sz w:val="24"/>
          <w:szCs w:val="24"/>
        </w:rPr>
        <w:t xml:space="preserve">Chandar J, Zilleruelo G, </w:t>
      </w:r>
      <w:r w:rsidRPr="004D520B">
        <w:rPr>
          <w:b/>
          <w:sz w:val="24"/>
          <w:szCs w:val="24"/>
        </w:rPr>
        <w:t>Messiah SE</w:t>
      </w:r>
      <w:r w:rsidRPr="004D520B">
        <w:rPr>
          <w:sz w:val="24"/>
          <w:szCs w:val="24"/>
        </w:rPr>
        <w:t>, Lipshultz SE</w:t>
      </w:r>
      <w:r w:rsidR="002F1F6F">
        <w:rPr>
          <w:sz w:val="24"/>
          <w:szCs w:val="24"/>
        </w:rPr>
        <w:t xml:space="preserve"> (2015</w:t>
      </w:r>
      <w:r>
        <w:rPr>
          <w:sz w:val="24"/>
          <w:szCs w:val="24"/>
        </w:rPr>
        <w:t>)</w:t>
      </w:r>
      <w:r>
        <w:rPr>
          <w:i/>
          <w:sz w:val="24"/>
          <w:szCs w:val="24"/>
        </w:rPr>
        <w:t>.</w:t>
      </w:r>
      <w:r w:rsidRPr="004D520B">
        <w:rPr>
          <w:i/>
          <w:sz w:val="24"/>
          <w:szCs w:val="24"/>
        </w:rPr>
        <w:t xml:space="preserve"> </w:t>
      </w:r>
      <w:r w:rsidRPr="004D520B">
        <w:rPr>
          <w:sz w:val="24"/>
          <w:szCs w:val="24"/>
        </w:rPr>
        <w:t>“High Blood Pressure in Infants, Children, and Adolescents.”</w:t>
      </w:r>
      <w:r w:rsidRPr="004D520B">
        <w:rPr>
          <w:i/>
          <w:sz w:val="24"/>
          <w:szCs w:val="24"/>
        </w:rPr>
        <w:t xml:space="preserve"> </w:t>
      </w:r>
      <w:r w:rsidRPr="004D520B">
        <w:rPr>
          <w:sz w:val="24"/>
          <w:szCs w:val="24"/>
        </w:rPr>
        <w:t xml:space="preserve">In Signs and Symptoms in Pediatrics </w:t>
      </w:r>
      <w:r>
        <w:rPr>
          <w:sz w:val="24"/>
          <w:szCs w:val="24"/>
        </w:rPr>
        <w:t>(Ed, Adam H.).</w:t>
      </w:r>
      <w:r w:rsidRPr="004D520B">
        <w:t xml:space="preserve"> </w:t>
      </w:r>
      <w:r w:rsidRPr="004D520B">
        <w:rPr>
          <w:sz w:val="24"/>
          <w:szCs w:val="24"/>
        </w:rPr>
        <w:t>American Academy of Pediatrics</w:t>
      </w:r>
      <w:r>
        <w:rPr>
          <w:sz w:val="24"/>
          <w:szCs w:val="24"/>
        </w:rPr>
        <w:t>, Chicago, Illinois.</w:t>
      </w:r>
    </w:p>
    <w:p w:rsidR="004D520B" w:rsidRPr="004D520B" w:rsidRDefault="004D520B" w:rsidP="0078082F">
      <w:pPr>
        <w:pStyle w:val="ListParagraph"/>
        <w:ind w:left="630" w:right="-173" w:hanging="270"/>
        <w:rPr>
          <w:sz w:val="24"/>
          <w:szCs w:val="24"/>
        </w:rPr>
      </w:pPr>
    </w:p>
    <w:p w:rsidR="00781320" w:rsidRPr="00FD5EDE" w:rsidRDefault="00781320" w:rsidP="00DF0BEE">
      <w:pPr>
        <w:pStyle w:val="ListParagraph"/>
        <w:numPr>
          <w:ilvl w:val="0"/>
          <w:numId w:val="7"/>
        </w:numPr>
        <w:ind w:left="630" w:right="-173" w:hanging="270"/>
        <w:rPr>
          <w:sz w:val="24"/>
          <w:szCs w:val="24"/>
        </w:rPr>
      </w:pPr>
      <w:r w:rsidRPr="00FD5EDE">
        <w:rPr>
          <w:b/>
          <w:sz w:val="24"/>
          <w:szCs w:val="24"/>
        </w:rPr>
        <w:t>Messiah SE</w:t>
      </w:r>
      <w:r w:rsidRPr="00FD5EDE">
        <w:rPr>
          <w:sz w:val="24"/>
          <w:szCs w:val="24"/>
        </w:rPr>
        <w:t>, Arheart KL, Wilkinson JA (2012)</w:t>
      </w:r>
      <w:r w:rsidR="00FD09A3">
        <w:rPr>
          <w:sz w:val="24"/>
          <w:szCs w:val="24"/>
        </w:rPr>
        <w:t>.  Chapter 1: Epidemiology of the Metabolic Syndrome</w:t>
      </w:r>
      <w:r w:rsidRPr="00FD5EDE">
        <w:rPr>
          <w:sz w:val="24"/>
          <w:szCs w:val="24"/>
        </w:rPr>
        <w:t xml:space="preserve"> in Youth: A Global Population-to-Clinical Perspective. </w:t>
      </w:r>
      <w:r w:rsidRPr="00FD5EDE">
        <w:rPr>
          <w:bCs/>
          <w:sz w:val="24"/>
          <w:szCs w:val="24"/>
        </w:rPr>
        <w:t>Pediatric Metabolic Syndrome: Comprehensive Clinical Review and Related Health Issues.</w:t>
      </w:r>
      <w:r w:rsidRPr="00FD5EDE">
        <w:rPr>
          <w:b/>
          <w:bCs/>
          <w:sz w:val="24"/>
          <w:szCs w:val="24"/>
        </w:rPr>
        <w:t xml:space="preserve"> </w:t>
      </w:r>
      <w:r w:rsidRPr="00FD5EDE">
        <w:rPr>
          <w:sz w:val="24"/>
          <w:szCs w:val="24"/>
        </w:rPr>
        <w:t xml:space="preserve">(ed. Lipshultz, </w:t>
      </w:r>
      <w:r w:rsidRPr="00FD5EDE">
        <w:rPr>
          <w:sz w:val="24"/>
          <w:szCs w:val="24"/>
        </w:rPr>
        <w:lastRenderedPageBreak/>
        <w:t>Miller, Messiah) Springer, London, United Kingdom.</w:t>
      </w:r>
    </w:p>
    <w:p w:rsidR="00781320" w:rsidRPr="00126DCC" w:rsidRDefault="00781320" w:rsidP="0078082F">
      <w:pPr>
        <w:ind w:left="630" w:right="-173" w:hanging="270"/>
        <w:rPr>
          <w:b/>
          <w:sz w:val="24"/>
          <w:szCs w:val="24"/>
        </w:rPr>
      </w:pPr>
    </w:p>
    <w:p w:rsidR="00781320" w:rsidRPr="00FD5EDE" w:rsidRDefault="00781320" w:rsidP="00DF0BEE">
      <w:pPr>
        <w:pStyle w:val="ListParagraph"/>
        <w:numPr>
          <w:ilvl w:val="0"/>
          <w:numId w:val="7"/>
        </w:numPr>
        <w:ind w:left="630" w:hanging="270"/>
        <w:rPr>
          <w:sz w:val="24"/>
          <w:szCs w:val="24"/>
        </w:rPr>
      </w:pPr>
      <w:r w:rsidRPr="008B6655">
        <w:rPr>
          <w:b/>
          <w:sz w:val="24"/>
          <w:szCs w:val="24"/>
        </w:rPr>
        <w:t xml:space="preserve">Messiah </w:t>
      </w:r>
      <w:r w:rsidRPr="00FD5EDE">
        <w:rPr>
          <w:b/>
          <w:sz w:val="24"/>
          <w:szCs w:val="24"/>
        </w:rPr>
        <w:t>SE</w:t>
      </w:r>
      <w:r w:rsidRPr="00FD5EDE">
        <w:rPr>
          <w:sz w:val="24"/>
          <w:szCs w:val="24"/>
        </w:rPr>
        <w:t>, Carrillo A, Cruz M (2011). Obesidad en la Edad Pediatrica, Prevencion y Tratamiento. Chapter 4: Factores de Riesgo  en el Desarrollo de la Obesidad en la Poblacion Hispana</w:t>
      </w:r>
      <w:r w:rsidRPr="00FD5EDE">
        <w:rPr>
          <w:i/>
          <w:sz w:val="24"/>
          <w:szCs w:val="24"/>
        </w:rPr>
        <w:t xml:space="preserve">. </w:t>
      </w:r>
      <w:r w:rsidRPr="00FD5EDE">
        <w:rPr>
          <w:sz w:val="24"/>
          <w:szCs w:val="24"/>
        </w:rPr>
        <w:t xml:space="preserve">Dr. Nayely Garibay Neito and Dr. Salvador Garcia Velasco, Editors. Corporativo Intermedica, Corinter Publishing, Mexico City, Mexico. </w:t>
      </w:r>
    </w:p>
    <w:p w:rsidR="00781320" w:rsidRDefault="00781320" w:rsidP="0078082F">
      <w:pPr>
        <w:ind w:left="630" w:hanging="270"/>
        <w:rPr>
          <w:sz w:val="24"/>
          <w:szCs w:val="24"/>
        </w:rPr>
      </w:pPr>
    </w:p>
    <w:p w:rsidR="00781320" w:rsidRPr="00FD5EDE" w:rsidRDefault="00781320" w:rsidP="00DF0BEE">
      <w:pPr>
        <w:pStyle w:val="ListParagraph"/>
        <w:numPr>
          <w:ilvl w:val="0"/>
          <w:numId w:val="7"/>
        </w:numPr>
        <w:ind w:left="630" w:hanging="270"/>
        <w:rPr>
          <w:rFonts w:ascii="Times" w:hAnsi="Times"/>
          <w:sz w:val="24"/>
          <w:szCs w:val="24"/>
        </w:rPr>
      </w:pPr>
      <w:r w:rsidRPr="00FD5EDE">
        <w:rPr>
          <w:rFonts w:ascii="Times" w:hAnsi="Times"/>
          <w:sz w:val="24"/>
          <w:szCs w:val="24"/>
        </w:rPr>
        <w:t>Chandar J, Zilleruelo G,</w:t>
      </w:r>
      <w:r w:rsidRPr="00FD5EDE">
        <w:rPr>
          <w:rFonts w:ascii="Times" w:hAnsi="Times"/>
          <w:b/>
          <w:sz w:val="24"/>
          <w:szCs w:val="24"/>
        </w:rPr>
        <w:t xml:space="preserve"> Messiah SE,</w:t>
      </w:r>
      <w:r w:rsidRPr="00FD5EDE">
        <w:rPr>
          <w:rFonts w:ascii="Times" w:hAnsi="Times"/>
          <w:sz w:val="24"/>
          <w:szCs w:val="24"/>
        </w:rPr>
        <w:t xml:space="preserve"> Lipshultz SE (2011).  Updated: Chapter 191 – “High Blood Pressure in Infants, Children, and Adolescents.”  In American Academy of Pediatrics Textbook of Pediatric Care, (eds. McInerny TK, Adams HM, Campbell DE, Kamat DM, Kelleher KJ).  Oak Grove Village, IL:  American Academy of Pediatrics (ISBN-10: 1581102682  EAN: 9781581102680) Available at “Pediatric Care Online” by the American Academy of Pediatrics.</w:t>
      </w:r>
    </w:p>
    <w:p w:rsidR="00781320" w:rsidRDefault="00781320" w:rsidP="0078082F">
      <w:pPr>
        <w:ind w:left="630" w:hanging="270"/>
        <w:rPr>
          <w:sz w:val="24"/>
          <w:szCs w:val="24"/>
        </w:rPr>
      </w:pPr>
    </w:p>
    <w:p w:rsidR="00781320" w:rsidRPr="00FD5EDE" w:rsidRDefault="00781320" w:rsidP="00DF0BEE">
      <w:pPr>
        <w:pStyle w:val="ListParagraph"/>
        <w:numPr>
          <w:ilvl w:val="0"/>
          <w:numId w:val="7"/>
        </w:numPr>
        <w:ind w:left="630" w:hanging="270"/>
        <w:rPr>
          <w:rFonts w:ascii="Times" w:hAnsi="Times"/>
          <w:sz w:val="24"/>
          <w:szCs w:val="24"/>
        </w:rPr>
      </w:pPr>
      <w:r w:rsidRPr="00FD5EDE">
        <w:rPr>
          <w:rFonts w:ascii="Times" w:hAnsi="Times"/>
          <w:sz w:val="24"/>
          <w:szCs w:val="24"/>
        </w:rPr>
        <w:t>Alvarez J, Miller T</w:t>
      </w:r>
      <w:r w:rsidRPr="00FD5EDE">
        <w:rPr>
          <w:rFonts w:ascii="Times" w:hAnsi="Times"/>
          <w:b/>
          <w:sz w:val="24"/>
          <w:szCs w:val="24"/>
        </w:rPr>
        <w:t>, Messiah SE,</w:t>
      </w:r>
      <w:r w:rsidRPr="00FD5EDE">
        <w:rPr>
          <w:rFonts w:ascii="Times" w:hAnsi="Times"/>
          <w:sz w:val="24"/>
          <w:szCs w:val="24"/>
        </w:rPr>
        <w:t xml:space="preserve"> Lipshultz SE (2011).  Updated: Chapter 278 –“Preventive Cardiology.” In American Academy of Pediatrics Textbook of Pediatric Care, (eds. McInerny TK, Adams HM, Campbell DE, Kamat DM, Kelleher KJ).  Oak Grove Village, IL:  American Academy of Pediatrics  (ISBN-10: 1581102682  EAN: 9781581102680) Available at “Pediatric Care Online” by the American Academy of Pediatrics.</w:t>
      </w:r>
    </w:p>
    <w:p w:rsidR="00126DCC" w:rsidRDefault="00126DCC" w:rsidP="0078082F">
      <w:pPr>
        <w:ind w:left="630" w:hanging="270"/>
        <w:rPr>
          <w:sz w:val="24"/>
          <w:szCs w:val="24"/>
        </w:rPr>
      </w:pPr>
    </w:p>
    <w:p w:rsidR="002F1D0B" w:rsidRPr="00FD5EDE" w:rsidRDefault="002F1D0B" w:rsidP="00DF0BEE">
      <w:pPr>
        <w:pStyle w:val="ListParagraph"/>
        <w:numPr>
          <w:ilvl w:val="0"/>
          <w:numId w:val="7"/>
        </w:numPr>
        <w:ind w:left="630" w:right="-173" w:hanging="270"/>
        <w:rPr>
          <w:sz w:val="24"/>
          <w:szCs w:val="24"/>
        </w:rPr>
      </w:pPr>
      <w:r w:rsidRPr="00FD5EDE">
        <w:rPr>
          <w:b/>
          <w:sz w:val="24"/>
          <w:szCs w:val="24"/>
        </w:rPr>
        <w:t>Messiah S</w:t>
      </w:r>
      <w:r w:rsidR="008A20E5" w:rsidRPr="00FD5EDE">
        <w:rPr>
          <w:b/>
          <w:sz w:val="24"/>
          <w:szCs w:val="24"/>
        </w:rPr>
        <w:t>E</w:t>
      </w:r>
      <w:r w:rsidRPr="00FD5EDE">
        <w:rPr>
          <w:sz w:val="24"/>
          <w:szCs w:val="24"/>
        </w:rPr>
        <w:t>, Arheart KL, Lipshultz SE, Miller TL</w:t>
      </w:r>
      <w:r w:rsidR="00DE25F6" w:rsidRPr="00FD5EDE">
        <w:rPr>
          <w:sz w:val="24"/>
          <w:szCs w:val="24"/>
        </w:rPr>
        <w:t xml:space="preserve"> (2010)</w:t>
      </w:r>
      <w:r w:rsidRPr="00FD5EDE">
        <w:rPr>
          <w:sz w:val="24"/>
          <w:szCs w:val="24"/>
        </w:rPr>
        <w:t xml:space="preserve">.  </w:t>
      </w:r>
      <w:r w:rsidR="002F1E3C" w:rsidRPr="00FD5EDE">
        <w:rPr>
          <w:sz w:val="24"/>
          <w:szCs w:val="24"/>
        </w:rPr>
        <w:t xml:space="preserve">Chapter 10: </w:t>
      </w:r>
      <w:r w:rsidRPr="00FD5EDE">
        <w:rPr>
          <w:sz w:val="24"/>
          <w:szCs w:val="24"/>
        </w:rPr>
        <w:t xml:space="preserve">Prevalence of the metabolic syndrome in US youth.  Global view on childhood obesity:  Current status, consequences and prevention. </w:t>
      </w:r>
      <w:r w:rsidR="00DE25F6" w:rsidRPr="00FD5EDE">
        <w:rPr>
          <w:sz w:val="24"/>
          <w:szCs w:val="24"/>
        </w:rPr>
        <w:t xml:space="preserve"> (ed. Bagchi D) Elsevier, St. Louis, MO.</w:t>
      </w:r>
    </w:p>
    <w:p w:rsidR="002F1D0B" w:rsidRPr="00485EC8" w:rsidRDefault="002F1D0B" w:rsidP="0078082F">
      <w:pPr>
        <w:ind w:left="630" w:right="-173" w:hanging="270"/>
        <w:rPr>
          <w:sz w:val="24"/>
          <w:szCs w:val="24"/>
        </w:rPr>
      </w:pPr>
    </w:p>
    <w:p w:rsidR="002F1D0B" w:rsidRPr="00FD5EDE" w:rsidRDefault="002F1D0B" w:rsidP="00DF0BEE">
      <w:pPr>
        <w:pStyle w:val="ListParagraph"/>
        <w:numPr>
          <w:ilvl w:val="0"/>
          <w:numId w:val="7"/>
        </w:numPr>
        <w:ind w:left="630" w:hanging="270"/>
        <w:rPr>
          <w:b/>
          <w:sz w:val="24"/>
          <w:szCs w:val="24"/>
        </w:rPr>
      </w:pPr>
      <w:r w:rsidRPr="00FD5EDE">
        <w:rPr>
          <w:bCs/>
          <w:sz w:val="24"/>
          <w:szCs w:val="24"/>
        </w:rPr>
        <w:t>Hollar D,</w:t>
      </w:r>
      <w:r w:rsidRPr="00FD5EDE">
        <w:rPr>
          <w:b/>
          <w:bCs/>
          <w:sz w:val="24"/>
          <w:szCs w:val="24"/>
        </w:rPr>
        <w:t xml:space="preserve"> Messiah SE</w:t>
      </w:r>
      <w:r w:rsidRPr="00FD5EDE">
        <w:rPr>
          <w:bCs/>
          <w:sz w:val="24"/>
          <w:szCs w:val="24"/>
        </w:rPr>
        <w:t xml:space="preserve">, Lopez-Mitnik G, Hollar TL, Lombardo M (2010). </w:t>
      </w:r>
      <w:r w:rsidRPr="00FD5EDE">
        <w:rPr>
          <w:sz w:val="24"/>
          <w:szCs w:val="24"/>
        </w:rPr>
        <w:t xml:space="preserve">Global View on Childhood Obesity: Current Status, Consequences and Prevention. Debasis Bagchi Editor-in-Chief. </w:t>
      </w:r>
      <w:r w:rsidRPr="00FD5EDE">
        <w:rPr>
          <w:bCs/>
          <w:sz w:val="24"/>
          <w:szCs w:val="24"/>
        </w:rPr>
        <w:t xml:space="preserve">Chapter 32: </w:t>
      </w:r>
      <w:r w:rsidRPr="00FD5EDE">
        <w:rPr>
          <w:sz w:val="24"/>
          <w:szCs w:val="24"/>
        </w:rPr>
        <w:t>School-Based Obesity Prevention Interventions Show Promising Improvements in the Health and Academic Achievements among Ethnically-Diverse Young Children. Elsevier, St. Louis, MO.</w:t>
      </w:r>
    </w:p>
    <w:p w:rsidR="002F1D0B" w:rsidRDefault="002F1D0B" w:rsidP="0078082F">
      <w:pPr>
        <w:ind w:left="630" w:hanging="270"/>
        <w:rPr>
          <w:sz w:val="28"/>
          <w:szCs w:val="28"/>
        </w:rPr>
      </w:pPr>
    </w:p>
    <w:p w:rsidR="00781320" w:rsidRPr="00FD5EDE" w:rsidRDefault="00781320" w:rsidP="00DF0BEE">
      <w:pPr>
        <w:pStyle w:val="ListParagraph"/>
        <w:numPr>
          <w:ilvl w:val="0"/>
          <w:numId w:val="7"/>
        </w:numPr>
        <w:ind w:left="630" w:hanging="270"/>
        <w:rPr>
          <w:rFonts w:ascii="Times" w:hAnsi="Times"/>
          <w:sz w:val="24"/>
          <w:szCs w:val="24"/>
        </w:rPr>
      </w:pPr>
      <w:bookmarkStart w:id="3" w:name="_Hlk28335665"/>
      <w:r w:rsidRPr="00FD5EDE">
        <w:rPr>
          <w:rFonts w:ascii="Times" w:hAnsi="Times"/>
          <w:sz w:val="24"/>
          <w:szCs w:val="24"/>
        </w:rPr>
        <w:t xml:space="preserve">Sokol KC, </w:t>
      </w:r>
      <w:r w:rsidRPr="00FD5EDE">
        <w:rPr>
          <w:rFonts w:ascii="Times" w:hAnsi="Times"/>
          <w:b/>
          <w:sz w:val="24"/>
          <w:szCs w:val="24"/>
        </w:rPr>
        <w:t>Messiah SE,</w:t>
      </w:r>
      <w:r w:rsidRPr="00FD5EDE">
        <w:rPr>
          <w:rFonts w:ascii="Times" w:hAnsi="Times"/>
          <w:sz w:val="24"/>
          <w:szCs w:val="24"/>
        </w:rPr>
        <w:t xml:space="preserve"> Buzzard CJ, Lipshultz SE (2008).  Chapter 191 – “High Blood Pressure in Infants, Children, and Adolescents. In American Academy of Pediatrics Textbook of Pediatric Care,” (eds. McInerny TK, Adams HM, Campbell DE, Kamat DM, Kelleher KJ).  Oak Grove Village, IL:  American Academy of Pediatrics  (ISBN-10: 1581102682  EAN: 9781581102680) </w:t>
      </w:r>
      <w:bookmarkEnd w:id="3"/>
      <w:r w:rsidRPr="00FD5EDE">
        <w:rPr>
          <w:rFonts w:ascii="Times" w:hAnsi="Times"/>
          <w:sz w:val="24"/>
          <w:szCs w:val="24"/>
        </w:rPr>
        <w:t>Available at “Pediatric Care Online” by the American Academy of Pediatrics.</w:t>
      </w:r>
    </w:p>
    <w:p w:rsidR="002F1D0B" w:rsidRPr="00F50E1A" w:rsidRDefault="002F1D0B" w:rsidP="00F50E1A">
      <w:pPr>
        <w:rPr>
          <w:sz w:val="24"/>
          <w:szCs w:val="24"/>
        </w:rPr>
      </w:pPr>
    </w:p>
    <w:p w:rsidR="002F1D0B" w:rsidRDefault="002F1D0B" w:rsidP="00A719EA">
      <w:pPr>
        <w:ind w:right="-270"/>
        <w:rPr>
          <w:b/>
          <w:smallCaps/>
          <w:sz w:val="28"/>
          <w:szCs w:val="28"/>
          <w:u w:val="single"/>
        </w:rPr>
      </w:pPr>
      <w:r w:rsidRPr="00F012B1">
        <w:rPr>
          <w:sz w:val="28"/>
          <w:szCs w:val="28"/>
        </w:rPr>
        <w:t xml:space="preserve">19. </w:t>
      </w:r>
      <w:r w:rsidRPr="00F012B1">
        <w:rPr>
          <w:b/>
          <w:smallCaps/>
          <w:sz w:val="28"/>
          <w:szCs w:val="28"/>
          <w:u w:val="single"/>
        </w:rPr>
        <w:t>Juried or Refereed Journal Articles, Books and Exhibitions</w:t>
      </w:r>
    </w:p>
    <w:p w:rsidR="00A65E13" w:rsidRDefault="002F1D0B" w:rsidP="00A719EA">
      <w:pPr>
        <w:ind w:right="-270"/>
        <w:rPr>
          <w:b/>
          <w:smallCaps/>
          <w:sz w:val="28"/>
          <w:szCs w:val="28"/>
          <w:u w:val="single"/>
        </w:rPr>
      </w:pPr>
      <w:r w:rsidRPr="009B6A86">
        <w:rPr>
          <w:b/>
          <w:smallCaps/>
          <w:sz w:val="28"/>
          <w:szCs w:val="28"/>
          <w:u w:val="single"/>
        </w:rPr>
        <w:t>Journal Articles</w:t>
      </w:r>
      <w:r w:rsidR="00EB5C92">
        <w:rPr>
          <w:b/>
          <w:smallCaps/>
          <w:sz w:val="28"/>
          <w:szCs w:val="28"/>
          <w:u w:val="single"/>
        </w:rPr>
        <w:t xml:space="preserve"> (*denotes student author</w:t>
      </w:r>
      <w:r w:rsidR="00EB2B2A">
        <w:rPr>
          <w:b/>
          <w:smallCaps/>
          <w:sz w:val="28"/>
          <w:szCs w:val="28"/>
          <w:u w:val="single"/>
        </w:rPr>
        <w:t xml:space="preserve">; ** denotes fellow </w:t>
      </w:r>
      <w:r w:rsidR="00AE782A">
        <w:rPr>
          <w:b/>
          <w:smallCaps/>
          <w:sz w:val="28"/>
          <w:szCs w:val="28"/>
          <w:u w:val="single"/>
        </w:rPr>
        <w:t>author</w:t>
      </w:r>
      <w:r w:rsidR="00EB5C92">
        <w:rPr>
          <w:b/>
          <w:smallCaps/>
          <w:sz w:val="28"/>
          <w:szCs w:val="28"/>
          <w:u w:val="single"/>
        </w:rPr>
        <w:t>)</w:t>
      </w:r>
    </w:p>
    <w:p w:rsidR="00A719EA" w:rsidRPr="00A719EA" w:rsidRDefault="00A719EA" w:rsidP="00A719EA">
      <w:pPr>
        <w:ind w:right="-270"/>
        <w:rPr>
          <w:b/>
          <w:smallCaps/>
          <w:sz w:val="28"/>
          <w:szCs w:val="28"/>
          <w:u w:val="single"/>
        </w:rPr>
      </w:pPr>
    </w:p>
    <w:p w:rsidR="002D1DF3" w:rsidRPr="002D1DF3" w:rsidRDefault="002D1DF3" w:rsidP="002D1DF3">
      <w:pPr>
        <w:pStyle w:val="ListParagraph"/>
        <w:numPr>
          <w:ilvl w:val="0"/>
          <w:numId w:val="5"/>
        </w:numPr>
        <w:rPr>
          <w:iCs/>
          <w:sz w:val="24"/>
          <w:szCs w:val="24"/>
        </w:rPr>
      </w:pPr>
      <w:r w:rsidRPr="002D1DF3">
        <w:rPr>
          <w:iCs/>
          <w:sz w:val="24"/>
          <w:szCs w:val="24"/>
        </w:rPr>
        <w:t xml:space="preserve">Lebron C*, Agosto Y, Lee T, Prado G, St. George S, Pantin H, </w:t>
      </w:r>
      <w:r w:rsidRPr="002D1DF3">
        <w:rPr>
          <w:b/>
          <w:bCs/>
          <w:iCs/>
          <w:sz w:val="24"/>
          <w:szCs w:val="24"/>
        </w:rPr>
        <w:t>Messiah SE</w:t>
      </w:r>
      <w:r w:rsidRPr="002D1DF3">
        <w:rPr>
          <w:iCs/>
          <w:sz w:val="24"/>
          <w:szCs w:val="24"/>
        </w:rPr>
        <w:t xml:space="preserve">. Family Mealtime Communication in Single-Parent Households among Overweight and Obese Hispanic Adolescents. </w:t>
      </w:r>
      <w:r>
        <w:rPr>
          <w:iCs/>
          <w:sz w:val="24"/>
          <w:szCs w:val="24"/>
        </w:rPr>
        <w:t xml:space="preserve">In press, </w:t>
      </w:r>
      <w:r w:rsidRPr="002D1DF3">
        <w:rPr>
          <w:i/>
          <w:sz w:val="24"/>
          <w:szCs w:val="24"/>
        </w:rPr>
        <w:t>J Nutr Educ Beh</w:t>
      </w:r>
      <w:r w:rsidRPr="002D1DF3">
        <w:rPr>
          <w:iCs/>
          <w:sz w:val="24"/>
          <w:szCs w:val="24"/>
        </w:rPr>
        <w:t xml:space="preserve">, </w:t>
      </w:r>
      <w:r>
        <w:rPr>
          <w:iCs/>
          <w:sz w:val="24"/>
          <w:szCs w:val="24"/>
        </w:rPr>
        <w:t>March 9, 2020.</w:t>
      </w:r>
    </w:p>
    <w:p w:rsidR="002D1DF3" w:rsidRDefault="002D1DF3" w:rsidP="002D1DF3">
      <w:pPr>
        <w:pStyle w:val="ListParagraph"/>
        <w:rPr>
          <w:iCs/>
          <w:sz w:val="24"/>
          <w:szCs w:val="24"/>
        </w:rPr>
      </w:pPr>
    </w:p>
    <w:p w:rsidR="00E60466" w:rsidRPr="00E60466" w:rsidRDefault="00E60466" w:rsidP="00E60466">
      <w:pPr>
        <w:pStyle w:val="ListParagraph"/>
        <w:numPr>
          <w:ilvl w:val="0"/>
          <w:numId w:val="5"/>
        </w:numPr>
        <w:rPr>
          <w:iCs/>
          <w:sz w:val="24"/>
          <w:szCs w:val="24"/>
        </w:rPr>
      </w:pPr>
      <w:r w:rsidRPr="00E60466">
        <w:rPr>
          <w:iCs/>
          <w:sz w:val="24"/>
          <w:szCs w:val="24"/>
        </w:rPr>
        <w:t xml:space="preserve">Morales-Marroquin E*, Hansen B, Lighthouse G, de la Cruz-Munoz N, </w:t>
      </w:r>
      <w:r w:rsidRPr="00E60466">
        <w:rPr>
          <w:b/>
          <w:bCs/>
          <w:iCs/>
          <w:sz w:val="24"/>
          <w:szCs w:val="24"/>
        </w:rPr>
        <w:t>Messiah SE</w:t>
      </w:r>
      <w:r w:rsidRPr="00E60466">
        <w:rPr>
          <w:iCs/>
          <w:sz w:val="24"/>
          <w:szCs w:val="24"/>
        </w:rPr>
        <w:t xml:space="preserve">. Comparison of methodological approaches to human gut microbiota changes after metabolic and bariatric surgery: A systematic review. </w:t>
      </w:r>
      <w:r>
        <w:rPr>
          <w:iCs/>
          <w:sz w:val="24"/>
          <w:szCs w:val="24"/>
        </w:rPr>
        <w:t xml:space="preserve">In presss, </w:t>
      </w:r>
      <w:r w:rsidRPr="00E60466">
        <w:rPr>
          <w:i/>
          <w:sz w:val="24"/>
          <w:szCs w:val="24"/>
        </w:rPr>
        <w:t>Obesity Reviews</w:t>
      </w:r>
      <w:r w:rsidRPr="00E60466">
        <w:rPr>
          <w:iCs/>
          <w:sz w:val="24"/>
          <w:szCs w:val="24"/>
        </w:rPr>
        <w:t xml:space="preserve">, </w:t>
      </w:r>
      <w:r>
        <w:rPr>
          <w:iCs/>
          <w:sz w:val="24"/>
          <w:szCs w:val="24"/>
        </w:rPr>
        <w:t>March 9</w:t>
      </w:r>
      <w:r w:rsidRPr="00E60466">
        <w:rPr>
          <w:iCs/>
          <w:sz w:val="24"/>
          <w:szCs w:val="24"/>
        </w:rPr>
        <w:t>, 2020.</w:t>
      </w:r>
    </w:p>
    <w:p w:rsidR="00E60466" w:rsidRDefault="00E60466" w:rsidP="00E60466">
      <w:pPr>
        <w:pStyle w:val="ListParagraph"/>
        <w:rPr>
          <w:iCs/>
          <w:sz w:val="24"/>
          <w:szCs w:val="24"/>
        </w:rPr>
      </w:pPr>
    </w:p>
    <w:p w:rsidR="002C1CBE" w:rsidRDefault="002C1CBE" w:rsidP="002C1CBE">
      <w:pPr>
        <w:pStyle w:val="ListParagraph"/>
        <w:numPr>
          <w:ilvl w:val="0"/>
          <w:numId w:val="5"/>
        </w:numPr>
        <w:rPr>
          <w:iCs/>
          <w:sz w:val="24"/>
          <w:szCs w:val="24"/>
        </w:rPr>
      </w:pPr>
      <w:r>
        <w:rPr>
          <w:iCs/>
          <w:sz w:val="24"/>
          <w:szCs w:val="24"/>
        </w:rPr>
        <w:t xml:space="preserve">Westrick A*, Liu S, </w:t>
      </w:r>
      <w:r w:rsidRPr="00AF0F00">
        <w:rPr>
          <w:b/>
          <w:iCs/>
          <w:sz w:val="24"/>
          <w:szCs w:val="24"/>
        </w:rPr>
        <w:t>Messiah SE</w:t>
      </w:r>
      <w:r>
        <w:rPr>
          <w:iCs/>
          <w:sz w:val="24"/>
          <w:szCs w:val="24"/>
        </w:rPr>
        <w:t xml:space="preserve">, Koru-Sengul T, Hlaing W. </w:t>
      </w:r>
      <w:r w:rsidRPr="00D243B8">
        <w:rPr>
          <w:iCs/>
          <w:sz w:val="24"/>
          <w:szCs w:val="24"/>
        </w:rPr>
        <w:t>Hospital Length of Stay after Bariatric Surgery by Race/Ethnicity and Procedure Type among Florida Patients in 2016.</w:t>
      </w:r>
      <w:r>
        <w:rPr>
          <w:iCs/>
          <w:sz w:val="24"/>
          <w:szCs w:val="24"/>
        </w:rPr>
        <w:t xml:space="preserve"> In press, </w:t>
      </w:r>
      <w:r>
        <w:rPr>
          <w:i/>
          <w:iCs/>
          <w:sz w:val="24"/>
          <w:szCs w:val="24"/>
        </w:rPr>
        <w:t>Journal of National Medical Association</w:t>
      </w:r>
      <w:r>
        <w:rPr>
          <w:iCs/>
          <w:sz w:val="24"/>
          <w:szCs w:val="24"/>
        </w:rPr>
        <w:t xml:space="preserve">, February 21, 2020. </w:t>
      </w:r>
    </w:p>
    <w:p w:rsidR="002C1CBE" w:rsidRDefault="002C1CBE" w:rsidP="002C1CBE">
      <w:pPr>
        <w:pStyle w:val="ListParagraph"/>
        <w:rPr>
          <w:sz w:val="24"/>
          <w:szCs w:val="24"/>
        </w:rPr>
      </w:pPr>
    </w:p>
    <w:p w:rsidR="003F0568" w:rsidRDefault="003F0568" w:rsidP="003F0568">
      <w:pPr>
        <w:pStyle w:val="ListParagraph"/>
        <w:numPr>
          <w:ilvl w:val="0"/>
          <w:numId w:val="5"/>
        </w:numPr>
        <w:rPr>
          <w:sz w:val="24"/>
          <w:szCs w:val="24"/>
        </w:rPr>
      </w:pPr>
      <w:r w:rsidRPr="00966ABC">
        <w:rPr>
          <w:sz w:val="24"/>
          <w:szCs w:val="24"/>
        </w:rPr>
        <w:t>Keeton H, Ofori A</w:t>
      </w:r>
      <w:r>
        <w:rPr>
          <w:sz w:val="24"/>
          <w:szCs w:val="24"/>
        </w:rPr>
        <w:t xml:space="preserve">, </w:t>
      </w:r>
      <w:r w:rsidRPr="00966ABC">
        <w:rPr>
          <w:sz w:val="24"/>
          <w:szCs w:val="24"/>
        </w:rPr>
        <w:t xml:space="preserve">Booker Q, McAdams C, Schneider B, </w:t>
      </w:r>
      <w:r w:rsidRPr="00A110D5">
        <w:rPr>
          <w:b/>
          <w:sz w:val="24"/>
          <w:szCs w:val="24"/>
        </w:rPr>
        <w:t>Messiah SE</w:t>
      </w:r>
      <w:r w:rsidRPr="00966ABC">
        <w:rPr>
          <w:sz w:val="24"/>
          <w:szCs w:val="24"/>
        </w:rPr>
        <w:t xml:space="preserve">. Socioecological Factors That Inform the Decision to Have Metabolic and Bariatric Surgery Utilization in Ethnically Diverse Patients. </w:t>
      </w:r>
      <w:r>
        <w:rPr>
          <w:sz w:val="24"/>
          <w:szCs w:val="24"/>
        </w:rPr>
        <w:t xml:space="preserve">In press </w:t>
      </w:r>
      <w:r w:rsidRPr="00966ABC">
        <w:rPr>
          <w:i/>
          <w:sz w:val="24"/>
          <w:szCs w:val="24"/>
        </w:rPr>
        <w:t>Obesity Surgery</w:t>
      </w:r>
      <w:r w:rsidRPr="00966ABC">
        <w:rPr>
          <w:sz w:val="24"/>
          <w:szCs w:val="24"/>
        </w:rPr>
        <w:t xml:space="preserve">, </w:t>
      </w:r>
      <w:r>
        <w:rPr>
          <w:sz w:val="24"/>
          <w:szCs w:val="24"/>
        </w:rPr>
        <w:t>February 3, 2020</w:t>
      </w:r>
      <w:r w:rsidRPr="00966ABC">
        <w:rPr>
          <w:sz w:val="24"/>
          <w:szCs w:val="24"/>
        </w:rPr>
        <w:t xml:space="preserve">. </w:t>
      </w:r>
    </w:p>
    <w:p w:rsidR="003F0568" w:rsidRPr="003F0568" w:rsidRDefault="003F0568" w:rsidP="003F0568">
      <w:pPr>
        <w:rPr>
          <w:sz w:val="24"/>
          <w:szCs w:val="24"/>
        </w:rPr>
      </w:pPr>
    </w:p>
    <w:p w:rsidR="00BD2E59" w:rsidRDefault="00BD2E59" w:rsidP="00BD2E59">
      <w:pPr>
        <w:pStyle w:val="ListParagraph"/>
        <w:numPr>
          <w:ilvl w:val="0"/>
          <w:numId w:val="5"/>
        </w:numPr>
        <w:rPr>
          <w:sz w:val="24"/>
          <w:szCs w:val="24"/>
        </w:rPr>
      </w:pPr>
      <w:r>
        <w:rPr>
          <w:sz w:val="24"/>
          <w:szCs w:val="24"/>
        </w:rPr>
        <w:t xml:space="preserve">Ofori A, Keeton H, Booker Q, McAdams C, Schneider B, </w:t>
      </w:r>
      <w:r w:rsidRPr="00A100CC">
        <w:rPr>
          <w:b/>
          <w:sz w:val="24"/>
          <w:szCs w:val="24"/>
        </w:rPr>
        <w:t>Messiah SE.</w:t>
      </w:r>
      <w:r>
        <w:rPr>
          <w:sz w:val="24"/>
          <w:szCs w:val="24"/>
        </w:rPr>
        <w:t xml:space="preserve"> </w:t>
      </w:r>
      <w:r w:rsidRPr="00A100CC">
        <w:rPr>
          <w:sz w:val="24"/>
          <w:szCs w:val="24"/>
        </w:rPr>
        <w:t>Socioecological Factors Associated with Metabolic and Bariatric Surgery Utilization: A Qualitative Study</w:t>
      </w:r>
      <w:r>
        <w:rPr>
          <w:sz w:val="24"/>
          <w:szCs w:val="24"/>
        </w:rPr>
        <w:t xml:space="preserve">. In press, </w:t>
      </w:r>
      <w:r w:rsidRPr="00A100CC">
        <w:rPr>
          <w:i/>
          <w:sz w:val="24"/>
          <w:szCs w:val="24"/>
        </w:rPr>
        <w:t>Surgery for Obesity and Related Diseases</w:t>
      </w:r>
      <w:r>
        <w:rPr>
          <w:sz w:val="24"/>
          <w:szCs w:val="24"/>
        </w:rPr>
        <w:t>, January 29, 2020.</w:t>
      </w:r>
    </w:p>
    <w:p w:rsidR="00BD2E59" w:rsidRPr="00BD2E59" w:rsidRDefault="00BD2E59" w:rsidP="00BD2E59">
      <w:pPr>
        <w:rPr>
          <w:iCs/>
          <w:sz w:val="24"/>
          <w:szCs w:val="24"/>
        </w:rPr>
      </w:pPr>
    </w:p>
    <w:p w:rsidR="004F73A1" w:rsidRPr="003F0568" w:rsidRDefault="004F73A1" w:rsidP="003F0568">
      <w:pPr>
        <w:pStyle w:val="ListParagraph"/>
        <w:numPr>
          <w:ilvl w:val="0"/>
          <w:numId w:val="5"/>
        </w:numPr>
        <w:rPr>
          <w:iCs/>
          <w:sz w:val="24"/>
          <w:szCs w:val="24"/>
        </w:rPr>
      </w:pPr>
      <w:r w:rsidRPr="004F73A1">
        <w:rPr>
          <w:iCs/>
          <w:sz w:val="24"/>
          <w:szCs w:val="24"/>
        </w:rPr>
        <w:t xml:space="preserve">Lebron C*, Ofori A, Sardinas K, Lucaes M, Natale R, </w:t>
      </w:r>
      <w:r w:rsidRPr="004F73A1">
        <w:rPr>
          <w:b/>
          <w:iCs/>
          <w:sz w:val="24"/>
          <w:szCs w:val="24"/>
        </w:rPr>
        <w:t>Messiah SE</w:t>
      </w:r>
      <w:r w:rsidRPr="004F73A1">
        <w:rPr>
          <w:iCs/>
          <w:sz w:val="24"/>
          <w:szCs w:val="24"/>
        </w:rPr>
        <w:t xml:space="preserve">. Barriers and Facilitators to Obesity Prevention Dissemination and Implementation Efforts in the Child Care Center Setting from the Provider Perspective. </w:t>
      </w:r>
      <w:r w:rsidRPr="004F73A1">
        <w:rPr>
          <w:i/>
          <w:iCs/>
          <w:sz w:val="24"/>
          <w:szCs w:val="24"/>
        </w:rPr>
        <w:t>Child Care: Health and Development</w:t>
      </w:r>
      <w:r w:rsidRPr="004F73A1">
        <w:rPr>
          <w:iCs/>
          <w:sz w:val="24"/>
          <w:szCs w:val="24"/>
        </w:rPr>
        <w:t xml:space="preserve">, </w:t>
      </w:r>
      <w:r w:rsidR="003F0568" w:rsidRPr="003F0568">
        <w:rPr>
          <w:iCs/>
          <w:sz w:val="24"/>
          <w:szCs w:val="24"/>
        </w:rPr>
        <w:t xml:space="preserve">2020;1–8. </w:t>
      </w:r>
      <w:hyperlink r:id="rId9" w:history="1">
        <w:r w:rsidR="003F0568" w:rsidRPr="002522C1">
          <w:rPr>
            <w:rStyle w:val="Hyperlink"/>
            <w:iCs/>
            <w:sz w:val="24"/>
            <w:szCs w:val="24"/>
          </w:rPr>
          <w:t>https://doi.org/10.1111/cch</w:t>
        </w:r>
      </w:hyperlink>
      <w:r w:rsidR="003F0568" w:rsidRPr="003F0568">
        <w:rPr>
          <w:iCs/>
          <w:sz w:val="24"/>
          <w:szCs w:val="24"/>
        </w:rPr>
        <w:t>.</w:t>
      </w:r>
      <w:r w:rsidR="003F0568">
        <w:rPr>
          <w:iCs/>
          <w:sz w:val="24"/>
          <w:szCs w:val="24"/>
        </w:rPr>
        <w:t xml:space="preserve"> </w:t>
      </w:r>
      <w:r w:rsidR="003F0568" w:rsidRPr="003F0568">
        <w:rPr>
          <w:iCs/>
          <w:sz w:val="24"/>
          <w:szCs w:val="24"/>
        </w:rPr>
        <w:t>12752</w:t>
      </w:r>
      <w:r w:rsidRPr="003F0568">
        <w:rPr>
          <w:iCs/>
          <w:sz w:val="24"/>
          <w:szCs w:val="24"/>
        </w:rPr>
        <w:t>.</w:t>
      </w:r>
    </w:p>
    <w:p w:rsidR="004F73A1" w:rsidRPr="004F73A1" w:rsidRDefault="004F73A1" w:rsidP="004F73A1">
      <w:pPr>
        <w:rPr>
          <w:iCs/>
          <w:sz w:val="24"/>
          <w:szCs w:val="24"/>
        </w:rPr>
      </w:pPr>
    </w:p>
    <w:p w:rsidR="00D66F2A" w:rsidRDefault="00D66F2A" w:rsidP="00D66F2A">
      <w:pPr>
        <w:pStyle w:val="ListParagraph"/>
        <w:numPr>
          <w:ilvl w:val="0"/>
          <w:numId w:val="5"/>
        </w:numPr>
        <w:rPr>
          <w:iCs/>
          <w:sz w:val="24"/>
          <w:szCs w:val="24"/>
        </w:rPr>
      </w:pPr>
      <w:r>
        <w:rPr>
          <w:sz w:val="24"/>
          <w:szCs w:val="24"/>
        </w:rPr>
        <w:t xml:space="preserve">Xie Y*, Bauer C, Atem F, Gelfand A, </w:t>
      </w:r>
      <w:r w:rsidRPr="00870691">
        <w:rPr>
          <w:b/>
          <w:sz w:val="24"/>
          <w:szCs w:val="24"/>
        </w:rPr>
        <w:t>Messiah SE.</w:t>
      </w:r>
      <w:r>
        <w:rPr>
          <w:sz w:val="24"/>
          <w:szCs w:val="24"/>
        </w:rPr>
        <w:t xml:space="preserve"> </w:t>
      </w:r>
      <w:r w:rsidRPr="00870691">
        <w:rPr>
          <w:sz w:val="24"/>
          <w:szCs w:val="24"/>
        </w:rPr>
        <w:t>Prevalence of Pediatric Asthma by In-Home Environmental Tobacco Smoke Exposure in United States, 2016-2017</w:t>
      </w:r>
      <w:r>
        <w:rPr>
          <w:sz w:val="24"/>
          <w:szCs w:val="24"/>
        </w:rPr>
        <w:t xml:space="preserve">. </w:t>
      </w:r>
      <w:r>
        <w:rPr>
          <w:i/>
          <w:sz w:val="24"/>
          <w:szCs w:val="24"/>
        </w:rPr>
        <w:t>J Asthma</w:t>
      </w:r>
      <w:r w:rsidR="00D00DBE">
        <w:rPr>
          <w:i/>
          <w:sz w:val="24"/>
          <w:szCs w:val="24"/>
        </w:rPr>
        <w:t xml:space="preserve">. </w:t>
      </w:r>
      <w:r w:rsidR="00D13533" w:rsidRPr="00D13533">
        <w:rPr>
          <w:sz w:val="24"/>
          <w:szCs w:val="24"/>
        </w:rPr>
        <w:t>2020 Jan 6:1-8.</w:t>
      </w:r>
      <w:r w:rsidR="00BB09F8">
        <w:rPr>
          <w:sz w:val="24"/>
          <w:szCs w:val="24"/>
        </w:rPr>
        <w:t xml:space="preserve"> </w:t>
      </w:r>
      <w:r w:rsidR="007A4CB5" w:rsidRPr="007A4CB5">
        <w:rPr>
          <w:sz w:val="24"/>
          <w:szCs w:val="24"/>
        </w:rPr>
        <w:t>PMID: 31877060</w:t>
      </w:r>
    </w:p>
    <w:p w:rsidR="00D66F2A" w:rsidRPr="00D66F2A" w:rsidRDefault="00D66F2A" w:rsidP="00D66F2A">
      <w:pPr>
        <w:pStyle w:val="ListParagraph"/>
        <w:rPr>
          <w:iCs/>
          <w:sz w:val="24"/>
          <w:szCs w:val="24"/>
        </w:rPr>
      </w:pPr>
    </w:p>
    <w:p w:rsidR="00E422AC" w:rsidRPr="00E422AC" w:rsidRDefault="00E422AC" w:rsidP="00E422AC">
      <w:pPr>
        <w:pStyle w:val="ListParagraph"/>
        <w:numPr>
          <w:ilvl w:val="0"/>
          <w:numId w:val="5"/>
        </w:numPr>
        <w:rPr>
          <w:iCs/>
          <w:sz w:val="24"/>
          <w:szCs w:val="24"/>
        </w:rPr>
      </w:pPr>
      <w:r w:rsidRPr="00E422AC">
        <w:rPr>
          <w:b/>
          <w:iCs/>
          <w:sz w:val="24"/>
          <w:szCs w:val="24"/>
        </w:rPr>
        <w:t>Messiah SE</w:t>
      </w:r>
      <w:r w:rsidRPr="00E422AC">
        <w:rPr>
          <w:iCs/>
          <w:sz w:val="24"/>
          <w:szCs w:val="24"/>
        </w:rPr>
        <w:t xml:space="preserve">, Sacher PM, Yudkin J, Ofori A, Qureshi F, Schneider B, Hoeschler D, Barlow SE. Application and Effectiveness of eHealth Interventions for Bariatric Surgery </w:t>
      </w:r>
      <w:r w:rsidRPr="002403B8">
        <w:rPr>
          <w:iCs/>
          <w:sz w:val="24"/>
          <w:szCs w:val="24"/>
        </w:rPr>
        <w:t xml:space="preserve">Patients: A Systematic Review. </w:t>
      </w:r>
      <w:r w:rsidRPr="002403B8">
        <w:rPr>
          <w:i/>
          <w:iCs/>
          <w:sz w:val="24"/>
          <w:szCs w:val="24"/>
        </w:rPr>
        <w:t>Digital Health</w:t>
      </w:r>
      <w:r w:rsidR="00D66F2A" w:rsidRPr="002403B8">
        <w:rPr>
          <w:iCs/>
          <w:sz w:val="24"/>
          <w:szCs w:val="24"/>
        </w:rPr>
        <w:t xml:space="preserve"> 2019;</w:t>
      </w:r>
      <w:r w:rsidR="00D66F2A" w:rsidRPr="002403B8">
        <w:rPr>
          <w:sz w:val="24"/>
          <w:szCs w:val="24"/>
        </w:rPr>
        <w:t xml:space="preserve"> </w:t>
      </w:r>
      <w:r w:rsidR="00D66F2A" w:rsidRPr="002403B8">
        <w:rPr>
          <w:iCs/>
          <w:sz w:val="24"/>
          <w:szCs w:val="24"/>
        </w:rPr>
        <w:t>5: 1–21.</w:t>
      </w:r>
      <w:r w:rsidR="00D66F2A" w:rsidRPr="002403B8">
        <w:rPr>
          <w:sz w:val="24"/>
          <w:szCs w:val="24"/>
        </w:rPr>
        <w:t xml:space="preserve"> </w:t>
      </w:r>
      <w:hyperlink r:id="rId10" w:history="1">
        <w:r w:rsidR="00D13533" w:rsidRPr="002403B8">
          <w:rPr>
            <w:rStyle w:val="Hyperlink"/>
            <w:sz w:val="24"/>
            <w:szCs w:val="24"/>
          </w:rPr>
          <w:t>http://dx.doi.org/10.1177/2055207619898987</w:t>
        </w:r>
      </w:hyperlink>
      <w:r w:rsidR="00D13533">
        <w:t xml:space="preserve"> </w:t>
      </w:r>
    </w:p>
    <w:p w:rsidR="00E422AC" w:rsidRDefault="00E422AC" w:rsidP="00E422AC">
      <w:pPr>
        <w:pStyle w:val="ListParagraph"/>
        <w:rPr>
          <w:iCs/>
          <w:sz w:val="24"/>
          <w:szCs w:val="24"/>
        </w:rPr>
      </w:pPr>
    </w:p>
    <w:p w:rsidR="002403B8" w:rsidRPr="002403B8" w:rsidRDefault="00AD5005" w:rsidP="002403B8">
      <w:pPr>
        <w:pStyle w:val="ListParagraph"/>
        <w:numPr>
          <w:ilvl w:val="0"/>
          <w:numId w:val="5"/>
        </w:numPr>
        <w:rPr>
          <w:iCs/>
          <w:sz w:val="24"/>
          <w:szCs w:val="24"/>
        </w:rPr>
      </w:pPr>
      <w:r w:rsidRPr="00AD5005">
        <w:rPr>
          <w:iCs/>
          <w:sz w:val="24"/>
          <w:szCs w:val="24"/>
        </w:rPr>
        <w:t xml:space="preserve">D’Agostino E, Frazier S, Hansen E, Nardi M, </w:t>
      </w:r>
      <w:r w:rsidRPr="00AD5005">
        <w:rPr>
          <w:b/>
          <w:iCs/>
          <w:sz w:val="24"/>
          <w:szCs w:val="24"/>
        </w:rPr>
        <w:t>Messiah SE.</w:t>
      </w:r>
      <w:r w:rsidRPr="00AD5005">
        <w:rPr>
          <w:iCs/>
          <w:sz w:val="24"/>
          <w:szCs w:val="24"/>
        </w:rPr>
        <w:t xml:space="preserve"> Association of a park-based violence prevention and mental health promotion afterschool program with youth arrest rates. </w:t>
      </w:r>
      <w:r w:rsidR="002403B8" w:rsidRPr="002403B8">
        <w:rPr>
          <w:i/>
          <w:sz w:val="24"/>
          <w:szCs w:val="24"/>
        </w:rPr>
        <w:t>JAMA Netw Open</w:t>
      </w:r>
      <w:r w:rsidR="002403B8" w:rsidRPr="002403B8">
        <w:rPr>
          <w:iCs/>
          <w:sz w:val="24"/>
          <w:szCs w:val="24"/>
        </w:rPr>
        <w:t>. 2020 Jan 3</w:t>
      </w:r>
      <w:proofErr w:type="gramStart"/>
      <w:r w:rsidR="002403B8" w:rsidRPr="002403B8">
        <w:rPr>
          <w:iCs/>
          <w:sz w:val="24"/>
          <w:szCs w:val="24"/>
        </w:rPr>
        <w:t>;3</w:t>
      </w:r>
      <w:proofErr w:type="gramEnd"/>
      <w:r w:rsidR="002403B8" w:rsidRPr="002403B8">
        <w:rPr>
          <w:iCs/>
          <w:sz w:val="24"/>
          <w:szCs w:val="24"/>
        </w:rPr>
        <w:t>(1):e1919996. PMID: 31995210</w:t>
      </w:r>
    </w:p>
    <w:p w:rsidR="00AD5005" w:rsidRPr="00AD5005" w:rsidRDefault="00AD5005" w:rsidP="00AD5005">
      <w:pPr>
        <w:pStyle w:val="ListParagraph"/>
        <w:rPr>
          <w:iCs/>
          <w:sz w:val="24"/>
          <w:szCs w:val="24"/>
        </w:rPr>
      </w:pPr>
    </w:p>
    <w:p w:rsidR="00173741" w:rsidRPr="00173741" w:rsidRDefault="00173741" w:rsidP="00DF0BEE">
      <w:pPr>
        <w:pStyle w:val="ListParagraph"/>
        <w:numPr>
          <w:ilvl w:val="0"/>
          <w:numId w:val="5"/>
        </w:numPr>
        <w:rPr>
          <w:iCs/>
          <w:sz w:val="24"/>
          <w:szCs w:val="24"/>
        </w:rPr>
      </w:pPr>
      <w:r w:rsidRPr="00173741">
        <w:rPr>
          <w:b/>
          <w:iCs/>
          <w:sz w:val="24"/>
          <w:szCs w:val="24"/>
        </w:rPr>
        <w:t>Messiah SE</w:t>
      </w:r>
      <w:r w:rsidRPr="00173741">
        <w:rPr>
          <w:iCs/>
          <w:sz w:val="24"/>
          <w:szCs w:val="24"/>
        </w:rPr>
        <w:t xml:space="preserve">, Vidot DC, Spadola C, Dao S, Daunert S, Cuesta C, de la Cruz-Munoz. Relationship between Anxiety and Depression Duodenum Biomarkers and Self-Report and Weight Loss in Young, Ethnically Diverse Weight Loss Surgery Patients. </w:t>
      </w:r>
      <w:r w:rsidRPr="00173741">
        <w:rPr>
          <w:i/>
          <w:iCs/>
          <w:sz w:val="24"/>
          <w:szCs w:val="24"/>
        </w:rPr>
        <w:t>J Bari Surg Pract Pat Care</w:t>
      </w:r>
      <w:r w:rsidR="006629CA">
        <w:rPr>
          <w:i/>
          <w:iCs/>
          <w:sz w:val="24"/>
          <w:szCs w:val="24"/>
        </w:rPr>
        <w:t xml:space="preserve"> 2020;</w:t>
      </w:r>
      <w:r w:rsidRPr="00173741">
        <w:rPr>
          <w:iCs/>
          <w:sz w:val="24"/>
          <w:szCs w:val="24"/>
        </w:rPr>
        <w:t xml:space="preserve"> </w:t>
      </w:r>
      <w:hyperlink r:id="rId11" w:history="1">
        <w:r w:rsidR="006629CA" w:rsidRPr="003C7217">
          <w:rPr>
            <w:rStyle w:val="Hyperlink"/>
            <w:iCs/>
            <w:sz w:val="24"/>
            <w:szCs w:val="24"/>
          </w:rPr>
          <w:t>https://doi.org/10.1089/bari.2019.0047</w:t>
        </w:r>
      </w:hyperlink>
      <w:r w:rsidR="006629CA">
        <w:rPr>
          <w:iCs/>
          <w:sz w:val="24"/>
          <w:szCs w:val="24"/>
        </w:rPr>
        <w:t xml:space="preserve"> </w:t>
      </w:r>
      <w:r w:rsidRPr="00173741">
        <w:rPr>
          <w:iCs/>
          <w:sz w:val="24"/>
          <w:szCs w:val="24"/>
        </w:rPr>
        <w:t xml:space="preserve">. </w:t>
      </w:r>
    </w:p>
    <w:p w:rsidR="00173741" w:rsidRDefault="00173741" w:rsidP="00173741">
      <w:pPr>
        <w:pStyle w:val="ListParagraph"/>
        <w:rPr>
          <w:iCs/>
          <w:sz w:val="24"/>
          <w:szCs w:val="24"/>
        </w:rPr>
      </w:pPr>
    </w:p>
    <w:p w:rsidR="00E20394" w:rsidRDefault="00E20394" w:rsidP="00DF0BEE">
      <w:pPr>
        <w:pStyle w:val="ListParagraph"/>
        <w:numPr>
          <w:ilvl w:val="0"/>
          <w:numId w:val="5"/>
        </w:numPr>
        <w:rPr>
          <w:iCs/>
          <w:sz w:val="24"/>
          <w:szCs w:val="24"/>
        </w:rPr>
      </w:pPr>
      <w:r>
        <w:rPr>
          <w:iCs/>
          <w:sz w:val="24"/>
          <w:szCs w:val="24"/>
        </w:rPr>
        <w:t xml:space="preserve">Natale RA, Sudduth C, Dowling M, Nunez C, </w:t>
      </w:r>
      <w:r w:rsidRPr="00E20394">
        <w:rPr>
          <w:b/>
          <w:iCs/>
          <w:sz w:val="24"/>
          <w:szCs w:val="24"/>
        </w:rPr>
        <w:t>Messiah SE</w:t>
      </w:r>
      <w:r>
        <w:rPr>
          <w:iCs/>
          <w:sz w:val="24"/>
          <w:szCs w:val="24"/>
        </w:rPr>
        <w:t xml:space="preserve">. Schladant M. Assistive Technology to Improve Literacy Among Preschoolers with Disabilities.  In press </w:t>
      </w:r>
      <w:r w:rsidRPr="00E20394">
        <w:rPr>
          <w:i/>
          <w:iCs/>
          <w:sz w:val="24"/>
          <w:szCs w:val="24"/>
        </w:rPr>
        <w:t>Assistive Technology Outcomes and Benefits</w:t>
      </w:r>
      <w:r w:rsidRPr="00E20394">
        <w:rPr>
          <w:iCs/>
          <w:sz w:val="24"/>
          <w:szCs w:val="24"/>
        </w:rPr>
        <w:t>, Volume 14,</w:t>
      </w:r>
      <w:r>
        <w:rPr>
          <w:iCs/>
          <w:sz w:val="24"/>
          <w:szCs w:val="24"/>
        </w:rPr>
        <w:t xml:space="preserve"> October 15, 2019. </w:t>
      </w:r>
    </w:p>
    <w:p w:rsidR="00E20394" w:rsidRDefault="00E20394" w:rsidP="00E20394">
      <w:pPr>
        <w:pStyle w:val="ListParagraph"/>
        <w:rPr>
          <w:iCs/>
          <w:sz w:val="24"/>
          <w:szCs w:val="24"/>
        </w:rPr>
      </w:pPr>
    </w:p>
    <w:p w:rsidR="00F00048" w:rsidRPr="00FA6B01" w:rsidRDefault="00F00048" w:rsidP="00DF0BEE">
      <w:pPr>
        <w:pStyle w:val="ListParagraph"/>
        <w:numPr>
          <w:ilvl w:val="0"/>
          <w:numId w:val="5"/>
        </w:numPr>
        <w:rPr>
          <w:iCs/>
          <w:sz w:val="24"/>
          <w:szCs w:val="24"/>
        </w:rPr>
      </w:pPr>
      <w:r w:rsidRPr="00FA6B01">
        <w:rPr>
          <w:iCs/>
          <w:sz w:val="24"/>
          <w:szCs w:val="24"/>
        </w:rPr>
        <w:t xml:space="preserve">Kobayashi MA*, Lee TK, PhD, Leite RO, Esquives BN, Prado G, </w:t>
      </w:r>
      <w:r w:rsidRPr="00FA6B01">
        <w:rPr>
          <w:b/>
          <w:iCs/>
          <w:sz w:val="24"/>
          <w:szCs w:val="24"/>
        </w:rPr>
        <w:t>Messiah SE</w:t>
      </w:r>
      <w:r w:rsidRPr="00FA6B01">
        <w:rPr>
          <w:iCs/>
          <w:sz w:val="24"/>
          <w:szCs w:val="24"/>
        </w:rPr>
        <w:t>, St. George S. The Effects of Parental Stress on Physical Activity Among Hispanic Adolescents:  Moderating Role of Family Communication an</w:t>
      </w:r>
      <w:r w:rsidR="00DE2A23" w:rsidRPr="00FA6B01">
        <w:rPr>
          <w:iCs/>
          <w:sz w:val="24"/>
          <w:szCs w:val="24"/>
        </w:rPr>
        <w:t>d Gender</w:t>
      </w:r>
      <w:r w:rsidRPr="00FA6B01">
        <w:rPr>
          <w:iCs/>
          <w:sz w:val="24"/>
          <w:szCs w:val="24"/>
        </w:rPr>
        <w:t>.</w:t>
      </w:r>
      <w:r w:rsidR="00DE2A23" w:rsidRPr="00FA6B01">
        <w:rPr>
          <w:sz w:val="24"/>
          <w:szCs w:val="24"/>
        </w:rPr>
        <w:t xml:space="preserve"> </w:t>
      </w:r>
      <w:r w:rsidR="00DE2A23" w:rsidRPr="00FA6B01">
        <w:rPr>
          <w:i/>
          <w:iCs/>
          <w:sz w:val="24"/>
          <w:szCs w:val="24"/>
        </w:rPr>
        <w:t xml:space="preserve">J Phys Act Health. </w:t>
      </w:r>
      <w:r w:rsidR="00DE2A23" w:rsidRPr="00FA6B01">
        <w:rPr>
          <w:iCs/>
          <w:sz w:val="24"/>
          <w:szCs w:val="24"/>
        </w:rPr>
        <w:t>2019 Sep 26:1-10. doi: 10.1123/jpah.2018-0269. [Epub ahead of print]</w:t>
      </w:r>
      <w:r w:rsidR="005965DB" w:rsidRPr="00FA6B01">
        <w:rPr>
          <w:iCs/>
          <w:sz w:val="24"/>
          <w:szCs w:val="24"/>
        </w:rPr>
        <w:t>. PMID: 31557723</w:t>
      </w:r>
    </w:p>
    <w:p w:rsidR="00F00048" w:rsidRPr="00FA6B01" w:rsidRDefault="00F00048" w:rsidP="00F00048">
      <w:pPr>
        <w:pStyle w:val="ListParagraph"/>
        <w:rPr>
          <w:iCs/>
          <w:sz w:val="24"/>
          <w:szCs w:val="24"/>
        </w:rPr>
      </w:pPr>
    </w:p>
    <w:p w:rsidR="00F739AC" w:rsidRPr="00683B25" w:rsidRDefault="00F739AC" w:rsidP="00DF0BEE">
      <w:pPr>
        <w:pStyle w:val="ListParagraph"/>
        <w:numPr>
          <w:ilvl w:val="0"/>
          <w:numId w:val="5"/>
        </w:numPr>
        <w:rPr>
          <w:iCs/>
          <w:sz w:val="24"/>
          <w:szCs w:val="24"/>
        </w:rPr>
      </w:pPr>
      <w:r w:rsidRPr="00FA6B01">
        <w:rPr>
          <w:b/>
          <w:iCs/>
          <w:sz w:val="24"/>
          <w:szCs w:val="24"/>
        </w:rPr>
        <w:t>Messiah SE,</w:t>
      </w:r>
      <w:r w:rsidRPr="00FA6B01">
        <w:rPr>
          <w:iCs/>
          <w:sz w:val="24"/>
          <w:szCs w:val="24"/>
        </w:rPr>
        <w:t xml:space="preserve"> Sacher PM, Yudkin J, Qureshi F, Hoeschler D, Barlow SE. Partnering Support Interventions with Bariatric Surgery to Maximize Health Outcomes in Adolescent</w:t>
      </w:r>
      <w:r w:rsidR="00683B25">
        <w:rPr>
          <w:iCs/>
          <w:sz w:val="24"/>
          <w:szCs w:val="24"/>
        </w:rPr>
        <w:t xml:space="preserve">s with Severe Obesity. </w:t>
      </w:r>
      <w:r w:rsidR="00683B25" w:rsidRPr="00603970">
        <w:rPr>
          <w:i/>
          <w:iCs/>
          <w:sz w:val="24"/>
          <w:szCs w:val="24"/>
        </w:rPr>
        <w:t>Obesity (Silver Spring).</w:t>
      </w:r>
      <w:r w:rsidR="00683B25" w:rsidRPr="00683B25">
        <w:rPr>
          <w:iCs/>
          <w:sz w:val="24"/>
          <w:szCs w:val="24"/>
        </w:rPr>
        <w:t xml:space="preserve"> </w:t>
      </w:r>
      <w:r w:rsidR="00603970" w:rsidRPr="00603970">
        <w:rPr>
          <w:iCs/>
          <w:sz w:val="24"/>
          <w:szCs w:val="24"/>
        </w:rPr>
        <w:t>2019 Nov;27(11):1784-1795.</w:t>
      </w:r>
      <w:r w:rsidR="00683B25" w:rsidRPr="00683B25">
        <w:rPr>
          <w:iCs/>
          <w:sz w:val="24"/>
          <w:szCs w:val="24"/>
        </w:rPr>
        <w:t>PMID: 31562699</w:t>
      </w:r>
    </w:p>
    <w:p w:rsidR="00F739AC" w:rsidRPr="00FA6B01" w:rsidRDefault="00F739AC" w:rsidP="00F739AC">
      <w:pPr>
        <w:pStyle w:val="ListParagraph"/>
        <w:rPr>
          <w:iCs/>
          <w:sz w:val="24"/>
          <w:szCs w:val="24"/>
        </w:rPr>
      </w:pPr>
    </w:p>
    <w:p w:rsidR="00225EB1" w:rsidRPr="00FA6B01" w:rsidRDefault="00225EB1" w:rsidP="00DF0BEE">
      <w:pPr>
        <w:pStyle w:val="ListParagraph"/>
        <w:numPr>
          <w:ilvl w:val="0"/>
          <w:numId w:val="5"/>
        </w:numPr>
        <w:rPr>
          <w:iCs/>
          <w:sz w:val="24"/>
          <w:szCs w:val="24"/>
        </w:rPr>
      </w:pPr>
      <w:bookmarkStart w:id="4" w:name="_Hlk28268259"/>
      <w:r w:rsidRPr="00FA6B01">
        <w:rPr>
          <w:iCs/>
          <w:sz w:val="24"/>
          <w:szCs w:val="24"/>
        </w:rPr>
        <w:t xml:space="preserve">Vidot DC, Powers M, Jayaweera D, Roy S, Dong C, </w:t>
      </w:r>
      <w:r w:rsidRPr="00FA6B01">
        <w:rPr>
          <w:b/>
          <w:iCs/>
          <w:sz w:val="24"/>
          <w:szCs w:val="24"/>
        </w:rPr>
        <w:t>Messiah SE</w:t>
      </w:r>
      <w:r w:rsidRPr="00FA6B01">
        <w:rPr>
          <w:iCs/>
          <w:sz w:val="24"/>
          <w:szCs w:val="24"/>
        </w:rPr>
        <w:t xml:space="preserve">. </w:t>
      </w:r>
      <w:r w:rsidR="001C4F7C" w:rsidRPr="00FA6B01">
        <w:rPr>
          <w:iCs/>
          <w:sz w:val="24"/>
          <w:szCs w:val="24"/>
        </w:rPr>
        <w:t xml:space="preserve">Blood Pressure and Marijuana Use: Results from a Decade of NHANES Data. </w:t>
      </w:r>
      <w:r w:rsidRPr="00FA6B01">
        <w:rPr>
          <w:i/>
          <w:iCs/>
          <w:sz w:val="24"/>
          <w:szCs w:val="24"/>
        </w:rPr>
        <w:t xml:space="preserve">Amer J Health </w:t>
      </w:r>
      <w:r w:rsidR="001C4F7C" w:rsidRPr="00FA6B01">
        <w:rPr>
          <w:i/>
          <w:iCs/>
          <w:sz w:val="24"/>
          <w:szCs w:val="24"/>
        </w:rPr>
        <w:t>Behav</w:t>
      </w:r>
      <w:r w:rsidRPr="00FA6B01">
        <w:rPr>
          <w:iCs/>
          <w:sz w:val="24"/>
          <w:szCs w:val="24"/>
        </w:rPr>
        <w:t>.</w:t>
      </w:r>
      <w:r w:rsidR="001C4F7C" w:rsidRPr="00FA6B01">
        <w:rPr>
          <w:sz w:val="24"/>
          <w:szCs w:val="24"/>
        </w:rPr>
        <w:t xml:space="preserve"> </w:t>
      </w:r>
      <w:r w:rsidR="001C4F7C" w:rsidRPr="00FA6B01">
        <w:rPr>
          <w:iCs/>
          <w:sz w:val="24"/>
          <w:szCs w:val="24"/>
        </w:rPr>
        <w:t>2019;43(5):887-897.</w:t>
      </w:r>
      <w:r w:rsidR="00890FBB" w:rsidRPr="00FA6B01">
        <w:rPr>
          <w:sz w:val="24"/>
          <w:szCs w:val="24"/>
        </w:rPr>
        <w:t xml:space="preserve"> </w:t>
      </w:r>
      <w:r w:rsidR="00890FBB" w:rsidRPr="00FA6B01">
        <w:rPr>
          <w:iCs/>
          <w:sz w:val="24"/>
          <w:szCs w:val="24"/>
        </w:rPr>
        <w:t>PMID: 31439096</w:t>
      </w:r>
    </w:p>
    <w:bookmarkEnd w:id="4"/>
    <w:p w:rsidR="00225EB1" w:rsidRPr="00FA6B01" w:rsidRDefault="00225EB1" w:rsidP="00225EB1">
      <w:pPr>
        <w:pStyle w:val="ListParagraph"/>
        <w:rPr>
          <w:iCs/>
          <w:sz w:val="24"/>
          <w:szCs w:val="24"/>
        </w:rPr>
      </w:pPr>
    </w:p>
    <w:p w:rsidR="00B22D61" w:rsidRPr="00FA6B01" w:rsidRDefault="00423275" w:rsidP="00DF0BEE">
      <w:pPr>
        <w:pStyle w:val="ListParagraph"/>
        <w:numPr>
          <w:ilvl w:val="0"/>
          <w:numId w:val="5"/>
        </w:numPr>
        <w:rPr>
          <w:iCs/>
          <w:sz w:val="24"/>
          <w:szCs w:val="24"/>
        </w:rPr>
      </w:pPr>
      <w:r w:rsidRPr="00FA6B01">
        <w:rPr>
          <w:b/>
          <w:iCs/>
          <w:sz w:val="24"/>
          <w:szCs w:val="24"/>
        </w:rPr>
        <w:t>Messiah SE</w:t>
      </w:r>
      <w:r w:rsidRPr="00FA6B01">
        <w:rPr>
          <w:iCs/>
          <w:sz w:val="24"/>
          <w:szCs w:val="24"/>
        </w:rPr>
        <w:t>, D'Agostino EM, Patel HH, Hansen E, Mathew MS, Arheart KL.</w:t>
      </w:r>
      <w:r w:rsidRPr="00FA6B01">
        <w:rPr>
          <w:sz w:val="24"/>
          <w:szCs w:val="24"/>
        </w:rPr>
        <w:t xml:space="preserve"> </w:t>
      </w:r>
      <w:r w:rsidRPr="00FA6B01">
        <w:rPr>
          <w:iCs/>
          <w:sz w:val="24"/>
          <w:szCs w:val="24"/>
        </w:rPr>
        <w:t xml:space="preserve">Changes in cardiovascular health and physical fitness in ethnic youth with intellectual disabilities participating in a park-based afterschool programme for two years. </w:t>
      </w:r>
      <w:r w:rsidRPr="00FA6B01">
        <w:rPr>
          <w:i/>
          <w:iCs/>
          <w:sz w:val="24"/>
          <w:szCs w:val="24"/>
        </w:rPr>
        <w:t>J Appl Res Intellect Disabil</w:t>
      </w:r>
      <w:r w:rsidRPr="00FA6B01">
        <w:rPr>
          <w:iCs/>
          <w:sz w:val="24"/>
          <w:szCs w:val="24"/>
        </w:rPr>
        <w:t>. 2019 Jun 20. doi: 10.1111/jar.12642. [Epub ahead of print]. PMID: 31219677</w:t>
      </w:r>
      <w:r w:rsidR="00B22D61" w:rsidRPr="00FA6B01">
        <w:rPr>
          <w:iCs/>
          <w:sz w:val="24"/>
          <w:szCs w:val="24"/>
        </w:rPr>
        <w:t xml:space="preserve"> </w:t>
      </w:r>
    </w:p>
    <w:p w:rsidR="00B22D61" w:rsidRPr="00FA6B01" w:rsidRDefault="00B22D61" w:rsidP="00B22D61">
      <w:pPr>
        <w:pStyle w:val="ListParagraph"/>
        <w:rPr>
          <w:i/>
          <w:iCs/>
          <w:sz w:val="24"/>
          <w:szCs w:val="24"/>
        </w:rPr>
      </w:pPr>
    </w:p>
    <w:p w:rsidR="00E90AA0" w:rsidRPr="00FA6B01" w:rsidRDefault="00E90AA0" w:rsidP="00DF0BEE">
      <w:pPr>
        <w:pStyle w:val="ListParagraph"/>
        <w:numPr>
          <w:ilvl w:val="0"/>
          <w:numId w:val="5"/>
        </w:numPr>
        <w:rPr>
          <w:i/>
          <w:iCs/>
          <w:sz w:val="24"/>
          <w:szCs w:val="24"/>
        </w:rPr>
      </w:pPr>
      <w:r w:rsidRPr="00FA6B01">
        <w:rPr>
          <w:iCs/>
          <w:sz w:val="24"/>
          <w:szCs w:val="24"/>
        </w:rPr>
        <w:t xml:space="preserve">Monnette A*, Koru-Sengal T, </w:t>
      </w:r>
      <w:r w:rsidRPr="00FA6B01">
        <w:rPr>
          <w:b/>
          <w:iCs/>
          <w:sz w:val="24"/>
          <w:szCs w:val="24"/>
        </w:rPr>
        <w:t>Messiah SE</w:t>
      </w:r>
      <w:r w:rsidRPr="00FA6B01">
        <w:rPr>
          <w:iCs/>
          <w:sz w:val="24"/>
          <w:szCs w:val="24"/>
        </w:rPr>
        <w:t>, Hlaing WW. Sociodemographic Correlates of Bariatric Surgery by Procedure Type among a Statewide Ethnically Diverse Patient PopulationUtilization of Baritric Surgery in Florida Differs by Ethnicity.</w:t>
      </w:r>
      <w:r w:rsidRPr="00FA6B01">
        <w:rPr>
          <w:sz w:val="24"/>
          <w:szCs w:val="24"/>
        </w:rPr>
        <w:t xml:space="preserve"> </w:t>
      </w:r>
      <w:r w:rsidRPr="00FA6B01">
        <w:rPr>
          <w:i/>
          <w:iCs/>
          <w:sz w:val="24"/>
          <w:szCs w:val="24"/>
        </w:rPr>
        <w:t>Florida</w:t>
      </w:r>
    </w:p>
    <w:p w:rsidR="00E90AA0" w:rsidRPr="00FA6B01" w:rsidRDefault="00423275" w:rsidP="00E90AA0">
      <w:pPr>
        <w:pStyle w:val="ListParagraph"/>
        <w:ind w:left="630"/>
        <w:rPr>
          <w:iCs/>
          <w:sz w:val="24"/>
          <w:szCs w:val="24"/>
        </w:rPr>
      </w:pPr>
      <w:r w:rsidRPr="00FA6B01">
        <w:rPr>
          <w:i/>
          <w:iCs/>
          <w:sz w:val="24"/>
          <w:szCs w:val="24"/>
        </w:rPr>
        <w:t xml:space="preserve"> </w:t>
      </w:r>
      <w:r w:rsidR="00E90AA0" w:rsidRPr="00FA6B01">
        <w:rPr>
          <w:i/>
          <w:iCs/>
          <w:sz w:val="24"/>
          <w:szCs w:val="24"/>
        </w:rPr>
        <w:t>Public Health Review</w:t>
      </w:r>
      <w:r w:rsidR="00E90AA0" w:rsidRPr="00FA6B01">
        <w:rPr>
          <w:iCs/>
          <w:sz w:val="24"/>
          <w:szCs w:val="24"/>
        </w:rPr>
        <w:t>, 2019;16:9-31.</w:t>
      </w:r>
    </w:p>
    <w:p w:rsidR="00E90AA0" w:rsidRPr="00FA6B01" w:rsidRDefault="00E90AA0" w:rsidP="00E90AA0">
      <w:pPr>
        <w:rPr>
          <w:iCs/>
          <w:sz w:val="24"/>
          <w:szCs w:val="24"/>
        </w:rPr>
      </w:pPr>
    </w:p>
    <w:p w:rsidR="001521F6" w:rsidRPr="00FA6B01" w:rsidRDefault="001521F6" w:rsidP="00DF0BEE">
      <w:pPr>
        <w:pStyle w:val="ListParagraph"/>
        <w:numPr>
          <w:ilvl w:val="0"/>
          <w:numId w:val="5"/>
        </w:numPr>
        <w:rPr>
          <w:iCs/>
          <w:sz w:val="24"/>
          <w:szCs w:val="24"/>
        </w:rPr>
      </w:pPr>
      <w:r w:rsidRPr="00FA6B01">
        <w:rPr>
          <w:iCs/>
          <w:sz w:val="24"/>
          <w:szCs w:val="24"/>
        </w:rPr>
        <w:t xml:space="preserve">Lebron C*,  Lee T, Prado G, St. George S, Pantin H, </w:t>
      </w:r>
      <w:r w:rsidRPr="00FA6B01">
        <w:rPr>
          <w:b/>
          <w:iCs/>
          <w:sz w:val="24"/>
          <w:szCs w:val="24"/>
        </w:rPr>
        <w:t>Messiah SE</w:t>
      </w:r>
      <w:r w:rsidRPr="00FA6B01">
        <w:rPr>
          <w:iCs/>
          <w:sz w:val="24"/>
          <w:szCs w:val="24"/>
        </w:rPr>
        <w:t xml:space="preserve">. Relationship Between Family Mealtime, Dietary Intake and Physical Activity Among Unhealthy Weight Hispanic Adolescents. </w:t>
      </w:r>
      <w:r w:rsidR="00B91BEF" w:rsidRPr="00FA6B01">
        <w:rPr>
          <w:iCs/>
          <w:sz w:val="24"/>
          <w:szCs w:val="24"/>
        </w:rPr>
        <w:t xml:space="preserve"> </w:t>
      </w:r>
      <w:r w:rsidR="00B91BEF" w:rsidRPr="00FA6B01">
        <w:rPr>
          <w:i/>
          <w:iCs/>
          <w:sz w:val="24"/>
          <w:szCs w:val="24"/>
        </w:rPr>
        <w:t xml:space="preserve">Appetite </w:t>
      </w:r>
      <w:r w:rsidR="00A95E07" w:rsidRPr="00A95E07">
        <w:rPr>
          <w:iCs/>
          <w:sz w:val="24"/>
          <w:szCs w:val="24"/>
        </w:rPr>
        <w:t>2019 Sep 1;140:169-179</w:t>
      </w:r>
      <w:r w:rsidR="00A95E07" w:rsidRPr="00A95E07">
        <w:rPr>
          <w:i/>
          <w:iCs/>
          <w:sz w:val="24"/>
          <w:szCs w:val="24"/>
        </w:rPr>
        <w:t>. </w:t>
      </w:r>
      <w:r w:rsidR="00A95E07">
        <w:rPr>
          <w:iCs/>
          <w:sz w:val="24"/>
          <w:szCs w:val="24"/>
        </w:rPr>
        <w:t xml:space="preserve"> </w:t>
      </w:r>
      <w:r w:rsidR="00A95E07" w:rsidRPr="00A95E07">
        <w:rPr>
          <w:iCs/>
          <w:sz w:val="24"/>
          <w:szCs w:val="24"/>
        </w:rPr>
        <w:t>PMCID: PMC6639035</w:t>
      </w:r>
    </w:p>
    <w:p w:rsidR="001521F6" w:rsidRPr="00FA6B01" w:rsidRDefault="001521F6" w:rsidP="001521F6">
      <w:pPr>
        <w:pStyle w:val="ListParagraph"/>
        <w:ind w:left="630"/>
        <w:rPr>
          <w:iCs/>
          <w:sz w:val="24"/>
          <w:szCs w:val="24"/>
        </w:rPr>
      </w:pPr>
    </w:p>
    <w:p w:rsidR="007D7048" w:rsidRPr="00FA6B01" w:rsidRDefault="007D7048" w:rsidP="00DF0BEE">
      <w:pPr>
        <w:pStyle w:val="ListParagraph"/>
        <w:numPr>
          <w:ilvl w:val="0"/>
          <w:numId w:val="5"/>
        </w:numPr>
        <w:rPr>
          <w:iCs/>
          <w:sz w:val="24"/>
          <w:szCs w:val="24"/>
        </w:rPr>
      </w:pPr>
      <w:bookmarkStart w:id="5" w:name="_Hlk28268242"/>
      <w:r w:rsidRPr="00FA6B01">
        <w:rPr>
          <w:iCs/>
          <w:sz w:val="24"/>
          <w:szCs w:val="24"/>
        </w:rPr>
        <w:t xml:space="preserve">Silberstein J**, Gwynn L, Matthew S, Arheart KA, </w:t>
      </w:r>
      <w:r w:rsidRPr="00FA6B01">
        <w:rPr>
          <w:b/>
          <w:iCs/>
          <w:sz w:val="24"/>
          <w:szCs w:val="24"/>
        </w:rPr>
        <w:t>Messiah SE</w:t>
      </w:r>
      <w:r w:rsidRPr="00FA6B01">
        <w:rPr>
          <w:iCs/>
          <w:sz w:val="24"/>
          <w:szCs w:val="24"/>
        </w:rPr>
        <w:t xml:space="preserve">. Evidence to Support Universal Blood Pressure Screening in School-Based Clinical Settings. In press, </w:t>
      </w:r>
      <w:r w:rsidRPr="00FA6B01">
        <w:rPr>
          <w:i/>
          <w:iCs/>
          <w:sz w:val="24"/>
          <w:szCs w:val="24"/>
        </w:rPr>
        <w:t>J School Health</w:t>
      </w:r>
      <w:r w:rsidRPr="00FA6B01">
        <w:rPr>
          <w:iCs/>
          <w:sz w:val="24"/>
          <w:szCs w:val="24"/>
        </w:rPr>
        <w:t>. April 4, 2019.</w:t>
      </w:r>
    </w:p>
    <w:bookmarkEnd w:id="5"/>
    <w:p w:rsidR="007D7048" w:rsidRPr="00FA6B01" w:rsidRDefault="007D7048" w:rsidP="007D7048">
      <w:pPr>
        <w:pStyle w:val="ListParagraph"/>
        <w:rPr>
          <w:iCs/>
          <w:sz w:val="24"/>
          <w:szCs w:val="24"/>
        </w:rPr>
      </w:pPr>
    </w:p>
    <w:p w:rsidR="005C2E70" w:rsidRPr="00FA6B01" w:rsidRDefault="005C2E70" w:rsidP="00DF0BEE">
      <w:pPr>
        <w:pStyle w:val="ListParagraph"/>
        <w:numPr>
          <w:ilvl w:val="0"/>
          <w:numId w:val="5"/>
        </w:numPr>
        <w:rPr>
          <w:iCs/>
          <w:sz w:val="24"/>
          <w:szCs w:val="24"/>
        </w:rPr>
      </w:pPr>
      <w:r w:rsidRPr="00FA6B01">
        <w:rPr>
          <w:iCs/>
          <w:sz w:val="24"/>
          <w:szCs w:val="24"/>
        </w:rPr>
        <w:t xml:space="preserve">D’Agostino E, Kengul Z, Patel H, Hansen E, Mathew S, Nardi M, Frazier S, </w:t>
      </w:r>
      <w:r w:rsidRPr="00FA6B01">
        <w:rPr>
          <w:b/>
          <w:iCs/>
          <w:sz w:val="24"/>
          <w:szCs w:val="24"/>
        </w:rPr>
        <w:t>Messiah SE</w:t>
      </w:r>
      <w:r w:rsidRPr="00FA6B01">
        <w:rPr>
          <w:iCs/>
          <w:sz w:val="24"/>
          <w:szCs w:val="24"/>
        </w:rPr>
        <w:t xml:space="preserve">. Natural experiment examining the effects of transportation vulnerability on the longitudinal association between change in residential segregation and youth cardiovascular health in the USA. </w:t>
      </w:r>
      <w:r w:rsidRPr="00FA6B01">
        <w:rPr>
          <w:i/>
          <w:iCs/>
          <w:sz w:val="24"/>
          <w:szCs w:val="24"/>
        </w:rPr>
        <w:t>Health and Place</w:t>
      </w:r>
      <w:r w:rsidR="00870691" w:rsidRPr="00FA6B01">
        <w:rPr>
          <w:i/>
          <w:iCs/>
          <w:sz w:val="24"/>
          <w:szCs w:val="24"/>
        </w:rPr>
        <w:t xml:space="preserve"> </w:t>
      </w:r>
      <w:r w:rsidR="00382EB1" w:rsidRPr="00FA6B01">
        <w:rPr>
          <w:iCs/>
          <w:sz w:val="24"/>
          <w:szCs w:val="24"/>
        </w:rPr>
        <w:t xml:space="preserve">2019 </w:t>
      </w:r>
      <w:r w:rsidR="00870691" w:rsidRPr="00FA6B01">
        <w:rPr>
          <w:iCs/>
          <w:sz w:val="24"/>
          <w:szCs w:val="24"/>
        </w:rPr>
        <w:t>May 24;57:265-276. doi: 10.1016/j.healthplace.2019.04.002. [Epub ahead of print</w:t>
      </w:r>
      <w:r w:rsidR="00683B25">
        <w:rPr>
          <w:iCs/>
          <w:sz w:val="24"/>
          <w:szCs w:val="24"/>
        </w:rPr>
        <w:t>]</w:t>
      </w:r>
      <w:r w:rsidRPr="00FA6B01">
        <w:rPr>
          <w:iCs/>
          <w:sz w:val="24"/>
          <w:szCs w:val="24"/>
        </w:rPr>
        <w:t xml:space="preserve">. </w:t>
      </w:r>
    </w:p>
    <w:p w:rsidR="005C2E70" w:rsidRPr="00FA6B01" w:rsidRDefault="005C2E70" w:rsidP="005C2E70">
      <w:pPr>
        <w:pStyle w:val="ListParagraph"/>
        <w:rPr>
          <w:iCs/>
          <w:sz w:val="24"/>
          <w:szCs w:val="24"/>
        </w:rPr>
      </w:pPr>
    </w:p>
    <w:p w:rsidR="00CF0B55" w:rsidRPr="00FA6B01" w:rsidRDefault="006E458D" w:rsidP="00DF0BEE">
      <w:pPr>
        <w:pStyle w:val="ListParagraph"/>
        <w:numPr>
          <w:ilvl w:val="0"/>
          <w:numId w:val="5"/>
        </w:numPr>
        <w:rPr>
          <w:iCs/>
          <w:sz w:val="24"/>
          <w:szCs w:val="24"/>
        </w:rPr>
      </w:pPr>
      <w:r w:rsidRPr="00FA6B01">
        <w:rPr>
          <w:iCs/>
          <w:sz w:val="24"/>
          <w:szCs w:val="24"/>
        </w:rPr>
        <w:t xml:space="preserve">D’Agostino EM, Frazier SL, Hansen E, Ahmed Z, Patel H, Okeke D, Nardi M, </w:t>
      </w:r>
      <w:r w:rsidRPr="00FA6B01">
        <w:rPr>
          <w:b/>
          <w:iCs/>
          <w:sz w:val="24"/>
          <w:szCs w:val="24"/>
        </w:rPr>
        <w:t>Messiah SE</w:t>
      </w:r>
      <w:r w:rsidR="00C638CC" w:rsidRPr="00FA6B01">
        <w:rPr>
          <w:iCs/>
          <w:sz w:val="24"/>
          <w:szCs w:val="24"/>
        </w:rPr>
        <w:t>. Two-Year Changes in Neighborhood Juvenile Arrests After Implementation of a Park-Based Afterschool Mental Health Promotion Program in Miami-Dade County, Florida, 2015-2017</w:t>
      </w:r>
      <w:r w:rsidRPr="00FA6B01">
        <w:rPr>
          <w:iCs/>
          <w:sz w:val="24"/>
          <w:szCs w:val="24"/>
        </w:rPr>
        <w:t xml:space="preserve">. </w:t>
      </w:r>
      <w:r w:rsidR="00C638CC" w:rsidRPr="00FA6B01">
        <w:rPr>
          <w:i/>
          <w:iCs/>
          <w:sz w:val="24"/>
          <w:szCs w:val="24"/>
        </w:rPr>
        <w:t xml:space="preserve">Am J Public Health. </w:t>
      </w:r>
      <w:r w:rsidR="00C638CC" w:rsidRPr="00FA6B01">
        <w:rPr>
          <w:iCs/>
          <w:sz w:val="24"/>
          <w:szCs w:val="24"/>
        </w:rPr>
        <w:t>2019 Jun;109(S3):S214-S220. doi: 10.2105/AJPH.2019.305050.</w:t>
      </w:r>
    </w:p>
    <w:p w:rsidR="00F1248E" w:rsidRPr="00FA6B01" w:rsidRDefault="00F1248E" w:rsidP="00F739AC">
      <w:pPr>
        <w:rPr>
          <w:iCs/>
          <w:sz w:val="24"/>
          <w:szCs w:val="24"/>
        </w:rPr>
      </w:pPr>
    </w:p>
    <w:p w:rsidR="00FB18EF" w:rsidRPr="00FA6B01" w:rsidRDefault="00FB18EF" w:rsidP="00DF0BEE">
      <w:pPr>
        <w:pStyle w:val="ListParagraph"/>
        <w:numPr>
          <w:ilvl w:val="0"/>
          <w:numId w:val="5"/>
        </w:numPr>
        <w:rPr>
          <w:bCs/>
          <w:sz w:val="24"/>
          <w:szCs w:val="24"/>
          <w:lang w:bidi="fa-IR"/>
        </w:rPr>
      </w:pPr>
      <w:r w:rsidRPr="00FA6B01">
        <w:rPr>
          <w:bCs/>
          <w:sz w:val="24"/>
          <w:szCs w:val="24"/>
          <w:lang w:bidi="fa-IR"/>
        </w:rPr>
        <w:t>Kling H</w:t>
      </w:r>
      <w:r w:rsidR="00F1248E" w:rsidRPr="00FA6B01">
        <w:rPr>
          <w:bCs/>
          <w:sz w:val="24"/>
          <w:szCs w:val="24"/>
          <w:lang w:bidi="fa-IR"/>
        </w:rPr>
        <w:t>*</w:t>
      </w:r>
      <w:r w:rsidRPr="00FA6B01">
        <w:rPr>
          <w:bCs/>
          <w:sz w:val="24"/>
          <w:szCs w:val="24"/>
          <w:lang w:bidi="fa-IR"/>
        </w:rPr>
        <w:t xml:space="preserve">, D’Agostino E, Hansen E, Mathew S, </w:t>
      </w:r>
      <w:r w:rsidRPr="00FA6B01">
        <w:rPr>
          <w:b/>
          <w:bCs/>
          <w:sz w:val="24"/>
          <w:szCs w:val="24"/>
          <w:lang w:bidi="fa-IR"/>
        </w:rPr>
        <w:t>Messiah SE</w:t>
      </w:r>
      <w:r w:rsidRPr="00FA6B01">
        <w:rPr>
          <w:bCs/>
          <w:sz w:val="24"/>
          <w:szCs w:val="24"/>
          <w:lang w:bidi="fa-IR"/>
        </w:rPr>
        <w:t>. The Effects of a Park-Based Physical Activity Program on Strength, Mobility and Blood Pressure Among Ethnically Diverse Older Adults.</w:t>
      </w:r>
      <w:r w:rsidR="00681AEE" w:rsidRPr="00FA6B01">
        <w:rPr>
          <w:bCs/>
          <w:sz w:val="24"/>
          <w:szCs w:val="24"/>
          <w:lang w:bidi="fa-IR"/>
        </w:rPr>
        <w:t xml:space="preserve"> </w:t>
      </w:r>
      <w:r w:rsidR="00681AEE" w:rsidRPr="00FA6B01">
        <w:rPr>
          <w:bCs/>
          <w:i/>
          <w:sz w:val="24"/>
          <w:szCs w:val="24"/>
          <w:lang w:bidi="fa-IR"/>
        </w:rPr>
        <w:t>Prev Chronic Dis</w:t>
      </w:r>
      <w:r w:rsidR="00681AEE" w:rsidRPr="00FA6B01">
        <w:rPr>
          <w:bCs/>
          <w:sz w:val="24"/>
          <w:szCs w:val="24"/>
          <w:lang w:bidi="fa-IR"/>
        </w:rPr>
        <w:t>. 2018 Dec 27;15:E166. PMID:30589639</w:t>
      </w:r>
    </w:p>
    <w:p w:rsidR="00FB18EF" w:rsidRPr="00FA6B01" w:rsidRDefault="00FB18EF" w:rsidP="00FB18EF">
      <w:pPr>
        <w:rPr>
          <w:bCs/>
          <w:sz w:val="24"/>
          <w:szCs w:val="24"/>
          <w:lang w:bidi="fa-IR"/>
        </w:rPr>
      </w:pPr>
    </w:p>
    <w:p w:rsidR="00547EFD" w:rsidRPr="00FA6B01" w:rsidRDefault="00547EFD" w:rsidP="00DF0BEE">
      <w:pPr>
        <w:pStyle w:val="ListParagraph"/>
        <w:numPr>
          <w:ilvl w:val="0"/>
          <w:numId w:val="5"/>
        </w:numPr>
        <w:rPr>
          <w:bCs/>
          <w:sz w:val="24"/>
          <w:szCs w:val="24"/>
          <w:lang w:bidi="fa-IR"/>
        </w:rPr>
      </w:pPr>
      <w:r w:rsidRPr="00FA6B01">
        <w:rPr>
          <w:bCs/>
          <w:sz w:val="24"/>
          <w:szCs w:val="24"/>
          <w:lang w:bidi="fa-IR"/>
        </w:rPr>
        <w:t>Spadola C</w:t>
      </w:r>
      <w:r w:rsidR="00F1248E" w:rsidRPr="00FA6B01">
        <w:rPr>
          <w:bCs/>
          <w:sz w:val="24"/>
          <w:szCs w:val="24"/>
          <w:lang w:bidi="fa-IR"/>
        </w:rPr>
        <w:t>*</w:t>
      </w:r>
      <w:r w:rsidRPr="00FA6B01">
        <w:rPr>
          <w:bCs/>
          <w:sz w:val="24"/>
          <w:szCs w:val="24"/>
          <w:lang w:bidi="fa-IR"/>
        </w:rPr>
        <w:t xml:space="preserve">,  Wagner E, Varga L,  Syvertsen J,  De La Cruz Munoz N,  </w:t>
      </w:r>
      <w:r w:rsidRPr="00FA6B01">
        <w:rPr>
          <w:b/>
          <w:bCs/>
          <w:sz w:val="24"/>
          <w:szCs w:val="24"/>
          <w:lang w:bidi="fa-IR"/>
        </w:rPr>
        <w:t>Messiah SE</w:t>
      </w:r>
      <w:r w:rsidRPr="00FA6B01">
        <w:rPr>
          <w:bCs/>
          <w:sz w:val="24"/>
          <w:szCs w:val="24"/>
          <w:lang w:bidi="fa-IR"/>
        </w:rPr>
        <w:t xml:space="preserve">. Response to Letter to the Editor: Alcohol Use Disorders and Bariatric Surgery. </w:t>
      </w:r>
      <w:r w:rsidR="00895E56" w:rsidRPr="00FA6B01">
        <w:rPr>
          <w:bCs/>
          <w:i/>
          <w:sz w:val="24"/>
          <w:szCs w:val="24"/>
          <w:lang w:bidi="fa-IR"/>
        </w:rPr>
        <w:t>Obes Surg</w:t>
      </w:r>
      <w:r w:rsidR="00895E56" w:rsidRPr="00FA6B01">
        <w:rPr>
          <w:bCs/>
          <w:sz w:val="24"/>
          <w:szCs w:val="24"/>
          <w:lang w:bidi="fa-IR"/>
        </w:rPr>
        <w:t>. 2018 Oct; 28(10):3306-3307</w:t>
      </w:r>
      <w:r w:rsidRPr="00FA6B01">
        <w:rPr>
          <w:bCs/>
          <w:sz w:val="24"/>
          <w:szCs w:val="24"/>
          <w:lang w:bidi="fa-IR"/>
        </w:rPr>
        <w:t>.</w:t>
      </w:r>
      <w:r w:rsidR="00681AEE" w:rsidRPr="00FA6B01">
        <w:rPr>
          <w:sz w:val="24"/>
          <w:szCs w:val="24"/>
        </w:rPr>
        <w:t xml:space="preserve"> </w:t>
      </w:r>
      <w:r w:rsidR="00681AEE" w:rsidRPr="00FA6B01">
        <w:rPr>
          <w:bCs/>
          <w:sz w:val="24"/>
          <w:szCs w:val="24"/>
          <w:lang w:bidi="fa-IR"/>
        </w:rPr>
        <w:t>PMID: 30054876</w:t>
      </w:r>
    </w:p>
    <w:p w:rsidR="00547EFD" w:rsidRPr="00FA6B01" w:rsidRDefault="00547EFD" w:rsidP="00547EFD">
      <w:pPr>
        <w:ind w:left="360"/>
        <w:rPr>
          <w:bCs/>
          <w:sz w:val="24"/>
          <w:szCs w:val="24"/>
          <w:lang w:bidi="fa-IR"/>
        </w:rPr>
      </w:pPr>
    </w:p>
    <w:p w:rsidR="00895E56" w:rsidRPr="00FA6B01" w:rsidRDefault="00AA5267" w:rsidP="00DF0BEE">
      <w:pPr>
        <w:pStyle w:val="ListParagraph"/>
        <w:numPr>
          <w:ilvl w:val="0"/>
          <w:numId w:val="5"/>
        </w:numPr>
        <w:rPr>
          <w:bCs/>
          <w:sz w:val="24"/>
          <w:szCs w:val="24"/>
          <w:lang w:bidi="fa-IR"/>
        </w:rPr>
      </w:pPr>
      <w:r w:rsidRPr="00FA6B01">
        <w:rPr>
          <w:bCs/>
          <w:sz w:val="24"/>
          <w:szCs w:val="24"/>
          <w:lang w:bidi="fa-IR"/>
        </w:rPr>
        <w:t xml:space="preserve">St. George S, Petrova M, Kobayashi MA, Lee TK, </w:t>
      </w:r>
      <w:r w:rsidRPr="00FA6B01">
        <w:rPr>
          <w:b/>
          <w:bCs/>
          <w:sz w:val="24"/>
          <w:szCs w:val="24"/>
          <w:lang w:bidi="fa-IR"/>
        </w:rPr>
        <w:t>Messiah SE</w:t>
      </w:r>
      <w:r w:rsidRPr="00FA6B01">
        <w:rPr>
          <w:bCs/>
          <w:sz w:val="24"/>
          <w:szCs w:val="24"/>
          <w:lang w:bidi="fa-IR"/>
        </w:rPr>
        <w:t xml:space="preserve">, Prado G.  Participant Attendance Patterns in a Family-based Intervention for Overweight and Obese Hispanic Adolescents. </w:t>
      </w:r>
      <w:r w:rsidR="00895E56" w:rsidRPr="00FA6B01">
        <w:rPr>
          <w:bCs/>
          <w:i/>
          <w:sz w:val="24"/>
          <w:szCs w:val="24"/>
          <w:lang w:bidi="fa-IR"/>
        </w:rPr>
        <w:t>Int J Environ Res Public Health</w:t>
      </w:r>
      <w:r w:rsidR="00895E56" w:rsidRPr="00FA6B01">
        <w:rPr>
          <w:bCs/>
          <w:sz w:val="24"/>
          <w:szCs w:val="24"/>
          <w:lang w:bidi="fa-IR"/>
        </w:rPr>
        <w:t>. 2018 Jul 13;15(7).</w:t>
      </w:r>
      <w:r w:rsidR="00681AEE" w:rsidRPr="00FA6B01">
        <w:rPr>
          <w:sz w:val="24"/>
          <w:szCs w:val="24"/>
        </w:rPr>
        <w:t xml:space="preserve"> </w:t>
      </w:r>
      <w:r w:rsidR="00A95E07" w:rsidRPr="00A95E07">
        <w:rPr>
          <w:sz w:val="24"/>
          <w:szCs w:val="24"/>
        </w:rPr>
        <w:t>PMCID: PMC6585459</w:t>
      </w:r>
    </w:p>
    <w:p w:rsidR="00AA5267" w:rsidRPr="00FA6B01" w:rsidRDefault="00895E56" w:rsidP="00895E56">
      <w:pPr>
        <w:rPr>
          <w:bCs/>
          <w:sz w:val="24"/>
          <w:szCs w:val="24"/>
          <w:lang w:bidi="fa-IR"/>
        </w:rPr>
      </w:pPr>
      <w:r w:rsidRPr="00FA6B01">
        <w:rPr>
          <w:bCs/>
          <w:sz w:val="24"/>
          <w:szCs w:val="24"/>
          <w:lang w:bidi="fa-IR"/>
        </w:rPr>
        <w:t xml:space="preserve"> </w:t>
      </w:r>
    </w:p>
    <w:p w:rsidR="00F31CFF" w:rsidRPr="00FA6B01" w:rsidRDefault="00F31CFF" w:rsidP="00DF0BEE">
      <w:pPr>
        <w:pStyle w:val="ListParagraph"/>
        <w:numPr>
          <w:ilvl w:val="0"/>
          <w:numId w:val="5"/>
        </w:numPr>
        <w:rPr>
          <w:bCs/>
          <w:sz w:val="24"/>
          <w:szCs w:val="24"/>
          <w:lang w:bidi="fa-IR"/>
        </w:rPr>
      </w:pPr>
      <w:bookmarkStart w:id="6" w:name="_Hlk28268215"/>
      <w:r w:rsidRPr="00FA6B01">
        <w:rPr>
          <w:bCs/>
          <w:sz w:val="24"/>
          <w:szCs w:val="24"/>
          <w:lang w:bidi="fa-IR"/>
        </w:rPr>
        <w:t xml:space="preserve">D’Agostino E, Kengul Z, Patel H, Hansen E, Mathew S, Nardi M, Kardys J, </w:t>
      </w:r>
      <w:r w:rsidRPr="00FA6B01">
        <w:rPr>
          <w:b/>
          <w:bCs/>
          <w:sz w:val="24"/>
          <w:szCs w:val="24"/>
          <w:lang w:bidi="fa-IR"/>
        </w:rPr>
        <w:t>Messiah SE</w:t>
      </w:r>
      <w:r w:rsidRPr="00FA6B01">
        <w:rPr>
          <w:bCs/>
          <w:sz w:val="24"/>
          <w:szCs w:val="24"/>
          <w:lang w:bidi="fa-IR"/>
        </w:rPr>
        <w:t xml:space="preserve">. The association of change in neighborhood racial/ethnic segregation and cardiovascular </w:t>
      </w:r>
      <w:r w:rsidRPr="00FA6B01">
        <w:rPr>
          <w:bCs/>
          <w:sz w:val="24"/>
          <w:szCs w:val="24"/>
          <w:lang w:bidi="fa-IR"/>
        </w:rPr>
        <w:lastRenderedPageBreak/>
        <w:t xml:space="preserve">health in minority youth attending a park-based afterschool program. </w:t>
      </w:r>
      <w:r w:rsidR="009B7332" w:rsidRPr="00FA6B01">
        <w:rPr>
          <w:bCs/>
          <w:i/>
          <w:sz w:val="24"/>
          <w:szCs w:val="24"/>
          <w:lang w:bidi="fa-IR"/>
        </w:rPr>
        <w:t>J Epidemiol Comm</w:t>
      </w:r>
      <w:r w:rsidR="00895E56" w:rsidRPr="00FA6B01">
        <w:rPr>
          <w:bCs/>
          <w:i/>
          <w:sz w:val="24"/>
          <w:szCs w:val="24"/>
          <w:lang w:bidi="fa-IR"/>
        </w:rPr>
        <w:t xml:space="preserve"> Health</w:t>
      </w:r>
      <w:r w:rsidR="00895E56" w:rsidRPr="00FA6B01">
        <w:rPr>
          <w:bCs/>
          <w:sz w:val="24"/>
          <w:szCs w:val="24"/>
          <w:lang w:bidi="fa-IR"/>
        </w:rPr>
        <w:t>.</w:t>
      </w:r>
      <w:r w:rsidR="008B6655" w:rsidRPr="00FA6B01">
        <w:rPr>
          <w:bCs/>
          <w:sz w:val="24"/>
          <w:szCs w:val="24"/>
          <w:lang w:bidi="fa-IR"/>
        </w:rPr>
        <w:t xml:space="preserve"> </w:t>
      </w:r>
      <w:r w:rsidR="00895E56" w:rsidRPr="00FA6B01">
        <w:rPr>
          <w:bCs/>
          <w:sz w:val="24"/>
          <w:szCs w:val="24"/>
          <w:lang w:bidi="fa-IR"/>
        </w:rPr>
        <w:t>2018 Jul;72(7):595-604.</w:t>
      </w:r>
      <w:r w:rsidR="00681AEE" w:rsidRPr="00FA6B01">
        <w:rPr>
          <w:sz w:val="24"/>
          <w:szCs w:val="24"/>
        </w:rPr>
        <w:t xml:space="preserve"> </w:t>
      </w:r>
      <w:r w:rsidR="00681AEE" w:rsidRPr="00FA6B01">
        <w:rPr>
          <w:bCs/>
          <w:sz w:val="24"/>
          <w:szCs w:val="24"/>
          <w:lang w:bidi="fa-IR"/>
        </w:rPr>
        <w:t>PMID: 29748417</w:t>
      </w:r>
    </w:p>
    <w:bookmarkEnd w:id="6"/>
    <w:p w:rsidR="002E4736" w:rsidRPr="00FA6B01" w:rsidRDefault="002E4736" w:rsidP="002E4736">
      <w:pPr>
        <w:pStyle w:val="ListParagraph"/>
        <w:rPr>
          <w:bCs/>
          <w:sz w:val="24"/>
          <w:szCs w:val="24"/>
          <w:lang w:bidi="fa-IR"/>
        </w:rPr>
      </w:pPr>
    </w:p>
    <w:p w:rsidR="002E4736" w:rsidRPr="00FA6B01" w:rsidRDefault="002E4736" w:rsidP="00DF0BEE">
      <w:pPr>
        <w:pStyle w:val="ListParagraph"/>
        <w:numPr>
          <w:ilvl w:val="0"/>
          <w:numId w:val="5"/>
        </w:numPr>
        <w:rPr>
          <w:bCs/>
          <w:sz w:val="24"/>
          <w:szCs w:val="24"/>
          <w:lang w:bidi="fa-IR"/>
        </w:rPr>
      </w:pPr>
      <w:r w:rsidRPr="00FA6B01">
        <w:rPr>
          <w:bCs/>
          <w:sz w:val="24"/>
          <w:szCs w:val="24"/>
          <w:lang w:bidi="fa-IR"/>
        </w:rPr>
        <w:t xml:space="preserve">St. George SM, </w:t>
      </w:r>
      <w:r w:rsidRPr="00FA6B01">
        <w:rPr>
          <w:b/>
          <w:bCs/>
          <w:sz w:val="24"/>
          <w:szCs w:val="24"/>
          <w:lang w:bidi="fa-IR"/>
        </w:rPr>
        <w:t>Messiah SE</w:t>
      </w:r>
      <w:r w:rsidRPr="00FA6B01">
        <w:rPr>
          <w:bCs/>
          <w:sz w:val="24"/>
          <w:szCs w:val="24"/>
          <w:lang w:bidi="fa-IR"/>
        </w:rPr>
        <w:t xml:space="preserve">, Sardinas KM, Poma S, Lebron C, Tapia M, Valasquez R, Pantin H, Prado G. Familias Unidas for health and wellness: Adapting an evidence-based substance use and sexual risk behavior intervention for obesity prevention in Hispanic adolescents. </w:t>
      </w:r>
      <w:r w:rsidR="008B6655" w:rsidRPr="00FA6B01">
        <w:rPr>
          <w:bCs/>
          <w:i/>
          <w:sz w:val="24"/>
          <w:szCs w:val="24"/>
          <w:lang w:bidi="fa-IR"/>
        </w:rPr>
        <w:t xml:space="preserve">J Prim Prev. </w:t>
      </w:r>
      <w:r w:rsidR="008B6655" w:rsidRPr="00FA6B01">
        <w:rPr>
          <w:bCs/>
          <w:sz w:val="24"/>
          <w:szCs w:val="24"/>
          <w:lang w:bidi="fa-IR"/>
        </w:rPr>
        <w:t>2018 Dec;39(6):529-553.</w:t>
      </w:r>
      <w:r w:rsidR="00681AEE" w:rsidRPr="00FA6B01">
        <w:rPr>
          <w:sz w:val="24"/>
          <w:szCs w:val="24"/>
        </w:rPr>
        <w:t xml:space="preserve"> </w:t>
      </w:r>
      <w:r w:rsidR="00681AEE" w:rsidRPr="00FA6B01">
        <w:rPr>
          <w:bCs/>
          <w:sz w:val="24"/>
          <w:szCs w:val="24"/>
          <w:lang w:bidi="fa-IR"/>
        </w:rPr>
        <w:t>PMID: 30291486</w:t>
      </w:r>
    </w:p>
    <w:p w:rsidR="00F31CFF" w:rsidRPr="00FA6B01" w:rsidRDefault="00F31CFF" w:rsidP="002E4736">
      <w:pPr>
        <w:pStyle w:val="ListParagraph"/>
        <w:rPr>
          <w:bCs/>
          <w:sz w:val="24"/>
          <w:szCs w:val="24"/>
          <w:lang w:bidi="fa-IR"/>
        </w:rPr>
      </w:pPr>
    </w:p>
    <w:p w:rsidR="00F650E8" w:rsidRPr="00F650E8" w:rsidRDefault="00F650E8" w:rsidP="00DF0BEE">
      <w:pPr>
        <w:pStyle w:val="ListParagraph"/>
        <w:numPr>
          <w:ilvl w:val="0"/>
          <w:numId w:val="5"/>
        </w:numPr>
        <w:rPr>
          <w:rFonts w:asciiTheme="majorBidi" w:hAnsiTheme="majorBidi" w:cstheme="majorBidi"/>
          <w:bCs/>
          <w:sz w:val="24"/>
          <w:szCs w:val="24"/>
          <w:lang w:bidi="fa-IR"/>
        </w:rPr>
      </w:pPr>
      <w:r w:rsidRPr="00F650E8">
        <w:rPr>
          <w:rFonts w:asciiTheme="majorBidi" w:hAnsiTheme="majorBidi" w:cstheme="majorBidi"/>
          <w:bCs/>
          <w:sz w:val="24"/>
          <w:szCs w:val="24"/>
          <w:lang w:bidi="fa-IR"/>
        </w:rPr>
        <w:t>Gauri A</w:t>
      </w:r>
      <w:r w:rsidR="00EB5C92">
        <w:rPr>
          <w:rFonts w:asciiTheme="majorBidi" w:hAnsiTheme="majorBidi" w:cstheme="majorBidi"/>
          <w:bCs/>
          <w:sz w:val="24"/>
          <w:szCs w:val="24"/>
          <w:lang w:bidi="fa-IR"/>
        </w:rPr>
        <w:t>*</w:t>
      </w:r>
      <w:r w:rsidRPr="00F650E8">
        <w:rPr>
          <w:rFonts w:asciiTheme="majorBidi" w:hAnsiTheme="majorBidi" w:cstheme="majorBidi"/>
          <w:bCs/>
          <w:sz w:val="24"/>
          <w:szCs w:val="24"/>
          <w:lang w:bidi="fa-IR"/>
        </w:rPr>
        <w:t xml:space="preserve">, </w:t>
      </w:r>
      <w:r w:rsidRPr="00F650E8">
        <w:rPr>
          <w:rFonts w:asciiTheme="majorBidi" w:hAnsiTheme="majorBidi" w:cstheme="majorBidi"/>
          <w:b/>
          <w:bCs/>
          <w:sz w:val="24"/>
          <w:szCs w:val="24"/>
          <w:lang w:bidi="fa-IR"/>
        </w:rPr>
        <w:t>Messiah SE</w:t>
      </w:r>
      <w:r w:rsidRPr="00F650E8">
        <w:rPr>
          <w:rFonts w:asciiTheme="majorBidi" w:hAnsiTheme="majorBidi" w:cstheme="majorBidi"/>
          <w:bCs/>
          <w:sz w:val="24"/>
          <w:szCs w:val="24"/>
          <w:lang w:bidi="fa-IR"/>
        </w:rPr>
        <w:t>, Bouzoubaa LA,  Moore KJ, Koru-Sengul T. Cervical Cancer Sociodemographic and Diagnostic Disparities in Florida: A Population-Based Study (1981-2</w:t>
      </w:r>
      <w:r>
        <w:rPr>
          <w:rFonts w:asciiTheme="majorBidi" w:hAnsiTheme="majorBidi" w:cstheme="majorBidi"/>
          <w:bCs/>
          <w:sz w:val="24"/>
          <w:szCs w:val="24"/>
          <w:lang w:bidi="fa-IR"/>
        </w:rPr>
        <w:t xml:space="preserve">013) by </w:t>
      </w:r>
      <w:r w:rsidR="00AF3569">
        <w:rPr>
          <w:rFonts w:asciiTheme="majorBidi" w:hAnsiTheme="majorBidi" w:cstheme="majorBidi"/>
          <w:bCs/>
          <w:sz w:val="24"/>
          <w:szCs w:val="24"/>
          <w:lang w:bidi="fa-IR"/>
        </w:rPr>
        <w:t xml:space="preserve">Stage at Presentation. </w:t>
      </w:r>
      <w:r w:rsidR="00681AEE" w:rsidRPr="00681AEE">
        <w:rPr>
          <w:rFonts w:asciiTheme="majorBidi" w:hAnsiTheme="majorBidi" w:cstheme="majorBidi"/>
          <w:bCs/>
          <w:i/>
          <w:sz w:val="24"/>
          <w:szCs w:val="24"/>
          <w:lang w:bidi="fa-IR"/>
        </w:rPr>
        <w:t>Ethn Health.</w:t>
      </w:r>
      <w:r w:rsidR="00681AEE" w:rsidRPr="00681AEE">
        <w:rPr>
          <w:rFonts w:asciiTheme="majorBidi" w:hAnsiTheme="majorBidi" w:cstheme="majorBidi"/>
          <w:bCs/>
          <w:sz w:val="24"/>
          <w:szCs w:val="24"/>
          <w:lang w:bidi="fa-IR"/>
        </w:rPr>
        <w:t xml:space="preserve"> 2018 May 5:1-9. PMID: 29732918</w:t>
      </w:r>
    </w:p>
    <w:p w:rsidR="00F650E8" w:rsidRPr="00F650E8" w:rsidRDefault="00F650E8" w:rsidP="00F650E8">
      <w:pPr>
        <w:pStyle w:val="ListParagraph"/>
        <w:rPr>
          <w:rFonts w:asciiTheme="majorBidi" w:hAnsiTheme="majorBidi" w:cstheme="majorBidi"/>
          <w:bCs/>
          <w:sz w:val="24"/>
          <w:szCs w:val="24"/>
          <w:lang w:bidi="fa-IR"/>
        </w:rPr>
      </w:pPr>
    </w:p>
    <w:p w:rsidR="00001BD4" w:rsidRPr="00F30516" w:rsidRDefault="00D14F99" w:rsidP="00DF0BEE">
      <w:pPr>
        <w:pStyle w:val="ListParagraph"/>
        <w:numPr>
          <w:ilvl w:val="0"/>
          <w:numId w:val="5"/>
        </w:numPr>
        <w:rPr>
          <w:rFonts w:asciiTheme="majorBidi" w:hAnsiTheme="majorBidi" w:cstheme="majorBidi"/>
          <w:bCs/>
          <w:sz w:val="24"/>
          <w:szCs w:val="24"/>
          <w:lang w:bidi="fa-IR"/>
        </w:rPr>
      </w:pPr>
      <w:r w:rsidRPr="00D14F99">
        <w:rPr>
          <w:rFonts w:asciiTheme="majorBidi" w:hAnsiTheme="majorBidi" w:cstheme="majorBidi"/>
          <w:b/>
          <w:bCs/>
          <w:sz w:val="24"/>
          <w:szCs w:val="24"/>
          <w:lang w:bidi="fa-IR"/>
        </w:rPr>
        <w:t>Messiah SE</w:t>
      </w:r>
      <w:r w:rsidRPr="00D14F99">
        <w:rPr>
          <w:rFonts w:asciiTheme="majorBidi" w:hAnsiTheme="majorBidi" w:cstheme="majorBidi"/>
          <w:bCs/>
          <w:sz w:val="24"/>
          <w:szCs w:val="24"/>
          <w:lang w:bidi="fa-IR"/>
        </w:rPr>
        <w:t>, D’Agostino E, Hansen E, Patel H, Mathew S. Sex differences in fitness outcomes among a park-b</w:t>
      </w:r>
      <w:r>
        <w:rPr>
          <w:rFonts w:asciiTheme="majorBidi" w:hAnsiTheme="majorBidi" w:cstheme="majorBidi"/>
          <w:bCs/>
          <w:sz w:val="24"/>
          <w:szCs w:val="24"/>
          <w:lang w:bidi="fa-IR"/>
        </w:rPr>
        <w:t>ased</w:t>
      </w:r>
      <w:r w:rsidR="00F30516">
        <w:rPr>
          <w:rFonts w:asciiTheme="majorBidi" w:hAnsiTheme="majorBidi" w:cstheme="majorBidi"/>
          <w:bCs/>
          <w:sz w:val="24"/>
          <w:szCs w:val="24"/>
          <w:lang w:bidi="fa-IR"/>
        </w:rPr>
        <w:t xml:space="preserve"> afterschool program. </w:t>
      </w:r>
      <w:r w:rsidR="008B6655" w:rsidRPr="008B6655">
        <w:rPr>
          <w:rFonts w:asciiTheme="majorBidi" w:hAnsiTheme="majorBidi" w:cstheme="majorBidi"/>
          <w:bCs/>
          <w:i/>
          <w:sz w:val="24"/>
          <w:szCs w:val="24"/>
          <w:lang w:bidi="fa-IR"/>
        </w:rPr>
        <w:t>Ann Epidemiol.</w:t>
      </w:r>
      <w:r w:rsidR="008B6655" w:rsidRPr="008B6655">
        <w:rPr>
          <w:rFonts w:asciiTheme="majorBidi" w:hAnsiTheme="majorBidi" w:cstheme="majorBidi"/>
          <w:bCs/>
          <w:sz w:val="24"/>
          <w:szCs w:val="24"/>
          <w:lang w:bidi="fa-IR"/>
        </w:rPr>
        <w:t xml:space="preserve"> 2018 Jul;28(7):432-439. </w:t>
      </w:r>
      <w:r w:rsidR="00F30516" w:rsidRPr="00F30516">
        <w:rPr>
          <w:rFonts w:asciiTheme="majorBidi" w:hAnsiTheme="majorBidi" w:cstheme="majorBidi"/>
          <w:bCs/>
          <w:sz w:val="24"/>
          <w:szCs w:val="24"/>
          <w:lang w:bidi="fa-IR"/>
        </w:rPr>
        <w:t>PMID: 29703522</w:t>
      </w:r>
    </w:p>
    <w:p w:rsidR="00D14F99" w:rsidRDefault="00D14F99" w:rsidP="00D14F99">
      <w:pPr>
        <w:pStyle w:val="ListParagraph"/>
        <w:rPr>
          <w:rFonts w:asciiTheme="majorBidi" w:hAnsiTheme="majorBidi" w:cstheme="majorBidi"/>
          <w:bCs/>
          <w:sz w:val="24"/>
          <w:szCs w:val="24"/>
          <w:lang w:bidi="fa-IR"/>
        </w:rPr>
      </w:pPr>
    </w:p>
    <w:p w:rsidR="003431B4" w:rsidRPr="00F30516" w:rsidRDefault="003431B4" w:rsidP="00DF0BEE">
      <w:pPr>
        <w:pStyle w:val="ListParagraph"/>
        <w:numPr>
          <w:ilvl w:val="0"/>
          <w:numId w:val="5"/>
        </w:numPr>
        <w:rPr>
          <w:rFonts w:asciiTheme="majorBidi" w:hAnsiTheme="majorBidi" w:cstheme="majorBidi"/>
          <w:bCs/>
          <w:sz w:val="24"/>
          <w:szCs w:val="24"/>
          <w:lang w:bidi="fa-IR"/>
        </w:rPr>
      </w:pPr>
      <w:bookmarkStart w:id="7" w:name="_Hlk28268182"/>
      <w:r w:rsidRPr="003431B4">
        <w:rPr>
          <w:rFonts w:asciiTheme="majorBidi" w:hAnsiTheme="majorBidi" w:cstheme="majorBidi"/>
          <w:bCs/>
          <w:sz w:val="24"/>
          <w:szCs w:val="24"/>
          <w:lang w:bidi="fa-IR"/>
        </w:rPr>
        <w:t xml:space="preserve">D’Agostino E, Kengul Z, Patel H, Hansen E, Mathew S, Nardi M, Kardys J, </w:t>
      </w:r>
      <w:r w:rsidRPr="003431B4">
        <w:rPr>
          <w:rFonts w:asciiTheme="majorBidi" w:hAnsiTheme="majorBidi" w:cstheme="majorBidi"/>
          <w:b/>
          <w:bCs/>
          <w:sz w:val="24"/>
          <w:szCs w:val="24"/>
          <w:lang w:bidi="fa-IR"/>
        </w:rPr>
        <w:t>Messiah SE</w:t>
      </w:r>
      <w:r w:rsidRPr="003431B4">
        <w:rPr>
          <w:rFonts w:asciiTheme="majorBidi" w:hAnsiTheme="majorBidi" w:cstheme="majorBidi"/>
          <w:bCs/>
          <w:sz w:val="24"/>
          <w:szCs w:val="24"/>
          <w:lang w:bidi="fa-IR"/>
        </w:rPr>
        <w:t xml:space="preserve">. Impact of change in neighborhood racial/ethnic segregation on cardiovascular health in minority youth attending a multi-site physical activity park-based afterschool program. </w:t>
      </w:r>
      <w:r w:rsidR="009B7332">
        <w:rPr>
          <w:rFonts w:asciiTheme="majorBidi" w:hAnsiTheme="majorBidi" w:cstheme="majorBidi"/>
          <w:bCs/>
          <w:i/>
          <w:sz w:val="24"/>
          <w:szCs w:val="24"/>
          <w:lang w:bidi="fa-IR"/>
        </w:rPr>
        <w:t>Soc Sci Med.</w:t>
      </w:r>
      <w:r w:rsidR="00F30516">
        <w:rPr>
          <w:rFonts w:asciiTheme="majorBidi" w:hAnsiTheme="majorBidi" w:cstheme="majorBidi"/>
          <w:bCs/>
          <w:sz w:val="24"/>
          <w:szCs w:val="24"/>
          <w:lang w:bidi="fa-IR"/>
        </w:rPr>
        <w:t xml:space="preserve"> </w:t>
      </w:r>
      <w:r w:rsidR="00382EB1">
        <w:rPr>
          <w:rFonts w:asciiTheme="majorBidi" w:hAnsiTheme="majorBidi" w:cstheme="majorBidi"/>
          <w:bCs/>
          <w:sz w:val="24"/>
          <w:szCs w:val="24"/>
          <w:lang w:bidi="fa-IR"/>
        </w:rPr>
        <w:t xml:space="preserve">2018 </w:t>
      </w:r>
      <w:r w:rsidR="00F30516">
        <w:rPr>
          <w:rFonts w:asciiTheme="majorBidi" w:hAnsiTheme="majorBidi" w:cstheme="majorBidi"/>
          <w:bCs/>
          <w:sz w:val="24"/>
          <w:szCs w:val="24"/>
          <w:lang w:bidi="fa-IR"/>
        </w:rPr>
        <w:t xml:space="preserve">Mar 27;205:116-129. </w:t>
      </w:r>
      <w:r w:rsidR="00681AEE" w:rsidRPr="00681AEE">
        <w:rPr>
          <w:rFonts w:asciiTheme="majorBidi" w:hAnsiTheme="majorBidi" w:cstheme="majorBidi"/>
          <w:bCs/>
          <w:sz w:val="24"/>
          <w:szCs w:val="24"/>
          <w:lang w:bidi="fa-IR"/>
        </w:rPr>
        <w:t>PMID: 29705630</w:t>
      </w:r>
    </w:p>
    <w:p w:rsidR="003431B4" w:rsidRDefault="003431B4" w:rsidP="003431B4">
      <w:pPr>
        <w:pStyle w:val="ListParagraph"/>
        <w:rPr>
          <w:rFonts w:asciiTheme="majorBidi" w:hAnsiTheme="majorBidi" w:cstheme="majorBidi"/>
          <w:bCs/>
          <w:sz w:val="24"/>
          <w:szCs w:val="24"/>
          <w:lang w:bidi="fa-IR"/>
        </w:rPr>
      </w:pPr>
    </w:p>
    <w:p w:rsidR="00054F38" w:rsidRPr="008B6655" w:rsidRDefault="00054F38" w:rsidP="00DF0BEE">
      <w:pPr>
        <w:pStyle w:val="ListParagraph"/>
        <w:numPr>
          <w:ilvl w:val="0"/>
          <w:numId w:val="5"/>
        </w:numPr>
        <w:rPr>
          <w:rFonts w:asciiTheme="majorBidi" w:hAnsiTheme="majorBidi" w:cstheme="majorBidi"/>
          <w:bCs/>
          <w:sz w:val="24"/>
          <w:szCs w:val="24"/>
          <w:lang w:bidi="fa-IR"/>
        </w:rPr>
      </w:pPr>
      <w:r w:rsidRPr="008B6655">
        <w:rPr>
          <w:rFonts w:asciiTheme="majorBidi" w:hAnsiTheme="majorBidi" w:cstheme="majorBidi"/>
          <w:bCs/>
          <w:sz w:val="24"/>
          <w:szCs w:val="24"/>
          <w:lang w:bidi="fa-IR"/>
        </w:rPr>
        <w:t xml:space="preserve">D’Agostino E, Patel H, Mathew S, Hansen E, Nardi M, </w:t>
      </w:r>
      <w:r w:rsidRPr="008B6655">
        <w:rPr>
          <w:rFonts w:asciiTheme="majorBidi" w:hAnsiTheme="majorBidi" w:cstheme="majorBidi"/>
          <w:b/>
          <w:bCs/>
          <w:sz w:val="24"/>
          <w:szCs w:val="24"/>
          <w:lang w:bidi="fa-IR"/>
        </w:rPr>
        <w:t>Messiah SE</w:t>
      </w:r>
      <w:r w:rsidRPr="008B6655">
        <w:rPr>
          <w:rFonts w:asciiTheme="majorBidi" w:hAnsiTheme="majorBidi" w:cstheme="majorBidi"/>
          <w:bCs/>
          <w:sz w:val="24"/>
          <w:szCs w:val="24"/>
          <w:lang w:bidi="fa-IR"/>
        </w:rPr>
        <w:t xml:space="preserve">. Effect of participation in a park-based afterschool program on change in cardiovascular disease risk among high-risk youth with severe obesity. </w:t>
      </w:r>
      <w:r w:rsidR="008B6655" w:rsidRPr="008B6655">
        <w:rPr>
          <w:rFonts w:asciiTheme="majorBidi" w:hAnsiTheme="majorBidi" w:cstheme="majorBidi"/>
          <w:bCs/>
          <w:i/>
          <w:sz w:val="24"/>
          <w:szCs w:val="24"/>
          <w:lang w:bidi="fa-IR"/>
        </w:rPr>
        <w:t>Public Health.</w:t>
      </w:r>
      <w:r w:rsidR="008B6655" w:rsidRPr="008B6655">
        <w:rPr>
          <w:rFonts w:asciiTheme="majorBidi" w:hAnsiTheme="majorBidi" w:cstheme="majorBidi"/>
          <w:bCs/>
          <w:sz w:val="24"/>
          <w:szCs w:val="24"/>
          <w:lang w:bidi="fa-IR"/>
        </w:rPr>
        <w:t xml:space="preserve"> 2018 Jun;159:137-143</w:t>
      </w:r>
      <w:bookmarkEnd w:id="7"/>
      <w:r w:rsidR="008B6655">
        <w:rPr>
          <w:rFonts w:asciiTheme="majorBidi" w:hAnsiTheme="majorBidi" w:cstheme="majorBidi"/>
          <w:bCs/>
          <w:i/>
          <w:sz w:val="24"/>
          <w:szCs w:val="24"/>
          <w:lang w:bidi="fa-IR"/>
        </w:rPr>
        <w:t>.</w:t>
      </w:r>
      <w:r w:rsidR="00681AEE" w:rsidRPr="00681AEE">
        <w:t xml:space="preserve"> </w:t>
      </w:r>
      <w:r w:rsidR="00681AEE" w:rsidRPr="00681AEE">
        <w:rPr>
          <w:rFonts w:asciiTheme="majorBidi" w:hAnsiTheme="majorBidi" w:cstheme="majorBidi"/>
          <w:bCs/>
          <w:sz w:val="24"/>
          <w:szCs w:val="24"/>
          <w:lang w:bidi="fa-IR"/>
        </w:rPr>
        <w:t>PMID: 29599055</w:t>
      </w:r>
    </w:p>
    <w:p w:rsidR="008B6655" w:rsidRPr="008B6655" w:rsidRDefault="008B6655" w:rsidP="008B6655">
      <w:pPr>
        <w:pStyle w:val="ListParagraph"/>
        <w:rPr>
          <w:rFonts w:asciiTheme="majorBidi" w:hAnsiTheme="majorBidi" w:cstheme="majorBidi"/>
          <w:bCs/>
          <w:sz w:val="24"/>
          <w:szCs w:val="24"/>
          <w:lang w:bidi="fa-IR"/>
        </w:rPr>
      </w:pPr>
    </w:p>
    <w:p w:rsidR="00AE2879" w:rsidRPr="005F373F" w:rsidRDefault="00AE2879" w:rsidP="00DF0BEE">
      <w:pPr>
        <w:pStyle w:val="ListParagraph"/>
        <w:numPr>
          <w:ilvl w:val="0"/>
          <w:numId w:val="5"/>
        </w:numPr>
        <w:rPr>
          <w:iCs/>
          <w:sz w:val="24"/>
          <w:szCs w:val="24"/>
        </w:rPr>
      </w:pPr>
      <w:r w:rsidRPr="005F373F">
        <w:rPr>
          <w:rFonts w:asciiTheme="majorBidi" w:hAnsiTheme="majorBidi" w:cstheme="majorBidi"/>
          <w:bCs/>
          <w:sz w:val="24"/>
          <w:szCs w:val="24"/>
          <w:lang w:bidi="fa-IR"/>
        </w:rPr>
        <w:t>Hoy E</w:t>
      </w:r>
      <w:r w:rsidR="00EB5C92">
        <w:rPr>
          <w:rFonts w:asciiTheme="majorBidi" w:hAnsiTheme="majorBidi" w:cstheme="majorBidi"/>
          <w:bCs/>
          <w:sz w:val="24"/>
          <w:szCs w:val="24"/>
          <w:lang w:bidi="fa-IR"/>
        </w:rPr>
        <w:t>*</w:t>
      </w:r>
      <w:r w:rsidRPr="005F373F">
        <w:rPr>
          <w:rFonts w:asciiTheme="majorBidi" w:hAnsiTheme="majorBidi" w:cstheme="majorBidi"/>
          <w:bCs/>
          <w:sz w:val="24"/>
          <w:szCs w:val="24"/>
          <w:lang w:bidi="fa-IR"/>
        </w:rPr>
        <w:t xml:space="preserve">, Botero P, Jimenez M, Sengal T, </w:t>
      </w:r>
      <w:r w:rsidRPr="005F373F">
        <w:rPr>
          <w:rFonts w:asciiTheme="majorBidi" w:hAnsiTheme="majorBidi" w:cstheme="majorBidi"/>
          <w:b/>
          <w:bCs/>
          <w:sz w:val="24"/>
          <w:szCs w:val="24"/>
          <w:lang w:bidi="fa-IR"/>
        </w:rPr>
        <w:t>Messiah SE</w:t>
      </w:r>
      <w:r w:rsidRPr="005F373F">
        <w:rPr>
          <w:rFonts w:asciiTheme="majorBidi" w:hAnsiTheme="majorBidi" w:cstheme="majorBidi"/>
          <w:bCs/>
          <w:sz w:val="24"/>
          <w:szCs w:val="24"/>
          <w:lang w:bidi="fa-IR"/>
        </w:rPr>
        <w:t xml:space="preserve">. </w:t>
      </w:r>
      <w:r w:rsidR="005F373F" w:rsidRPr="005F373F">
        <w:rPr>
          <w:rFonts w:asciiTheme="majorBidi" w:hAnsiTheme="majorBidi" w:cstheme="majorBidi"/>
          <w:bCs/>
          <w:sz w:val="24"/>
          <w:szCs w:val="24"/>
          <w:lang w:bidi="fa-IR"/>
        </w:rPr>
        <w:t xml:space="preserve">Predictors of Non-Alcoholic Liver Disease in Ethnically Diverse Overweight Children and Adolescents. </w:t>
      </w:r>
      <w:r w:rsidR="006952C4" w:rsidRPr="006952C4">
        <w:rPr>
          <w:bCs/>
          <w:i/>
          <w:sz w:val="24"/>
          <w:szCs w:val="24"/>
          <w:lang w:bidi="fa-IR"/>
        </w:rPr>
        <w:t xml:space="preserve">Curr </w:t>
      </w:r>
      <w:r w:rsidR="006952C4" w:rsidRPr="006952C4">
        <w:rPr>
          <w:i/>
          <w:color w:val="000000"/>
          <w:sz w:val="24"/>
          <w:szCs w:val="24"/>
          <w:shd w:val="clear" w:color="auto" w:fill="FFFFFF"/>
        </w:rPr>
        <w:t>Pediatr Rev.</w:t>
      </w:r>
      <w:r w:rsidR="006952C4" w:rsidRPr="006952C4">
        <w:rPr>
          <w:color w:val="000000"/>
          <w:sz w:val="24"/>
          <w:szCs w:val="24"/>
          <w:shd w:val="clear" w:color="auto" w:fill="FFFFFF"/>
        </w:rPr>
        <w:t xml:space="preserve"> 2018;14(2):130-135.</w:t>
      </w:r>
      <w:r w:rsidR="005F373F" w:rsidRPr="005F373F">
        <w:rPr>
          <w:sz w:val="24"/>
          <w:szCs w:val="24"/>
        </w:rPr>
        <w:t xml:space="preserve"> </w:t>
      </w:r>
      <w:r w:rsidR="005F373F" w:rsidRPr="005F373F">
        <w:rPr>
          <w:bCs/>
          <w:sz w:val="24"/>
          <w:szCs w:val="24"/>
          <w:lang w:bidi="fa-IR"/>
        </w:rPr>
        <w:t>PMID: 29366420</w:t>
      </w:r>
    </w:p>
    <w:p w:rsidR="005F373F" w:rsidRPr="005F373F" w:rsidRDefault="005F373F" w:rsidP="005F373F">
      <w:pPr>
        <w:pStyle w:val="ListParagraph"/>
        <w:rPr>
          <w:iCs/>
          <w:sz w:val="24"/>
          <w:szCs w:val="24"/>
        </w:rPr>
      </w:pPr>
    </w:p>
    <w:p w:rsidR="00753593" w:rsidRPr="00AC3F29" w:rsidRDefault="00753593" w:rsidP="00DF0BEE">
      <w:pPr>
        <w:pStyle w:val="ListParagraph"/>
        <w:numPr>
          <w:ilvl w:val="0"/>
          <w:numId w:val="5"/>
        </w:numPr>
        <w:rPr>
          <w:iCs/>
          <w:sz w:val="24"/>
          <w:szCs w:val="24"/>
        </w:rPr>
      </w:pPr>
      <w:r w:rsidRPr="00753593">
        <w:rPr>
          <w:iCs/>
          <w:sz w:val="24"/>
          <w:szCs w:val="24"/>
        </w:rPr>
        <w:t>Spadola C</w:t>
      </w:r>
      <w:r w:rsidR="008B6655">
        <w:rPr>
          <w:iCs/>
          <w:sz w:val="24"/>
          <w:szCs w:val="24"/>
        </w:rPr>
        <w:t>*</w:t>
      </w:r>
      <w:r w:rsidRPr="00753593">
        <w:rPr>
          <w:iCs/>
          <w:sz w:val="24"/>
          <w:szCs w:val="24"/>
        </w:rPr>
        <w:t xml:space="preserve">, Wagner EF, Accornero V, Vidot D, de la Cruz- Munoz N, </w:t>
      </w:r>
      <w:r w:rsidRPr="00753593">
        <w:rPr>
          <w:b/>
          <w:iCs/>
          <w:sz w:val="24"/>
          <w:szCs w:val="24"/>
        </w:rPr>
        <w:t>Messiah SE</w:t>
      </w:r>
      <w:r w:rsidRPr="00753593">
        <w:rPr>
          <w:iCs/>
          <w:sz w:val="24"/>
          <w:szCs w:val="24"/>
        </w:rPr>
        <w:t xml:space="preserve">. A Qualitative Examination of Increased Alcohol Use after Bariatric Surgery among Racially/Ethnically Diverse Young Adults. </w:t>
      </w:r>
      <w:r w:rsidR="008B6655" w:rsidRPr="008B6655">
        <w:rPr>
          <w:i/>
          <w:iCs/>
          <w:sz w:val="24"/>
          <w:szCs w:val="24"/>
        </w:rPr>
        <w:t>Obes Surg.</w:t>
      </w:r>
      <w:r w:rsidR="008B6655" w:rsidRPr="008B6655">
        <w:rPr>
          <w:iCs/>
          <w:sz w:val="24"/>
          <w:szCs w:val="24"/>
        </w:rPr>
        <w:t xml:space="preserve"> 2018 Jun;28(6):1492-1497.</w:t>
      </w:r>
      <w:r w:rsidR="00AC3F29">
        <w:rPr>
          <w:iCs/>
          <w:sz w:val="24"/>
          <w:szCs w:val="24"/>
        </w:rPr>
        <w:t xml:space="preserve"> </w:t>
      </w:r>
      <w:r w:rsidR="00AC3F29" w:rsidRPr="00AC3F29">
        <w:rPr>
          <w:iCs/>
          <w:sz w:val="24"/>
          <w:szCs w:val="24"/>
        </w:rPr>
        <w:t>PMID: 29151242</w:t>
      </w:r>
    </w:p>
    <w:p w:rsidR="00753593" w:rsidRDefault="00753593" w:rsidP="00753593">
      <w:pPr>
        <w:pStyle w:val="ListParagraph"/>
        <w:rPr>
          <w:iCs/>
          <w:sz w:val="24"/>
          <w:szCs w:val="24"/>
        </w:rPr>
      </w:pPr>
    </w:p>
    <w:p w:rsidR="00963B7C" w:rsidRPr="00963B7C" w:rsidRDefault="00963B7C" w:rsidP="00DF0BEE">
      <w:pPr>
        <w:pStyle w:val="ListParagraph"/>
        <w:numPr>
          <w:ilvl w:val="0"/>
          <w:numId w:val="5"/>
        </w:numPr>
        <w:rPr>
          <w:iCs/>
          <w:sz w:val="24"/>
          <w:szCs w:val="24"/>
        </w:rPr>
      </w:pPr>
      <w:bookmarkStart w:id="8" w:name="_Hlk25234504"/>
      <w:r w:rsidRPr="00963B7C">
        <w:rPr>
          <w:iCs/>
          <w:sz w:val="24"/>
          <w:szCs w:val="24"/>
        </w:rPr>
        <w:t xml:space="preserve">D’Agostino E, </w:t>
      </w:r>
      <w:r w:rsidRPr="00963B7C">
        <w:rPr>
          <w:b/>
          <w:iCs/>
          <w:sz w:val="24"/>
          <w:szCs w:val="24"/>
        </w:rPr>
        <w:t>Messiah SE</w:t>
      </w:r>
      <w:r w:rsidRPr="00963B7C">
        <w:rPr>
          <w:iCs/>
          <w:sz w:val="24"/>
          <w:szCs w:val="24"/>
        </w:rPr>
        <w:t xml:space="preserve">, Patel H, Hansen E, Mathew S, Nardi M, Kardys J. Longitudinal analysis of modifiable cardiovascular disease risk factors by poverty status among youth participating in a park-based afterschool program. </w:t>
      </w:r>
      <w:r w:rsidR="009B7332">
        <w:rPr>
          <w:i/>
          <w:iCs/>
          <w:sz w:val="24"/>
          <w:szCs w:val="24"/>
        </w:rPr>
        <w:t xml:space="preserve">J Epidemiol Comm </w:t>
      </w:r>
      <w:r w:rsidR="00205B43" w:rsidRPr="00205B43">
        <w:rPr>
          <w:i/>
          <w:iCs/>
          <w:sz w:val="24"/>
          <w:szCs w:val="24"/>
        </w:rPr>
        <w:t>Health</w:t>
      </w:r>
      <w:r w:rsidR="009B7332">
        <w:rPr>
          <w:i/>
          <w:iCs/>
          <w:sz w:val="24"/>
          <w:szCs w:val="24"/>
        </w:rPr>
        <w:t>.</w:t>
      </w:r>
      <w:r w:rsidR="00205B43" w:rsidRPr="00205B43">
        <w:rPr>
          <w:iCs/>
          <w:sz w:val="24"/>
          <w:szCs w:val="24"/>
        </w:rPr>
        <w:t xml:space="preserve"> </w:t>
      </w:r>
      <w:r w:rsidR="00285CA6" w:rsidRPr="00285CA6">
        <w:rPr>
          <w:iCs/>
          <w:sz w:val="24"/>
          <w:szCs w:val="24"/>
        </w:rPr>
        <w:t>2018 Mar;72(3):193-201</w:t>
      </w:r>
      <w:r w:rsidR="00285CA6">
        <w:rPr>
          <w:iCs/>
          <w:sz w:val="24"/>
          <w:szCs w:val="24"/>
        </w:rPr>
        <w:t xml:space="preserve">. </w:t>
      </w:r>
      <w:r w:rsidR="00AC3F29" w:rsidRPr="00AC3F29">
        <w:rPr>
          <w:iCs/>
          <w:sz w:val="24"/>
          <w:szCs w:val="24"/>
        </w:rPr>
        <w:t>PMID: 29175865</w:t>
      </w:r>
    </w:p>
    <w:bookmarkEnd w:id="8"/>
    <w:p w:rsidR="00963B7C" w:rsidRPr="00963B7C" w:rsidRDefault="00963B7C" w:rsidP="00963B7C">
      <w:pPr>
        <w:ind w:left="360"/>
        <w:rPr>
          <w:iCs/>
          <w:sz w:val="24"/>
          <w:szCs w:val="24"/>
        </w:rPr>
      </w:pPr>
    </w:p>
    <w:p w:rsidR="004B0025" w:rsidRPr="004B0025" w:rsidRDefault="004B0025" w:rsidP="00DF0BEE">
      <w:pPr>
        <w:pStyle w:val="ListParagraph"/>
        <w:numPr>
          <w:ilvl w:val="0"/>
          <w:numId w:val="5"/>
        </w:numPr>
        <w:rPr>
          <w:iCs/>
          <w:sz w:val="24"/>
          <w:szCs w:val="24"/>
        </w:rPr>
      </w:pPr>
      <w:r w:rsidRPr="004B0025">
        <w:rPr>
          <w:iCs/>
          <w:sz w:val="24"/>
          <w:szCs w:val="24"/>
        </w:rPr>
        <w:t>Lebron C</w:t>
      </w:r>
      <w:r w:rsidR="00EB5C92">
        <w:rPr>
          <w:iCs/>
          <w:sz w:val="24"/>
          <w:szCs w:val="24"/>
        </w:rPr>
        <w:t>*</w:t>
      </w:r>
      <w:r w:rsidRPr="004B0025">
        <w:rPr>
          <w:iCs/>
          <w:sz w:val="24"/>
          <w:szCs w:val="24"/>
        </w:rPr>
        <w:t xml:space="preserve">, Lee T, </w:t>
      </w:r>
      <w:r w:rsidRPr="004B0025">
        <w:rPr>
          <w:b/>
          <w:iCs/>
          <w:sz w:val="24"/>
          <w:szCs w:val="24"/>
        </w:rPr>
        <w:t>Messiah SE</w:t>
      </w:r>
      <w:r w:rsidRPr="004B0025">
        <w:rPr>
          <w:iCs/>
          <w:sz w:val="24"/>
          <w:szCs w:val="24"/>
        </w:rPr>
        <w:t>, St. George S, Prado G. Effects of Parent-Adolescent Reported Family Functioning Discrepancy on Physical Activity and Dietar</w:t>
      </w:r>
      <w:r>
        <w:rPr>
          <w:iCs/>
          <w:sz w:val="24"/>
          <w:szCs w:val="24"/>
        </w:rPr>
        <w:t>y Intake</w:t>
      </w:r>
      <w:r w:rsidR="008B6655">
        <w:rPr>
          <w:iCs/>
          <w:sz w:val="24"/>
          <w:szCs w:val="24"/>
        </w:rPr>
        <w:t xml:space="preserve"> among Hispanic Youth. </w:t>
      </w:r>
      <w:r w:rsidR="008B6655" w:rsidRPr="008B6655">
        <w:rPr>
          <w:i/>
          <w:iCs/>
          <w:sz w:val="24"/>
          <w:szCs w:val="24"/>
        </w:rPr>
        <w:t>J Fam Psychol.</w:t>
      </w:r>
      <w:r w:rsidR="008B6655" w:rsidRPr="008B6655">
        <w:rPr>
          <w:iCs/>
          <w:sz w:val="24"/>
          <w:szCs w:val="24"/>
        </w:rPr>
        <w:t xml:space="preserve"> 2018 Apr;32(3):333-342.</w:t>
      </w:r>
      <w:r w:rsidRPr="004B0025">
        <w:rPr>
          <w:iCs/>
          <w:sz w:val="24"/>
          <w:szCs w:val="24"/>
        </w:rPr>
        <w:t xml:space="preserve"> </w:t>
      </w:r>
      <w:r w:rsidR="00A95E07" w:rsidRPr="00A95E07">
        <w:rPr>
          <w:iCs/>
          <w:sz w:val="24"/>
          <w:szCs w:val="24"/>
        </w:rPr>
        <w:t>PMCID: PMC5922788</w:t>
      </w:r>
    </w:p>
    <w:p w:rsidR="004B0025" w:rsidRDefault="004B0025" w:rsidP="004B0025">
      <w:pPr>
        <w:pStyle w:val="ListParagraph"/>
        <w:rPr>
          <w:iCs/>
          <w:sz w:val="24"/>
          <w:szCs w:val="24"/>
        </w:rPr>
      </w:pPr>
    </w:p>
    <w:p w:rsidR="002B4BBF" w:rsidRPr="00D16F33" w:rsidRDefault="002B4BBF" w:rsidP="00DF0BEE">
      <w:pPr>
        <w:pStyle w:val="ListParagraph"/>
        <w:numPr>
          <w:ilvl w:val="0"/>
          <w:numId w:val="5"/>
        </w:numPr>
        <w:rPr>
          <w:iCs/>
          <w:sz w:val="24"/>
          <w:szCs w:val="24"/>
        </w:rPr>
      </w:pPr>
      <w:r w:rsidRPr="002B4BBF">
        <w:rPr>
          <w:iCs/>
          <w:sz w:val="24"/>
          <w:szCs w:val="24"/>
        </w:rPr>
        <w:t>Chang-Martinez C</w:t>
      </w:r>
      <w:r w:rsidR="00EB5C92">
        <w:rPr>
          <w:iCs/>
          <w:sz w:val="24"/>
          <w:szCs w:val="24"/>
        </w:rPr>
        <w:t>*</w:t>
      </w:r>
      <w:r w:rsidRPr="002B4BBF">
        <w:rPr>
          <w:iCs/>
          <w:sz w:val="24"/>
          <w:szCs w:val="24"/>
        </w:rPr>
        <w:t xml:space="preserve">, Ahmed NU, Natale RA, </w:t>
      </w:r>
      <w:r w:rsidRPr="002B4BBF">
        <w:rPr>
          <w:b/>
          <w:iCs/>
          <w:sz w:val="24"/>
          <w:szCs w:val="24"/>
        </w:rPr>
        <w:t>Messiah SE</w:t>
      </w:r>
      <w:r w:rsidRPr="002B4BBF">
        <w:rPr>
          <w:iCs/>
          <w:sz w:val="24"/>
          <w:szCs w:val="24"/>
        </w:rPr>
        <w:t>. State Mandated Nutrition, Physical Activity, and Screen-time P</w:t>
      </w:r>
      <w:r>
        <w:rPr>
          <w:iCs/>
          <w:sz w:val="24"/>
          <w:szCs w:val="24"/>
        </w:rPr>
        <w:t>olicies</w:t>
      </w:r>
      <w:r w:rsidR="00441BE9">
        <w:rPr>
          <w:iCs/>
          <w:sz w:val="24"/>
          <w:szCs w:val="24"/>
        </w:rPr>
        <w:t xml:space="preserve"> in Child Care Centers. </w:t>
      </w:r>
      <w:r w:rsidR="00D16F33" w:rsidRPr="00D16F33">
        <w:rPr>
          <w:i/>
          <w:iCs/>
          <w:sz w:val="24"/>
          <w:szCs w:val="24"/>
        </w:rPr>
        <w:t>Health Promot Pract.</w:t>
      </w:r>
      <w:r w:rsidR="00D16F33">
        <w:rPr>
          <w:iCs/>
          <w:sz w:val="24"/>
          <w:szCs w:val="24"/>
        </w:rPr>
        <w:t xml:space="preserve"> 2018 May;19(3):411-417. </w:t>
      </w:r>
      <w:r w:rsidR="00441BE9" w:rsidRPr="00D16F33">
        <w:rPr>
          <w:iCs/>
          <w:sz w:val="24"/>
          <w:szCs w:val="24"/>
        </w:rPr>
        <w:t>PMID: 28891723</w:t>
      </w:r>
    </w:p>
    <w:p w:rsidR="002B4BBF" w:rsidRPr="002B4BBF" w:rsidRDefault="002B4BBF" w:rsidP="002B4BBF">
      <w:pPr>
        <w:pStyle w:val="ListParagraph"/>
        <w:rPr>
          <w:iCs/>
          <w:sz w:val="24"/>
          <w:szCs w:val="24"/>
        </w:rPr>
      </w:pPr>
    </w:p>
    <w:p w:rsidR="003234AC" w:rsidRDefault="003234AC" w:rsidP="00DF0BEE">
      <w:pPr>
        <w:pStyle w:val="ListParagraph"/>
        <w:numPr>
          <w:ilvl w:val="0"/>
          <w:numId w:val="5"/>
        </w:numPr>
        <w:rPr>
          <w:iCs/>
          <w:sz w:val="24"/>
          <w:szCs w:val="24"/>
        </w:rPr>
      </w:pPr>
      <w:bookmarkStart w:id="9" w:name="_Hlk25234516"/>
      <w:r w:rsidRPr="003234AC">
        <w:rPr>
          <w:b/>
          <w:iCs/>
          <w:sz w:val="24"/>
          <w:szCs w:val="24"/>
        </w:rPr>
        <w:t>Messiah SE</w:t>
      </w:r>
      <w:r w:rsidRPr="003234AC">
        <w:rPr>
          <w:iCs/>
          <w:sz w:val="24"/>
          <w:szCs w:val="24"/>
        </w:rPr>
        <w:t xml:space="preserve">, D’Agostino E,  Kardys J, Hansen E, Nottage R, Vidot D, Arheart KL. Longitudinal Impact of a Park-Based Afterschool Healthy Weight Program on </w:t>
      </w:r>
      <w:r w:rsidRPr="003234AC">
        <w:rPr>
          <w:iCs/>
          <w:sz w:val="24"/>
          <w:szCs w:val="24"/>
        </w:rPr>
        <w:lastRenderedPageBreak/>
        <w:t>Modifiable Cardiovascular Disease Risk Fa</w:t>
      </w:r>
      <w:r>
        <w:rPr>
          <w:iCs/>
          <w:sz w:val="24"/>
          <w:szCs w:val="24"/>
        </w:rPr>
        <w:t>ctors in Youth.</w:t>
      </w:r>
      <w:r w:rsidR="00441BE9" w:rsidRPr="00441BE9">
        <w:t xml:space="preserve"> </w:t>
      </w:r>
      <w:r w:rsidR="00441BE9" w:rsidRPr="00441BE9">
        <w:rPr>
          <w:i/>
          <w:iCs/>
          <w:sz w:val="24"/>
          <w:szCs w:val="24"/>
        </w:rPr>
        <w:t>J Community Health</w:t>
      </w:r>
      <w:r w:rsidR="009B7332">
        <w:rPr>
          <w:i/>
          <w:iCs/>
          <w:sz w:val="24"/>
          <w:szCs w:val="24"/>
        </w:rPr>
        <w:t>.</w:t>
      </w:r>
      <w:r w:rsidR="00285CA6">
        <w:rPr>
          <w:iCs/>
          <w:sz w:val="24"/>
          <w:szCs w:val="24"/>
        </w:rPr>
        <w:t xml:space="preserve"> </w:t>
      </w:r>
      <w:r w:rsidR="00285CA6" w:rsidRPr="00285CA6">
        <w:rPr>
          <w:iCs/>
          <w:sz w:val="24"/>
          <w:szCs w:val="24"/>
        </w:rPr>
        <w:t xml:space="preserve">2018 Feb;43(1):103-116. </w:t>
      </w:r>
      <w:r w:rsidR="00441BE9" w:rsidRPr="00441BE9">
        <w:rPr>
          <w:iCs/>
          <w:sz w:val="24"/>
          <w:szCs w:val="24"/>
        </w:rPr>
        <w:t>PMID: 28689339</w:t>
      </w:r>
      <w:r w:rsidRPr="00441BE9">
        <w:rPr>
          <w:iCs/>
          <w:sz w:val="24"/>
          <w:szCs w:val="24"/>
        </w:rPr>
        <w:t xml:space="preserve"> </w:t>
      </w:r>
    </w:p>
    <w:p w:rsidR="00522659" w:rsidRPr="00194CF3" w:rsidRDefault="00522659" w:rsidP="00194CF3">
      <w:pPr>
        <w:rPr>
          <w:iCs/>
          <w:sz w:val="24"/>
          <w:szCs w:val="24"/>
        </w:rPr>
      </w:pPr>
    </w:p>
    <w:p w:rsidR="00E03026" w:rsidRDefault="00E03026" w:rsidP="00DF0BEE">
      <w:pPr>
        <w:pStyle w:val="ListParagraph"/>
        <w:numPr>
          <w:ilvl w:val="0"/>
          <w:numId w:val="5"/>
        </w:numPr>
        <w:rPr>
          <w:iCs/>
          <w:sz w:val="24"/>
          <w:szCs w:val="24"/>
        </w:rPr>
      </w:pPr>
      <w:bookmarkStart w:id="10" w:name="_Hlk28268150"/>
      <w:bookmarkEnd w:id="9"/>
      <w:r>
        <w:rPr>
          <w:iCs/>
          <w:sz w:val="24"/>
          <w:szCs w:val="24"/>
        </w:rPr>
        <w:t xml:space="preserve">Vidot D, Bispo Baker J, Hlaing W, Prado G, </w:t>
      </w:r>
      <w:r w:rsidRPr="006A35EC">
        <w:rPr>
          <w:b/>
          <w:iCs/>
          <w:sz w:val="24"/>
          <w:szCs w:val="24"/>
        </w:rPr>
        <w:t>Messiah SE</w:t>
      </w:r>
      <w:r>
        <w:rPr>
          <w:iCs/>
          <w:sz w:val="24"/>
          <w:szCs w:val="24"/>
        </w:rPr>
        <w:t xml:space="preserve">. </w:t>
      </w:r>
      <w:r w:rsidRPr="00E03026">
        <w:rPr>
          <w:iCs/>
          <w:sz w:val="24"/>
          <w:szCs w:val="24"/>
        </w:rPr>
        <w:t>Moderate and Vigorous Physical Activity Patterns among Marijuana Users: Results from the 2007-2014 National Health and Nutrition Examination Surveys</w:t>
      </w:r>
      <w:r>
        <w:rPr>
          <w:iCs/>
          <w:sz w:val="24"/>
          <w:szCs w:val="24"/>
        </w:rPr>
        <w:t xml:space="preserve">. </w:t>
      </w:r>
      <w:r w:rsidR="00D16F33" w:rsidRPr="00D16F33">
        <w:rPr>
          <w:i/>
          <w:iCs/>
          <w:sz w:val="24"/>
          <w:szCs w:val="24"/>
        </w:rPr>
        <w:t>Drug Alcohol Depend.</w:t>
      </w:r>
      <w:r w:rsidR="00D16F33" w:rsidRPr="00D16F33">
        <w:rPr>
          <w:iCs/>
          <w:sz w:val="24"/>
          <w:szCs w:val="24"/>
        </w:rPr>
        <w:t xml:space="preserve"> 2017 Sep 1;178:43-48.</w:t>
      </w:r>
      <w:r w:rsidR="00D16F33" w:rsidRPr="00D16F33">
        <w:t xml:space="preserve"> </w:t>
      </w:r>
      <w:r w:rsidR="00D16F33" w:rsidRPr="00D16F33">
        <w:rPr>
          <w:iCs/>
          <w:sz w:val="24"/>
          <w:szCs w:val="24"/>
        </w:rPr>
        <w:t>PMID: 28641129</w:t>
      </w:r>
    </w:p>
    <w:bookmarkEnd w:id="10"/>
    <w:p w:rsidR="00E03026" w:rsidRPr="00E03026" w:rsidRDefault="00E03026" w:rsidP="00E03026">
      <w:pPr>
        <w:pStyle w:val="ListParagraph"/>
        <w:rPr>
          <w:rFonts w:asciiTheme="majorBidi" w:hAnsiTheme="majorBidi" w:cstheme="majorBidi"/>
          <w:bCs/>
          <w:sz w:val="24"/>
          <w:szCs w:val="24"/>
          <w:lang w:bidi="fa-IR"/>
        </w:rPr>
      </w:pPr>
    </w:p>
    <w:p w:rsidR="00C65D2D" w:rsidRDefault="00C65D2D" w:rsidP="00DF0BEE">
      <w:pPr>
        <w:pStyle w:val="ListParagraph"/>
        <w:numPr>
          <w:ilvl w:val="0"/>
          <w:numId w:val="5"/>
        </w:numPr>
        <w:rPr>
          <w:rFonts w:asciiTheme="majorBidi" w:hAnsiTheme="majorBidi" w:cstheme="majorBidi"/>
          <w:bCs/>
          <w:sz w:val="24"/>
          <w:szCs w:val="24"/>
          <w:lang w:bidi="fa-IR"/>
        </w:rPr>
      </w:pPr>
      <w:bookmarkStart w:id="11" w:name="_Hlk25234540"/>
      <w:r w:rsidRPr="004507E8">
        <w:rPr>
          <w:rFonts w:asciiTheme="majorBidi" w:hAnsiTheme="majorBidi" w:cstheme="majorBidi"/>
          <w:b/>
          <w:bCs/>
          <w:sz w:val="24"/>
          <w:szCs w:val="24"/>
          <w:lang w:bidi="fa-IR"/>
        </w:rPr>
        <w:t>Messiah SE</w:t>
      </w:r>
      <w:r w:rsidRPr="004507E8">
        <w:rPr>
          <w:rFonts w:asciiTheme="majorBidi" w:hAnsiTheme="majorBidi" w:cstheme="majorBidi"/>
          <w:bCs/>
          <w:sz w:val="24"/>
          <w:szCs w:val="24"/>
          <w:lang w:bidi="fa-IR"/>
        </w:rPr>
        <w:t>,</w:t>
      </w:r>
      <w:r>
        <w:rPr>
          <w:rFonts w:asciiTheme="majorBidi" w:hAnsiTheme="majorBidi" w:cstheme="majorBidi"/>
          <w:bCs/>
          <w:sz w:val="24"/>
          <w:szCs w:val="24"/>
          <w:lang w:bidi="fa-IR"/>
        </w:rPr>
        <w:t xml:space="preserve"> Vidot D, Hansen E, </w:t>
      </w:r>
      <w:r w:rsidRPr="004507E8">
        <w:rPr>
          <w:rFonts w:asciiTheme="majorBidi" w:hAnsiTheme="majorBidi" w:cstheme="majorBidi"/>
          <w:bCs/>
          <w:sz w:val="24"/>
          <w:szCs w:val="24"/>
          <w:lang w:bidi="fa-IR"/>
        </w:rPr>
        <w:t xml:space="preserve">Kardys J, </w:t>
      </w:r>
      <w:r>
        <w:rPr>
          <w:rFonts w:asciiTheme="majorBidi" w:hAnsiTheme="majorBidi" w:cstheme="majorBidi"/>
          <w:bCs/>
          <w:sz w:val="24"/>
          <w:szCs w:val="24"/>
          <w:lang w:bidi="fa-IR"/>
        </w:rPr>
        <w:t>Nardi M</w:t>
      </w:r>
      <w:r w:rsidRPr="004507E8">
        <w:rPr>
          <w:rFonts w:asciiTheme="majorBidi" w:hAnsiTheme="majorBidi" w:cstheme="majorBidi"/>
          <w:bCs/>
          <w:sz w:val="24"/>
          <w:szCs w:val="24"/>
          <w:lang w:bidi="fa-IR"/>
        </w:rPr>
        <w:t xml:space="preserve">, Arheart KL. </w:t>
      </w:r>
      <w:r w:rsidRPr="00196108">
        <w:rPr>
          <w:rFonts w:asciiTheme="majorBidi" w:hAnsiTheme="majorBidi" w:cstheme="majorBidi"/>
          <w:bCs/>
          <w:sz w:val="24"/>
          <w:szCs w:val="24"/>
          <w:lang w:bidi="fa-IR"/>
        </w:rPr>
        <w:t>Impact of a Park-Based Afterschool Program Replicated over Five Years on Modifiable Card</w:t>
      </w:r>
      <w:r>
        <w:rPr>
          <w:rFonts w:asciiTheme="majorBidi" w:hAnsiTheme="majorBidi" w:cstheme="majorBidi"/>
          <w:bCs/>
          <w:sz w:val="24"/>
          <w:szCs w:val="24"/>
          <w:lang w:bidi="fa-IR"/>
        </w:rPr>
        <w:t>iovascula</w:t>
      </w:r>
      <w:r w:rsidR="00305EA0">
        <w:rPr>
          <w:rFonts w:asciiTheme="majorBidi" w:hAnsiTheme="majorBidi" w:cstheme="majorBidi"/>
          <w:bCs/>
          <w:sz w:val="24"/>
          <w:szCs w:val="24"/>
          <w:lang w:bidi="fa-IR"/>
        </w:rPr>
        <w:t xml:space="preserve">r Disease Risk Factors. </w:t>
      </w:r>
      <w:r w:rsidR="009B7332">
        <w:rPr>
          <w:rFonts w:asciiTheme="majorBidi" w:hAnsiTheme="majorBidi" w:cstheme="majorBidi"/>
          <w:bCs/>
          <w:i/>
          <w:sz w:val="24"/>
          <w:szCs w:val="24"/>
          <w:lang w:bidi="fa-IR"/>
        </w:rPr>
        <w:t>Prev Med.</w:t>
      </w:r>
      <w:r w:rsidR="00305EA0">
        <w:rPr>
          <w:rFonts w:asciiTheme="majorBidi" w:hAnsiTheme="majorBidi" w:cstheme="majorBidi"/>
          <w:bCs/>
          <w:sz w:val="24"/>
          <w:szCs w:val="24"/>
          <w:lang w:bidi="fa-IR"/>
        </w:rPr>
        <w:t xml:space="preserve"> </w:t>
      </w:r>
      <w:r w:rsidR="00285CA6" w:rsidRPr="00285CA6">
        <w:rPr>
          <w:rFonts w:asciiTheme="majorBidi" w:hAnsiTheme="majorBidi" w:cstheme="majorBidi"/>
          <w:bCs/>
          <w:sz w:val="24"/>
          <w:szCs w:val="24"/>
          <w:lang w:bidi="fa-IR"/>
        </w:rPr>
        <w:t>2017 Feb;95:66-73.</w:t>
      </w:r>
      <w:r w:rsidRPr="004507E8">
        <w:rPr>
          <w:rFonts w:asciiTheme="majorBidi" w:hAnsiTheme="majorBidi" w:cstheme="majorBidi"/>
          <w:bCs/>
          <w:sz w:val="24"/>
          <w:szCs w:val="24"/>
          <w:lang w:bidi="fa-IR"/>
        </w:rPr>
        <w:t xml:space="preserve"> </w:t>
      </w:r>
      <w:r w:rsidR="00ED5C12" w:rsidRPr="00ED5C12">
        <w:rPr>
          <w:rFonts w:asciiTheme="majorBidi" w:hAnsiTheme="majorBidi" w:cstheme="majorBidi"/>
          <w:bCs/>
          <w:sz w:val="24"/>
          <w:szCs w:val="24"/>
          <w:lang w:bidi="fa-IR"/>
        </w:rPr>
        <w:t>PMID: 27956224</w:t>
      </w:r>
    </w:p>
    <w:p w:rsidR="00C65D2D" w:rsidRPr="00C65D2D" w:rsidRDefault="00C65D2D" w:rsidP="00C65D2D">
      <w:pPr>
        <w:pStyle w:val="ListParagraph"/>
        <w:rPr>
          <w:iCs/>
          <w:sz w:val="24"/>
          <w:szCs w:val="24"/>
        </w:rPr>
      </w:pPr>
    </w:p>
    <w:bookmarkEnd w:id="11"/>
    <w:p w:rsidR="001C1FA8" w:rsidRDefault="006A5993" w:rsidP="00DF0BEE">
      <w:pPr>
        <w:pStyle w:val="ListParagraph"/>
        <w:numPr>
          <w:ilvl w:val="0"/>
          <w:numId w:val="5"/>
        </w:numPr>
        <w:rPr>
          <w:iCs/>
          <w:sz w:val="24"/>
          <w:szCs w:val="24"/>
        </w:rPr>
      </w:pPr>
      <w:r w:rsidRPr="006A5993">
        <w:rPr>
          <w:b/>
          <w:iCs/>
          <w:sz w:val="24"/>
          <w:szCs w:val="24"/>
        </w:rPr>
        <w:t xml:space="preserve">Messiah SE, </w:t>
      </w:r>
      <w:r w:rsidRPr="006A5993">
        <w:rPr>
          <w:iCs/>
          <w:sz w:val="24"/>
          <w:szCs w:val="24"/>
        </w:rPr>
        <w:t>Lebron C, Moise R, Sunil Mathew M, Sardinas K, Chang C, Palenzuela J, Walsh J, Shelnutt KP, Spector R, Altare F, Natale R</w:t>
      </w:r>
      <w:r w:rsidR="001C1FA8" w:rsidRPr="001C1FA8">
        <w:rPr>
          <w:iCs/>
          <w:sz w:val="24"/>
          <w:szCs w:val="24"/>
        </w:rPr>
        <w:t>. Healthy Caregivers, Healthy Childr</w:t>
      </w:r>
      <w:r w:rsidR="00396925">
        <w:rPr>
          <w:iCs/>
          <w:sz w:val="24"/>
          <w:szCs w:val="24"/>
        </w:rPr>
        <w:t>en Phase 2: Design and Methods.</w:t>
      </w:r>
      <w:r w:rsidR="00441BE9">
        <w:rPr>
          <w:iCs/>
          <w:sz w:val="24"/>
          <w:szCs w:val="24"/>
        </w:rPr>
        <w:t xml:space="preserve"> </w:t>
      </w:r>
      <w:r w:rsidR="009B7332">
        <w:rPr>
          <w:i/>
          <w:iCs/>
          <w:sz w:val="24"/>
          <w:szCs w:val="24"/>
        </w:rPr>
        <w:t>Contemp Clin</w:t>
      </w:r>
      <w:r w:rsidR="001C1FA8" w:rsidRPr="00AB3443">
        <w:rPr>
          <w:i/>
          <w:iCs/>
          <w:sz w:val="24"/>
          <w:szCs w:val="24"/>
        </w:rPr>
        <w:t xml:space="preserve"> Trials</w:t>
      </w:r>
      <w:r w:rsidR="009B7332">
        <w:rPr>
          <w:i/>
          <w:iCs/>
          <w:sz w:val="24"/>
          <w:szCs w:val="24"/>
        </w:rPr>
        <w:t>.</w:t>
      </w:r>
      <w:r w:rsidR="00CE16CA">
        <w:rPr>
          <w:iCs/>
          <w:sz w:val="24"/>
          <w:szCs w:val="24"/>
        </w:rPr>
        <w:t xml:space="preserve"> 2017; 53: 60-67</w:t>
      </w:r>
      <w:r w:rsidR="001C1FA8" w:rsidRPr="001C1FA8">
        <w:rPr>
          <w:iCs/>
          <w:sz w:val="24"/>
          <w:szCs w:val="24"/>
        </w:rPr>
        <w:t>.</w:t>
      </w:r>
      <w:r w:rsidR="00681AEE" w:rsidRPr="00681AEE">
        <w:t xml:space="preserve"> </w:t>
      </w:r>
      <w:r w:rsidR="00681AEE" w:rsidRPr="00681AEE">
        <w:rPr>
          <w:iCs/>
          <w:sz w:val="24"/>
          <w:szCs w:val="24"/>
        </w:rPr>
        <w:t>PMID: 27979753</w:t>
      </w:r>
    </w:p>
    <w:p w:rsidR="00AB3443" w:rsidRDefault="00AB3443" w:rsidP="00AB3443">
      <w:pPr>
        <w:pStyle w:val="ListParagraph"/>
        <w:rPr>
          <w:iCs/>
          <w:sz w:val="24"/>
          <w:szCs w:val="24"/>
        </w:rPr>
      </w:pPr>
    </w:p>
    <w:p w:rsidR="00AB3443" w:rsidRPr="00AB3443" w:rsidRDefault="00AB3443" w:rsidP="00DF0BEE">
      <w:pPr>
        <w:pStyle w:val="ListParagraph"/>
        <w:numPr>
          <w:ilvl w:val="0"/>
          <w:numId w:val="5"/>
        </w:numPr>
        <w:rPr>
          <w:iCs/>
          <w:sz w:val="24"/>
          <w:szCs w:val="24"/>
        </w:rPr>
      </w:pPr>
      <w:bookmarkStart w:id="12" w:name="_Hlk25234565"/>
      <w:r w:rsidRPr="00AB3443">
        <w:rPr>
          <w:b/>
          <w:iCs/>
          <w:sz w:val="24"/>
          <w:szCs w:val="24"/>
        </w:rPr>
        <w:t>Messiah SE</w:t>
      </w:r>
      <w:r w:rsidRPr="00AB3443">
        <w:rPr>
          <w:iCs/>
          <w:sz w:val="24"/>
          <w:szCs w:val="24"/>
        </w:rPr>
        <w:t>, Kardy</w:t>
      </w:r>
      <w:r w:rsidR="006952C4">
        <w:rPr>
          <w:iCs/>
          <w:sz w:val="24"/>
          <w:szCs w:val="24"/>
        </w:rPr>
        <w:t>s</w:t>
      </w:r>
      <w:r w:rsidRPr="00AB3443">
        <w:rPr>
          <w:iCs/>
          <w:sz w:val="24"/>
          <w:szCs w:val="24"/>
        </w:rPr>
        <w:t xml:space="preserve"> J, Forster L. Reducing Childhood Obesity through Pediatrician and Park Partnerships.</w:t>
      </w:r>
      <w:r w:rsidR="006952C4" w:rsidRPr="006952C4">
        <w:t xml:space="preserve"> </w:t>
      </w:r>
      <w:r w:rsidR="006952C4" w:rsidRPr="00D66AAB">
        <w:rPr>
          <w:i/>
          <w:iCs/>
          <w:sz w:val="24"/>
          <w:szCs w:val="24"/>
        </w:rPr>
        <w:t>J Public Health Manag Pract.</w:t>
      </w:r>
      <w:r w:rsidR="006952C4" w:rsidRPr="006952C4">
        <w:rPr>
          <w:iCs/>
          <w:sz w:val="24"/>
          <w:szCs w:val="24"/>
        </w:rPr>
        <w:t xml:space="preserve"> 2017 Jul/Aug;23(4):356-359.</w:t>
      </w:r>
      <w:r w:rsidR="00D66AAB">
        <w:rPr>
          <w:iCs/>
          <w:sz w:val="24"/>
          <w:szCs w:val="24"/>
        </w:rPr>
        <w:t xml:space="preserve"> </w:t>
      </w:r>
      <w:r w:rsidRPr="00AB3443">
        <w:rPr>
          <w:iCs/>
          <w:sz w:val="24"/>
          <w:szCs w:val="24"/>
        </w:rPr>
        <w:t>PMID: 27902563.</w:t>
      </w:r>
    </w:p>
    <w:bookmarkEnd w:id="12"/>
    <w:p w:rsidR="001C1FA8" w:rsidRDefault="001C1FA8" w:rsidP="001C1FA8">
      <w:pPr>
        <w:pStyle w:val="ListParagraph"/>
        <w:rPr>
          <w:iCs/>
          <w:sz w:val="24"/>
          <w:szCs w:val="24"/>
        </w:rPr>
      </w:pPr>
    </w:p>
    <w:p w:rsidR="00681C80" w:rsidRPr="00681C80" w:rsidRDefault="00681C80" w:rsidP="00DF0BEE">
      <w:pPr>
        <w:pStyle w:val="ListParagraph"/>
        <w:numPr>
          <w:ilvl w:val="0"/>
          <w:numId w:val="5"/>
        </w:numPr>
        <w:rPr>
          <w:iCs/>
          <w:sz w:val="24"/>
          <w:szCs w:val="24"/>
        </w:rPr>
      </w:pPr>
      <w:r w:rsidRPr="00681C80">
        <w:rPr>
          <w:iCs/>
          <w:sz w:val="24"/>
          <w:szCs w:val="24"/>
        </w:rPr>
        <w:t>Gomez-Meade C</w:t>
      </w:r>
      <w:r w:rsidR="00AE782A">
        <w:rPr>
          <w:iCs/>
          <w:sz w:val="24"/>
          <w:szCs w:val="24"/>
        </w:rPr>
        <w:t>**</w:t>
      </w:r>
      <w:r w:rsidRPr="00681C80">
        <w:rPr>
          <w:iCs/>
          <w:sz w:val="24"/>
          <w:szCs w:val="24"/>
        </w:rPr>
        <w:t xml:space="preserve">, Lopez-Mitnik G, </w:t>
      </w:r>
      <w:r w:rsidRPr="00681C80">
        <w:rPr>
          <w:b/>
          <w:iCs/>
          <w:sz w:val="24"/>
          <w:szCs w:val="24"/>
        </w:rPr>
        <w:t>Messiah SE</w:t>
      </w:r>
      <w:r w:rsidRPr="00681C80">
        <w:rPr>
          <w:iCs/>
          <w:sz w:val="24"/>
          <w:szCs w:val="24"/>
        </w:rPr>
        <w:t xml:space="preserve">, Garcia-Contreras M, Sanchez J. Vitamin D status in children and adolescents with type 1 diabetes in a sun-rich </w:t>
      </w:r>
      <w:r w:rsidR="00280AEA">
        <w:rPr>
          <w:iCs/>
          <w:sz w:val="24"/>
          <w:szCs w:val="24"/>
        </w:rPr>
        <w:t xml:space="preserve">environment. </w:t>
      </w:r>
      <w:r w:rsidR="00280AEA" w:rsidRPr="00691681">
        <w:rPr>
          <w:i/>
          <w:iCs/>
          <w:sz w:val="24"/>
          <w:szCs w:val="24"/>
        </w:rPr>
        <w:t>CellR4</w:t>
      </w:r>
      <w:r w:rsidR="009B7332">
        <w:rPr>
          <w:i/>
          <w:iCs/>
          <w:sz w:val="24"/>
          <w:szCs w:val="24"/>
        </w:rPr>
        <w:t>.</w:t>
      </w:r>
      <w:r w:rsidR="00280AEA" w:rsidRPr="00691681">
        <w:rPr>
          <w:i/>
          <w:iCs/>
          <w:sz w:val="24"/>
          <w:szCs w:val="24"/>
        </w:rPr>
        <w:t xml:space="preserve"> </w:t>
      </w:r>
      <w:r w:rsidR="00280AEA" w:rsidRPr="00280AEA">
        <w:rPr>
          <w:iCs/>
          <w:sz w:val="24"/>
          <w:szCs w:val="24"/>
        </w:rPr>
        <w:t>2016; 4 (5): e2140</w:t>
      </w:r>
      <w:r w:rsidRPr="00681C80">
        <w:rPr>
          <w:iCs/>
          <w:sz w:val="24"/>
          <w:szCs w:val="24"/>
        </w:rPr>
        <w:t>.</w:t>
      </w:r>
    </w:p>
    <w:p w:rsidR="00681C80" w:rsidRPr="00681C80" w:rsidRDefault="00681C80" w:rsidP="00681C80">
      <w:pPr>
        <w:pStyle w:val="ListParagraph"/>
        <w:rPr>
          <w:iCs/>
          <w:sz w:val="24"/>
          <w:szCs w:val="24"/>
        </w:rPr>
      </w:pPr>
    </w:p>
    <w:p w:rsidR="00681C80" w:rsidRPr="00681C80" w:rsidRDefault="00681C80" w:rsidP="00DF0BEE">
      <w:pPr>
        <w:pStyle w:val="ListParagraph"/>
        <w:numPr>
          <w:ilvl w:val="0"/>
          <w:numId w:val="5"/>
        </w:numPr>
        <w:rPr>
          <w:iCs/>
          <w:sz w:val="24"/>
          <w:szCs w:val="24"/>
        </w:rPr>
      </w:pPr>
      <w:r w:rsidRPr="00681C80">
        <w:rPr>
          <w:iCs/>
          <w:sz w:val="24"/>
          <w:szCs w:val="24"/>
        </w:rPr>
        <w:t>Gomez-Meade C</w:t>
      </w:r>
      <w:r w:rsidR="00AE782A">
        <w:rPr>
          <w:iCs/>
          <w:sz w:val="24"/>
          <w:szCs w:val="24"/>
        </w:rPr>
        <w:t>**</w:t>
      </w:r>
      <w:r w:rsidRPr="00681C80">
        <w:rPr>
          <w:iCs/>
          <w:sz w:val="24"/>
          <w:szCs w:val="24"/>
        </w:rPr>
        <w:t xml:space="preserve">, Lopez-Mitnik G, </w:t>
      </w:r>
      <w:r w:rsidRPr="00681C80">
        <w:rPr>
          <w:b/>
          <w:iCs/>
          <w:sz w:val="24"/>
          <w:szCs w:val="24"/>
        </w:rPr>
        <w:t>Messiah SE</w:t>
      </w:r>
      <w:r w:rsidRPr="00681C80">
        <w:rPr>
          <w:iCs/>
          <w:sz w:val="24"/>
          <w:szCs w:val="24"/>
        </w:rPr>
        <w:t>, Garcia-Contreras M, Sanchez J. Vitamin D status in children and adolescents with type 2 diabete</w:t>
      </w:r>
      <w:r w:rsidR="00280AEA">
        <w:rPr>
          <w:iCs/>
          <w:sz w:val="24"/>
          <w:szCs w:val="24"/>
        </w:rPr>
        <w:t>s in a sun-rich environment.</w:t>
      </w:r>
      <w:r w:rsidR="00280AEA" w:rsidRPr="00280AEA">
        <w:t xml:space="preserve"> </w:t>
      </w:r>
      <w:r w:rsidR="00280AEA" w:rsidRPr="00691681">
        <w:rPr>
          <w:i/>
          <w:iCs/>
          <w:sz w:val="24"/>
          <w:szCs w:val="24"/>
        </w:rPr>
        <w:t>CellR4</w:t>
      </w:r>
      <w:r w:rsidR="009B7332">
        <w:rPr>
          <w:i/>
          <w:iCs/>
          <w:sz w:val="24"/>
          <w:szCs w:val="24"/>
        </w:rPr>
        <w:t>.</w:t>
      </w:r>
      <w:r w:rsidR="00280AEA">
        <w:rPr>
          <w:iCs/>
          <w:sz w:val="24"/>
          <w:szCs w:val="24"/>
        </w:rPr>
        <w:t xml:space="preserve"> 2016; 4 (5): e2141</w:t>
      </w:r>
      <w:r w:rsidRPr="00681C80">
        <w:rPr>
          <w:iCs/>
          <w:sz w:val="24"/>
          <w:szCs w:val="24"/>
        </w:rPr>
        <w:t>.</w:t>
      </w:r>
    </w:p>
    <w:p w:rsidR="00681C80" w:rsidRPr="00681C80" w:rsidRDefault="00681C80" w:rsidP="00681C80">
      <w:pPr>
        <w:pStyle w:val="ListParagraph"/>
        <w:rPr>
          <w:iCs/>
          <w:sz w:val="24"/>
          <w:szCs w:val="24"/>
        </w:rPr>
      </w:pPr>
    </w:p>
    <w:p w:rsidR="004E4486" w:rsidRPr="004E4486" w:rsidRDefault="004E4486" w:rsidP="00DF0BEE">
      <w:pPr>
        <w:pStyle w:val="ListParagraph"/>
        <w:numPr>
          <w:ilvl w:val="0"/>
          <w:numId w:val="5"/>
        </w:numPr>
        <w:rPr>
          <w:iCs/>
          <w:sz w:val="24"/>
          <w:szCs w:val="24"/>
        </w:rPr>
      </w:pPr>
      <w:r w:rsidRPr="00A44B47">
        <w:rPr>
          <w:b/>
          <w:iCs/>
          <w:sz w:val="24"/>
          <w:szCs w:val="24"/>
        </w:rPr>
        <w:t>Messiah SE</w:t>
      </w:r>
      <w:r w:rsidRPr="004E4486">
        <w:rPr>
          <w:iCs/>
          <w:sz w:val="24"/>
          <w:szCs w:val="24"/>
        </w:rPr>
        <w:t>, Vidot DC, Bispo Baeker J, Arheart KL, Khorgami Z, de la Cruz-Munoz N.</w:t>
      </w:r>
    </w:p>
    <w:p w:rsidR="004E4486" w:rsidRPr="004E4486" w:rsidRDefault="004E4486" w:rsidP="004E4486">
      <w:pPr>
        <w:pStyle w:val="ListParagraph"/>
        <w:rPr>
          <w:iCs/>
          <w:sz w:val="24"/>
          <w:szCs w:val="24"/>
        </w:rPr>
      </w:pPr>
      <w:r w:rsidRPr="004E4486">
        <w:rPr>
          <w:iCs/>
          <w:sz w:val="24"/>
          <w:szCs w:val="24"/>
        </w:rPr>
        <w:t xml:space="preserve">Ethnic and Gender Group Differences in the Prevalence of Nonalcoholic Fatty Liver Disease and Non-Alcoholic Steatohepatitis among Bariatric Surgery Patients.  </w:t>
      </w:r>
      <w:r w:rsidR="00D16F33">
        <w:rPr>
          <w:i/>
          <w:iCs/>
          <w:sz w:val="24"/>
          <w:szCs w:val="24"/>
        </w:rPr>
        <w:t>J Bari</w:t>
      </w:r>
      <w:r w:rsidRPr="004E4486">
        <w:rPr>
          <w:i/>
          <w:iCs/>
          <w:sz w:val="24"/>
          <w:szCs w:val="24"/>
        </w:rPr>
        <w:t xml:space="preserve"> Surg</w:t>
      </w:r>
      <w:r w:rsidR="00D16F33">
        <w:rPr>
          <w:i/>
          <w:iCs/>
          <w:sz w:val="24"/>
          <w:szCs w:val="24"/>
        </w:rPr>
        <w:t xml:space="preserve"> Pat </w:t>
      </w:r>
      <w:r w:rsidRPr="004E4486">
        <w:rPr>
          <w:i/>
          <w:iCs/>
          <w:sz w:val="24"/>
          <w:szCs w:val="24"/>
        </w:rPr>
        <w:t>Care,</w:t>
      </w:r>
      <w:r w:rsidR="00D01C21">
        <w:rPr>
          <w:iCs/>
          <w:sz w:val="24"/>
          <w:szCs w:val="24"/>
        </w:rPr>
        <w:t xml:space="preserve"> Dec 2016, 11(4):</w:t>
      </w:r>
      <w:r w:rsidR="00D01C21" w:rsidRPr="00D01C21">
        <w:rPr>
          <w:iCs/>
          <w:sz w:val="24"/>
          <w:szCs w:val="24"/>
        </w:rPr>
        <w:t>153-157</w:t>
      </w:r>
      <w:r w:rsidR="00D01C21">
        <w:rPr>
          <w:iCs/>
          <w:sz w:val="24"/>
          <w:szCs w:val="24"/>
        </w:rPr>
        <w:t xml:space="preserve">. </w:t>
      </w:r>
    </w:p>
    <w:p w:rsidR="004E4486" w:rsidRDefault="004E4486" w:rsidP="004E4486">
      <w:pPr>
        <w:pStyle w:val="ListParagraph"/>
        <w:rPr>
          <w:iCs/>
          <w:sz w:val="24"/>
          <w:szCs w:val="24"/>
        </w:rPr>
      </w:pPr>
    </w:p>
    <w:p w:rsidR="0061452E" w:rsidRPr="0061452E" w:rsidRDefault="00653BEF" w:rsidP="00DF0BEE">
      <w:pPr>
        <w:pStyle w:val="ListParagraph"/>
        <w:numPr>
          <w:ilvl w:val="0"/>
          <w:numId w:val="5"/>
        </w:numPr>
        <w:rPr>
          <w:iCs/>
          <w:sz w:val="24"/>
          <w:szCs w:val="24"/>
        </w:rPr>
      </w:pPr>
      <w:r>
        <w:rPr>
          <w:iCs/>
          <w:sz w:val="24"/>
          <w:szCs w:val="24"/>
        </w:rPr>
        <w:t>Spadola C</w:t>
      </w:r>
      <w:r w:rsidR="00EB5C92">
        <w:rPr>
          <w:iCs/>
          <w:sz w:val="24"/>
          <w:szCs w:val="24"/>
        </w:rPr>
        <w:t>*</w:t>
      </w:r>
      <w:r>
        <w:rPr>
          <w:iCs/>
          <w:sz w:val="24"/>
          <w:szCs w:val="24"/>
        </w:rPr>
        <w:t xml:space="preserve">, Wagner EF, Accornero V, Vidot D, de la Cruz- Munoz N, </w:t>
      </w:r>
      <w:r w:rsidRPr="006A52E3">
        <w:rPr>
          <w:b/>
          <w:iCs/>
          <w:sz w:val="24"/>
          <w:szCs w:val="24"/>
        </w:rPr>
        <w:t>Messiah SE</w:t>
      </w:r>
      <w:r>
        <w:rPr>
          <w:iCs/>
          <w:sz w:val="24"/>
          <w:szCs w:val="24"/>
        </w:rPr>
        <w:t xml:space="preserve">. </w:t>
      </w:r>
      <w:r w:rsidRPr="006A52E3">
        <w:rPr>
          <w:iCs/>
          <w:sz w:val="24"/>
          <w:szCs w:val="24"/>
        </w:rPr>
        <w:t>Alcohol Use Patterns and Alcohol Use Disorders among Young Adult, Ethnically Diverse Bariatric Surgery Patients</w:t>
      </w:r>
      <w:r>
        <w:rPr>
          <w:iCs/>
          <w:sz w:val="24"/>
          <w:szCs w:val="24"/>
        </w:rPr>
        <w:t xml:space="preserve">. </w:t>
      </w:r>
      <w:r w:rsidR="00D16F33">
        <w:rPr>
          <w:i/>
          <w:iCs/>
          <w:sz w:val="24"/>
          <w:szCs w:val="24"/>
        </w:rPr>
        <w:t>Subs</w:t>
      </w:r>
      <w:r w:rsidR="0061452E">
        <w:rPr>
          <w:i/>
          <w:iCs/>
          <w:sz w:val="24"/>
          <w:szCs w:val="24"/>
        </w:rPr>
        <w:t xml:space="preserve"> Use</w:t>
      </w:r>
      <w:r w:rsidR="00D16F33">
        <w:rPr>
          <w:i/>
          <w:iCs/>
          <w:sz w:val="24"/>
          <w:szCs w:val="24"/>
        </w:rPr>
        <w:t>.</w:t>
      </w:r>
      <w:r w:rsidR="0061452E" w:rsidRPr="0061452E">
        <w:rPr>
          <w:i/>
          <w:iCs/>
          <w:sz w:val="24"/>
          <w:szCs w:val="24"/>
        </w:rPr>
        <w:t xml:space="preserve"> </w:t>
      </w:r>
      <w:r w:rsidR="00D01C21" w:rsidRPr="00D01C21">
        <w:rPr>
          <w:iCs/>
          <w:sz w:val="24"/>
          <w:szCs w:val="24"/>
        </w:rPr>
        <w:t>2017 Jan-Mar;38(1):82-87.</w:t>
      </w:r>
    </w:p>
    <w:p w:rsidR="00653BEF" w:rsidRDefault="0061452E" w:rsidP="0061452E">
      <w:pPr>
        <w:pStyle w:val="ListParagraph"/>
        <w:rPr>
          <w:iCs/>
          <w:sz w:val="24"/>
          <w:szCs w:val="24"/>
        </w:rPr>
      </w:pPr>
      <w:r w:rsidRPr="0061452E">
        <w:rPr>
          <w:iCs/>
          <w:sz w:val="24"/>
          <w:szCs w:val="24"/>
        </w:rPr>
        <w:t>PMID: 27874326</w:t>
      </w:r>
      <w:r w:rsidR="00653BEF" w:rsidRPr="0061452E">
        <w:rPr>
          <w:iCs/>
          <w:sz w:val="24"/>
          <w:szCs w:val="24"/>
        </w:rPr>
        <w:t>.</w:t>
      </w:r>
    </w:p>
    <w:p w:rsidR="00805B4D" w:rsidRPr="00AB3443" w:rsidRDefault="00805B4D" w:rsidP="00AB3443">
      <w:pPr>
        <w:rPr>
          <w:bCs/>
          <w:color w:val="000000"/>
          <w:sz w:val="24"/>
          <w:szCs w:val="24"/>
        </w:rPr>
      </w:pPr>
    </w:p>
    <w:p w:rsidR="00805B4D" w:rsidRPr="00805B4D" w:rsidRDefault="00805B4D" w:rsidP="00DF0BEE">
      <w:pPr>
        <w:pStyle w:val="ListParagraph"/>
        <w:numPr>
          <w:ilvl w:val="0"/>
          <w:numId w:val="5"/>
        </w:numPr>
        <w:rPr>
          <w:iCs/>
          <w:sz w:val="24"/>
          <w:szCs w:val="24"/>
        </w:rPr>
      </w:pPr>
      <w:bookmarkStart w:id="13" w:name="_Hlk25234588"/>
      <w:r w:rsidRPr="00296856">
        <w:rPr>
          <w:b/>
          <w:iCs/>
          <w:sz w:val="24"/>
          <w:szCs w:val="24"/>
        </w:rPr>
        <w:t>Messiah SE</w:t>
      </w:r>
      <w:r w:rsidRPr="00296856">
        <w:rPr>
          <w:iCs/>
          <w:sz w:val="24"/>
          <w:szCs w:val="24"/>
        </w:rPr>
        <w:t>, Jiang S, Hansen E, Kardy J, Forster L. Reducing Childhood Obesity through Coordinated Care: Development of a Pa</w:t>
      </w:r>
      <w:r>
        <w:rPr>
          <w:iCs/>
          <w:sz w:val="24"/>
          <w:szCs w:val="24"/>
        </w:rPr>
        <w:t>rk</w:t>
      </w:r>
      <w:r w:rsidR="00D81460">
        <w:rPr>
          <w:iCs/>
          <w:sz w:val="24"/>
          <w:szCs w:val="24"/>
        </w:rPr>
        <w:t xml:space="preserve"> Prescription Program. </w:t>
      </w:r>
      <w:r w:rsidR="00D81460" w:rsidRPr="00D81460">
        <w:rPr>
          <w:i/>
          <w:iCs/>
          <w:sz w:val="24"/>
          <w:szCs w:val="24"/>
        </w:rPr>
        <w:t>World J</w:t>
      </w:r>
      <w:r w:rsidR="00D81460">
        <w:rPr>
          <w:i/>
          <w:iCs/>
          <w:sz w:val="24"/>
          <w:szCs w:val="24"/>
        </w:rPr>
        <w:t xml:space="preserve"> </w:t>
      </w:r>
      <w:r w:rsidR="00D81460" w:rsidRPr="00D81460">
        <w:rPr>
          <w:i/>
          <w:iCs/>
          <w:sz w:val="24"/>
          <w:szCs w:val="24"/>
        </w:rPr>
        <w:t>Clin</w:t>
      </w:r>
      <w:r w:rsidR="00D16F33">
        <w:rPr>
          <w:i/>
          <w:iCs/>
          <w:sz w:val="24"/>
          <w:szCs w:val="24"/>
        </w:rPr>
        <w:t xml:space="preserve"> Ped</w:t>
      </w:r>
      <w:r w:rsidR="00D81460">
        <w:rPr>
          <w:i/>
          <w:iCs/>
          <w:sz w:val="24"/>
          <w:szCs w:val="24"/>
        </w:rPr>
        <w:t xml:space="preserve"> </w:t>
      </w:r>
      <w:r w:rsidR="00D81460" w:rsidRPr="00D81460">
        <w:rPr>
          <w:iCs/>
          <w:sz w:val="24"/>
          <w:szCs w:val="24"/>
        </w:rPr>
        <w:t xml:space="preserve"> 2016; 5(3): 234-243</w:t>
      </w:r>
      <w:r w:rsidR="00D81460">
        <w:rPr>
          <w:iCs/>
          <w:sz w:val="24"/>
          <w:szCs w:val="24"/>
        </w:rPr>
        <w:t>.</w:t>
      </w:r>
      <w:r w:rsidRPr="00296856">
        <w:rPr>
          <w:iCs/>
          <w:sz w:val="24"/>
          <w:szCs w:val="24"/>
        </w:rPr>
        <w:t xml:space="preserve"> </w:t>
      </w:r>
      <w:r w:rsidR="00D16F33" w:rsidRPr="00D16F33">
        <w:rPr>
          <w:iCs/>
          <w:sz w:val="24"/>
          <w:szCs w:val="24"/>
        </w:rPr>
        <w:t xml:space="preserve">PMID: 27610338 </w:t>
      </w:r>
    </w:p>
    <w:bookmarkEnd w:id="13"/>
    <w:p w:rsidR="00805B4D" w:rsidRDefault="00805B4D" w:rsidP="00805B4D">
      <w:pPr>
        <w:pStyle w:val="ListParagraph"/>
        <w:rPr>
          <w:bCs/>
          <w:color w:val="000000"/>
          <w:sz w:val="24"/>
          <w:szCs w:val="24"/>
        </w:rPr>
      </w:pPr>
    </w:p>
    <w:p w:rsidR="0013467A" w:rsidRPr="0013467A" w:rsidRDefault="00B40C7A" w:rsidP="00DF0BEE">
      <w:pPr>
        <w:pStyle w:val="ListParagraph"/>
        <w:numPr>
          <w:ilvl w:val="0"/>
          <w:numId w:val="5"/>
        </w:numPr>
        <w:rPr>
          <w:bCs/>
          <w:color w:val="000000"/>
          <w:sz w:val="24"/>
          <w:szCs w:val="24"/>
        </w:rPr>
      </w:pPr>
      <w:r w:rsidRPr="00B40C7A">
        <w:rPr>
          <w:bCs/>
          <w:color w:val="000000"/>
          <w:sz w:val="24"/>
          <w:szCs w:val="24"/>
        </w:rPr>
        <w:t>Kling HA</w:t>
      </w:r>
      <w:r w:rsidR="00EB5C92">
        <w:rPr>
          <w:bCs/>
          <w:color w:val="000000"/>
          <w:sz w:val="24"/>
          <w:szCs w:val="24"/>
        </w:rPr>
        <w:t>*</w:t>
      </w:r>
      <w:r w:rsidRPr="00B40C7A">
        <w:rPr>
          <w:bCs/>
          <w:color w:val="000000"/>
          <w:sz w:val="24"/>
          <w:szCs w:val="24"/>
        </w:rPr>
        <w:t xml:space="preserve">, Yang Z, </w:t>
      </w:r>
      <w:r w:rsidRPr="00AB4849">
        <w:rPr>
          <w:b/>
          <w:bCs/>
          <w:color w:val="000000"/>
          <w:sz w:val="24"/>
          <w:szCs w:val="24"/>
        </w:rPr>
        <w:t>Messiah SE</w:t>
      </w:r>
      <w:r w:rsidRPr="00B40C7A">
        <w:rPr>
          <w:bCs/>
          <w:color w:val="000000"/>
          <w:sz w:val="24"/>
          <w:szCs w:val="24"/>
        </w:rPr>
        <w:t xml:space="preserve">, Arheart KL, Brannan D, Caban-Martinez, AJ. Opportunities for Increased Physical Activity in the Workplace: Evidence from the Walking Meeting (WaM) Pilot Study. </w:t>
      </w:r>
      <w:r w:rsidR="00D16F33">
        <w:rPr>
          <w:bCs/>
          <w:i/>
          <w:color w:val="000000"/>
          <w:sz w:val="24"/>
          <w:szCs w:val="24"/>
        </w:rPr>
        <w:t>Chron Dis Prev</w:t>
      </w:r>
      <w:r w:rsidR="00D16F33">
        <w:rPr>
          <w:bCs/>
          <w:color w:val="000000"/>
          <w:sz w:val="24"/>
          <w:szCs w:val="24"/>
        </w:rPr>
        <w:t>.</w:t>
      </w:r>
      <w:r w:rsidR="0013467A">
        <w:rPr>
          <w:bCs/>
          <w:color w:val="000000"/>
          <w:sz w:val="24"/>
          <w:szCs w:val="24"/>
        </w:rPr>
        <w:t xml:space="preserve"> 2</w:t>
      </w:r>
      <w:r w:rsidR="0013467A" w:rsidRPr="0013467A">
        <w:rPr>
          <w:bCs/>
          <w:color w:val="000000"/>
          <w:sz w:val="24"/>
          <w:szCs w:val="24"/>
        </w:rPr>
        <w:t xml:space="preserve">016 Jun 23;13:E83. </w:t>
      </w:r>
    </w:p>
    <w:p w:rsidR="00B40C7A" w:rsidRPr="00B40C7A" w:rsidRDefault="0013467A" w:rsidP="0013467A">
      <w:pPr>
        <w:pStyle w:val="ListParagraph"/>
        <w:rPr>
          <w:bCs/>
          <w:color w:val="000000"/>
          <w:sz w:val="24"/>
          <w:szCs w:val="24"/>
        </w:rPr>
      </w:pPr>
      <w:r w:rsidRPr="0013467A">
        <w:rPr>
          <w:bCs/>
          <w:color w:val="000000"/>
          <w:sz w:val="24"/>
          <w:szCs w:val="24"/>
        </w:rPr>
        <w:t>PMID: 27337560</w:t>
      </w:r>
      <w:r w:rsidR="00B40C7A" w:rsidRPr="00B40C7A">
        <w:rPr>
          <w:bCs/>
          <w:color w:val="000000"/>
          <w:sz w:val="24"/>
          <w:szCs w:val="24"/>
        </w:rPr>
        <w:t>.</w:t>
      </w:r>
    </w:p>
    <w:p w:rsidR="00B40C7A" w:rsidRPr="00B40C7A" w:rsidRDefault="00B40C7A" w:rsidP="00B40C7A">
      <w:pPr>
        <w:ind w:left="360"/>
        <w:rPr>
          <w:bCs/>
          <w:color w:val="000000"/>
          <w:sz w:val="24"/>
          <w:szCs w:val="24"/>
        </w:rPr>
      </w:pPr>
    </w:p>
    <w:p w:rsidR="006A150D" w:rsidRDefault="002E4199" w:rsidP="00DF0BEE">
      <w:pPr>
        <w:pStyle w:val="ListParagraph"/>
        <w:numPr>
          <w:ilvl w:val="0"/>
          <w:numId w:val="5"/>
        </w:numPr>
        <w:rPr>
          <w:bCs/>
          <w:color w:val="000000"/>
          <w:sz w:val="24"/>
          <w:szCs w:val="24"/>
        </w:rPr>
      </w:pPr>
      <w:r w:rsidRPr="002E4199">
        <w:rPr>
          <w:bCs/>
          <w:color w:val="000000"/>
          <w:sz w:val="24"/>
          <w:szCs w:val="24"/>
        </w:rPr>
        <w:t xml:space="preserve">Natale R, </w:t>
      </w:r>
      <w:r w:rsidRPr="002E4199">
        <w:rPr>
          <w:b/>
          <w:bCs/>
          <w:color w:val="000000"/>
          <w:sz w:val="24"/>
          <w:szCs w:val="24"/>
        </w:rPr>
        <w:t>Messiah SE</w:t>
      </w:r>
      <w:r w:rsidRPr="002E4199">
        <w:rPr>
          <w:bCs/>
          <w:color w:val="000000"/>
          <w:sz w:val="24"/>
          <w:szCs w:val="24"/>
        </w:rPr>
        <w:t xml:space="preserve">, Asfour L, Uhlhorn S, </w:t>
      </w:r>
      <w:r w:rsidR="00366FE6">
        <w:rPr>
          <w:bCs/>
          <w:color w:val="000000"/>
          <w:sz w:val="24"/>
          <w:szCs w:val="24"/>
        </w:rPr>
        <w:t xml:space="preserve">Englebert NE, </w:t>
      </w:r>
      <w:r w:rsidRPr="002E4199">
        <w:rPr>
          <w:bCs/>
          <w:color w:val="000000"/>
          <w:sz w:val="24"/>
          <w:szCs w:val="24"/>
        </w:rPr>
        <w:t xml:space="preserve">Arheart KL. </w:t>
      </w:r>
      <w:r w:rsidR="00595E0F" w:rsidRPr="00595E0F">
        <w:rPr>
          <w:bCs/>
          <w:color w:val="000000"/>
          <w:sz w:val="24"/>
          <w:szCs w:val="24"/>
        </w:rPr>
        <w:t>Obesity Prevention Program in Childcare Centers: Two-Year Follow-Up.</w:t>
      </w:r>
      <w:r w:rsidR="00595E0F">
        <w:rPr>
          <w:bCs/>
          <w:color w:val="000000"/>
          <w:sz w:val="24"/>
          <w:szCs w:val="24"/>
        </w:rPr>
        <w:t xml:space="preserve"> </w:t>
      </w:r>
      <w:r w:rsidR="00595E0F" w:rsidRPr="00595E0F">
        <w:rPr>
          <w:bCs/>
          <w:i/>
          <w:color w:val="000000"/>
          <w:sz w:val="24"/>
          <w:szCs w:val="24"/>
        </w:rPr>
        <w:t>Amer</w:t>
      </w:r>
      <w:r w:rsidR="00D16F33">
        <w:rPr>
          <w:bCs/>
          <w:i/>
          <w:color w:val="000000"/>
          <w:sz w:val="24"/>
          <w:szCs w:val="24"/>
        </w:rPr>
        <w:t xml:space="preserve"> J</w:t>
      </w:r>
      <w:r w:rsidR="00595E0F" w:rsidRPr="00595E0F">
        <w:rPr>
          <w:bCs/>
          <w:i/>
          <w:color w:val="000000"/>
          <w:sz w:val="24"/>
          <w:szCs w:val="24"/>
        </w:rPr>
        <w:t xml:space="preserve"> Health Promot</w:t>
      </w:r>
      <w:r w:rsidR="00D16F33">
        <w:rPr>
          <w:bCs/>
          <w:i/>
          <w:color w:val="000000"/>
          <w:sz w:val="24"/>
          <w:szCs w:val="24"/>
        </w:rPr>
        <w:t>.</w:t>
      </w:r>
      <w:r w:rsidR="00595E0F" w:rsidRPr="00595E0F">
        <w:rPr>
          <w:bCs/>
          <w:color w:val="000000"/>
          <w:sz w:val="24"/>
          <w:szCs w:val="24"/>
        </w:rPr>
        <w:t xml:space="preserve"> </w:t>
      </w:r>
      <w:r w:rsidR="004212E9">
        <w:rPr>
          <w:bCs/>
          <w:color w:val="000000"/>
          <w:sz w:val="24"/>
          <w:szCs w:val="24"/>
        </w:rPr>
        <w:lastRenderedPageBreak/>
        <w:t xml:space="preserve">2017 </w:t>
      </w:r>
      <w:r w:rsidR="006A150D" w:rsidRPr="006A150D">
        <w:rPr>
          <w:bCs/>
          <w:color w:val="000000"/>
          <w:sz w:val="24"/>
          <w:szCs w:val="24"/>
        </w:rPr>
        <w:t>Nov;31(6):502-510.</w:t>
      </w:r>
      <w:r w:rsidR="00D16F33" w:rsidRPr="00D16F33">
        <w:t xml:space="preserve"> </w:t>
      </w:r>
      <w:r w:rsidR="00D16F33" w:rsidRPr="00D16F33">
        <w:rPr>
          <w:bCs/>
          <w:color w:val="000000"/>
          <w:sz w:val="24"/>
          <w:szCs w:val="24"/>
        </w:rPr>
        <w:t>PMID: 27630110</w:t>
      </w:r>
    </w:p>
    <w:p w:rsidR="002E4199" w:rsidRPr="002E4199" w:rsidRDefault="006A150D" w:rsidP="006A150D">
      <w:pPr>
        <w:pStyle w:val="ListParagraph"/>
        <w:rPr>
          <w:bCs/>
          <w:color w:val="000000"/>
          <w:sz w:val="24"/>
          <w:szCs w:val="24"/>
        </w:rPr>
      </w:pPr>
      <w:r w:rsidRPr="002E4199">
        <w:rPr>
          <w:bCs/>
          <w:color w:val="000000"/>
          <w:sz w:val="24"/>
          <w:szCs w:val="24"/>
        </w:rPr>
        <w:t xml:space="preserve"> </w:t>
      </w:r>
    </w:p>
    <w:p w:rsidR="001A54C4" w:rsidRDefault="001A54C4" w:rsidP="00DF0BEE">
      <w:pPr>
        <w:pStyle w:val="ListParagraph"/>
        <w:numPr>
          <w:ilvl w:val="0"/>
          <w:numId w:val="5"/>
        </w:numPr>
        <w:rPr>
          <w:bCs/>
          <w:color w:val="000000"/>
          <w:sz w:val="24"/>
          <w:szCs w:val="24"/>
        </w:rPr>
      </w:pPr>
      <w:bookmarkStart w:id="14" w:name="_Hlk28268059"/>
      <w:r w:rsidRPr="001A54C4">
        <w:rPr>
          <w:bCs/>
          <w:color w:val="000000"/>
          <w:sz w:val="24"/>
          <w:szCs w:val="24"/>
        </w:rPr>
        <w:t xml:space="preserve">Vidot DC, Prado G, Hlaing WM, Florez HJ, Arheart KL, </w:t>
      </w:r>
      <w:r w:rsidRPr="001A54C4">
        <w:rPr>
          <w:b/>
          <w:bCs/>
          <w:color w:val="000000"/>
          <w:sz w:val="24"/>
          <w:szCs w:val="24"/>
        </w:rPr>
        <w:t>Messiah SE</w:t>
      </w:r>
      <w:r w:rsidRPr="001A54C4">
        <w:rPr>
          <w:bCs/>
          <w:color w:val="000000"/>
          <w:sz w:val="24"/>
          <w:szCs w:val="24"/>
        </w:rPr>
        <w:t>.</w:t>
      </w:r>
      <w:r w:rsidRPr="001A54C4">
        <w:t xml:space="preserve"> </w:t>
      </w:r>
      <w:r w:rsidRPr="001A54C4">
        <w:rPr>
          <w:bCs/>
          <w:color w:val="000000"/>
          <w:sz w:val="24"/>
          <w:szCs w:val="24"/>
        </w:rPr>
        <w:t xml:space="preserve">Metabolic Syndrome Among Marijuana Users in the United States: </w:t>
      </w:r>
      <w:r w:rsidRPr="0020426A">
        <w:rPr>
          <w:bCs/>
          <w:color w:val="000000"/>
          <w:sz w:val="24"/>
          <w:szCs w:val="24"/>
        </w:rPr>
        <w:t>An Analysis of National Health and Nutrition Examination Survey Data.</w:t>
      </w:r>
      <w:r w:rsidR="00651DDB" w:rsidRPr="0020426A">
        <w:rPr>
          <w:bCs/>
          <w:color w:val="000000"/>
          <w:sz w:val="24"/>
          <w:szCs w:val="24"/>
        </w:rPr>
        <w:t xml:space="preserve"> </w:t>
      </w:r>
      <w:r w:rsidR="00D16F33">
        <w:rPr>
          <w:bCs/>
          <w:i/>
          <w:color w:val="000000"/>
          <w:sz w:val="24"/>
          <w:szCs w:val="24"/>
        </w:rPr>
        <w:t>Amer J Med.</w:t>
      </w:r>
      <w:r w:rsidR="0020426A" w:rsidRPr="0020426A">
        <w:rPr>
          <w:bCs/>
          <w:color w:val="000000"/>
          <w:sz w:val="24"/>
          <w:szCs w:val="24"/>
        </w:rPr>
        <w:t xml:space="preserve"> </w:t>
      </w:r>
      <w:r w:rsidRPr="0020426A">
        <w:rPr>
          <w:sz w:val="24"/>
          <w:szCs w:val="24"/>
        </w:rPr>
        <w:t xml:space="preserve"> </w:t>
      </w:r>
      <w:r w:rsidR="0020426A" w:rsidRPr="0020426A">
        <w:rPr>
          <w:sz w:val="24"/>
          <w:szCs w:val="24"/>
        </w:rPr>
        <w:t>2016 Feb;129(2):173-9.</w:t>
      </w:r>
      <w:r w:rsidR="0020426A" w:rsidRPr="0020426A">
        <w:t xml:space="preserve"> </w:t>
      </w:r>
      <w:r w:rsidRPr="001A54C4">
        <w:rPr>
          <w:bCs/>
          <w:color w:val="000000"/>
          <w:sz w:val="24"/>
          <w:szCs w:val="24"/>
        </w:rPr>
        <w:t>PMID: 26548604</w:t>
      </w:r>
    </w:p>
    <w:bookmarkEnd w:id="14"/>
    <w:p w:rsidR="001A54C4" w:rsidRPr="001A54C4" w:rsidRDefault="001A54C4" w:rsidP="001A54C4">
      <w:pPr>
        <w:pStyle w:val="ListParagraph"/>
        <w:rPr>
          <w:bCs/>
          <w:color w:val="000000"/>
          <w:sz w:val="24"/>
          <w:szCs w:val="24"/>
        </w:rPr>
      </w:pPr>
    </w:p>
    <w:p w:rsidR="00E3693F" w:rsidRPr="006A35EC" w:rsidRDefault="00E3693F" w:rsidP="00DF0BEE">
      <w:pPr>
        <w:pStyle w:val="ListParagraph"/>
        <w:numPr>
          <w:ilvl w:val="0"/>
          <w:numId w:val="5"/>
        </w:numPr>
        <w:rPr>
          <w:bCs/>
          <w:color w:val="000000"/>
          <w:sz w:val="24"/>
          <w:szCs w:val="24"/>
        </w:rPr>
      </w:pPr>
      <w:r w:rsidRPr="00E3693F">
        <w:rPr>
          <w:bCs/>
          <w:color w:val="000000"/>
          <w:sz w:val="24"/>
          <w:szCs w:val="24"/>
        </w:rPr>
        <w:t>Vidot DC</w:t>
      </w:r>
      <w:r w:rsidR="00EB2B2A">
        <w:rPr>
          <w:bCs/>
          <w:color w:val="000000"/>
          <w:sz w:val="24"/>
          <w:szCs w:val="24"/>
        </w:rPr>
        <w:t>**</w:t>
      </w:r>
      <w:r w:rsidRPr="00E3693F">
        <w:rPr>
          <w:bCs/>
          <w:color w:val="000000"/>
          <w:sz w:val="24"/>
          <w:szCs w:val="24"/>
        </w:rPr>
        <w:t xml:space="preserve">, </w:t>
      </w:r>
      <w:r w:rsidRPr="00E3693F">
        <w:rPr>
          <w:b/>
          <w:bCs/>
          <w:color w:val="000000"/>
          <w:sz w:val="24"/>
          <w:szCs w:val="24"/>
        </w:rPr>
        <w:t>Messiah SE</w:t>
      </w:r>
      <w:r w:rsidRPr="00E3693F">
        <w:rPr>
          <w:bCs/>
          <w:color w:val="000000"/>
          <w:sz w:val="24"/>
          <w:szCs w:val="24"/>
        </w:rPr>
        <w:t>, Prado G, Hlaing W. Relationship Between Current Substance Use and Unhealthy Weight Loss Practices in Adolescents.</w:t>
      </w:r>
      <w:r w:rsidR="001E60A0">
        <w:rPr>
          <w:bCs/>
          <w:color w:val="000000"/>
          <w:sz w:val="24"/>
          <w:szCs w:val="24"/>
        </w:rPr>
        <w:t xml:space="preserve"> </w:t>
      </w:r>
      <w:r w:rsidR="001E60A0" w:rsidRPr="00EB5281">
        <w:rPr>
          <w:bCs/>
          <w:i/>
          <w:color w:val="000000"/>
          <w:sz w:val="24"/>
          <w:szCs w:val="24"/>
        </w:rPr>
        <w:t>Matern Child Health J</w:t>
      </w:r>
      <w:r w:rsidR="00B5233A">
        <w:rPr>
          <w:bCs/>
          <w:i/>
          <w:color w:val="000000"/>
          <w:sz w:val="24"/>
          <w:szCs w:val="24"/>
        </w:rPr>
        <w:t>.</w:t>
      </w:r>
      <w:r w:rsidR="00EB5281">
        <w:rPr>
          <w:bCs/>
          <w:color w:val="000000"/>
          <w:sz w:val="24"/>
          <w:szCs w:val="24"/>
        </w:rPr>
        <w:t xml:space="preserve"> </w:t>
      </w:r>
      <w:r w:rsidR="00EB5281" w:rsidRPr="00EB5281">
        <w:rPr>
          <w:bCs/>
          <w:color w:val="000000"/>
          <w:sz w:val="24"/>
          <w:szCs w:val="24"/>
        </w:rPr>
        <w:t>2016 Apr;20(4):870-7.</w:t>
      </w:r>
      <w:r w:rsidR="001E60A0" w:rsidRPr="006A35EC">
        <w:rPr>
          <w:bCs/>
          <w:color w:val="000000"/>
          <w:sz w:val="24"/>
          <w:szCs w:val="24"/>
        </w:rPr>
        <w:t>PMID: 26649881</w:t>
      </w:r>
    </w:p>
    <w:p w:rsidR="00171CE4" w:rsidRPr="00295D4B" w:rsidRDefault="00171CE4" w:rsidP="00295D4B">
      <w:pPr>
        <w:rPr>
          <w:bCs/>
          <w:color w:val="000000"/>
          <w:sz w:val="24"/>
          <w:szCs w:val="24"/>
        </w:rPr>
      </w:pPr>
    </w:p>
    <w:p w:rsidR="00171CE4" w:rsidRPr="00E046A9" w:rsidRDefault="00171CE4" w:rsidP="00DF0BEE">
      <w:pPr>
        <w:pStyle w:val="ListParagraph"/>
        <w:numPr>
          <w:ilvl w:val="0"/>
          <w:numId w:val="5"/>
        </w:numPr>
        <w:rPr>
          <w:bCs/>
          <w:color w:val="000000"/>
          <w:sz w:val="24"/>
          <w:szCs w:val="24"/>
        </w:rPr>
      </w:pPr>
      <w:r w:rsidRPr="00171CE4">
        <w:rPr>
          <w:bCs/>
          <w:color w:val="000000"/>
          <w:sz w:val="24"/>
          <w:szCs w:val="24"/>
        </w:rPr>
        <w:t>Natale R</w:t>
      </w:r>
      <w:r w:rsidR="00AE782A">
        <w:rPr>
          <w:bCs/>
          <w:color w:val="000000"/>
          <w:sz w:val="24"/>
          <w:szCs w:val="24"/>
        </w:rPr>
        <w:t>A</w:t>
      </w:r>
      <w:r w:rsidRPr="00171CE4">
        <w:rPr>
          <w:bCs/>
          <w:color w:val="000000"/>
          <w:sz w:val="24"/>
          <w:szCs w:val="24"/>
        </w:rPr>
        <w:t xml:space="preserve">, Asfour L, Uhlhorn S, Arheart KL, </w:t>
      </w:r>
      <w:r w:rsidRPr="00171CE4">
        <w:rPr>
          <w:b/>
          <w:bCs/>
          <w:color w:val="000000"/>
          <w:sz w:val="24"/>
          <w:szCs w:val="24"/>
        </w:rPr>
        <w:t>Messiah SE</w:t>
      </w:r>
      <w:r w:rsidRPr="00171CE4">
        <w:rPr>
          <w:bCs/>
          <w:color w:val="000000"/>
          <w:sz w:val="24"/>
          <w:szCs w:val="24"/>
        </w:rPr>
        <w:t xml:space="preserve">. </w:t>
      </w:r>
      <w:r w:rsidR="000B1740" w:rsidRPr="000B1740">
        <w:rPr>
          <w:bCs/>
          <w:color w:val="000000"/>
          <w:sz w:val="24"/>
          <w:szCs w:val="24"/>
        </w:rPr>
        <w:t>Promoting Healthy Weight</w:t>
      </w:r>
      <w:r w:rsidR="00D66AAB">
        <w:rPr>
          <w:bCs/>
          <w:color w:val="000000"/>
          <w:sz w:val="24"/>
          <w:szCs w:val="24"/>
        </w:rPr>
        <w:t xml:space="preserve"> </w:t>
      </w:r>
      <w:r w:rsidR="000B1740" w:rsidRPr="000B1740">
        <w:rPr>
          <w:bCs/>
          <w:color w:val="000000"/>
          <w:sz w:val="24"/>
          <w:szCs w:val="24"/>
        </w:rPr>
        <w:t>Among Children With</w:t>
      </w:r>
      <w:r w:rsidR="00E046A9">
        <w:rPr>
          <w:bCs/>
          <w:color w:val="000000"/>
          <w:sz w:val="24"/>
          <w:szCs w:val="24"/>
        </w:rPr>
        <w:t xml:space="preserve"> </w:t>
      </w:r>
      <w:r w:rsidR="000B1740" w:rsidRPr="00E046A9">
        <w:rPr>
          <w:bCs/>
          <w:color w:val="000000"/>
          <w:sz w:val="24"/>
          <w:szCs w:val="24"/>
        </w:rPr>
        <w:t>Developmental Delays.</w:t>
      </w:r>
      <w:r w:rsidRPr="00E046A9">
        <w:rPr>
          <w:bCs/>
          <w:color w:val="000000"/>
          <w:sz w:val="24"/>
          <w:szCs w:val="24"/>
        </w:rPr>
        <w:t xml:space="preserve"> </w:t>
      </w:r>
      <w:r w:rsidR="00B5233A">
        <w:rPr>
          <w:bCs/>
          <w:i/>
          <w:color w:val="000000"/>
          <w:sz w:val="24"/>
          <w:szCs w:val="24"/>
        </w:rPr>
        <w:t>J Early Interv.</w:t>
      </w:r>
      <w:r w:rsidR="00E147EF">
        <w:rPr>
          <w:bCs/>
          <w:color w:val="000000"/>
          <w:sz w:val="24"/>
          <w:szCs w:val="24"/>
        </w:rPr>
        <w:t xml:space="preserve"> </w:t>
      </w:r>
      <w:r w:rsidR="00E147EF" w:rsidRPr="00E147EF">
        <w:rPr>
          <w:bCs/>
          <w:color w:val="000000"/>
          <w:sz w:val="24"/>
          <w:szCs w:val="24"/>
        </w:rPr>
        <w:t>2017, Vol. 39(1) 51–65</w:t>
      </w:r>
      <w:r w:rsidR="00E147EF">
        <w:rPr>
          <w:bCs/>
          <w:color w:val="000000"/>
          <w:sz w:val="24"/>
          <w:szCs w:val="24"/>
        </w:rPr>
        <w:t>.</w:t>
      </w:r>
    </w:p>
    <w:p w:rsidR="001630C7" w:rsidRDefault="001630C7" w:rsidP="001630C7">
      <w:pPr>
        <w:pStyle w:val="ListParagraph"/>
        <w:rPr>
          <w:bCs/>
          <w:color w:val="000000"/>
          <w:sz w:val="24"/>
          <w:szCs w:val="24"/>
        </w:rPr>
      </w:pPr>
    </w:p>
    <w:p w:rsidR="001630C7" w:rsidRPr="001630C7" w:rsidRDefault="001630C7" w:rsidP="00DF0BEE">
      <w:pPr>
        <w:pStyle w:val="ListParagraph"/>
        <w:numPr>
          <w:ilvl w:val="0"/>
          <w:numId w:val="5"/>
        </w:numPr>
        <w:rPr>
          <w:bCs/>
          <w:color w:val="000000"/>
          <w:sz w:val="24"/>
          <w:szCs w:val="24"/>
        </w:rPr>
      </w:pPr>
      <w:r w:rsidRPr="001630C7">
        <w:rPr>
          <w:bCs/>
          <w:color w:val="000000"/>
          <w:sz w:val="24"/>
          <w:szCs w:val="24"/>
        </w:rPr>
        <w:t xml:space="preserve">Natale RA, Uhlhorn SB, Lopez-Mitnik G, </w:t>
      </w:r>
      <w:r w:rsidRPr="00915295">
        <w:rPr>
          <w:b/>
          <w:bCs/>
          <w:color w:val="000000"/>
          <w:sz w:val="24"/>
          <w:szCs w:val="24"/>
        </w:rPr>
        <w:t>Messiah SE</w:t>
      </w:r>
      <w:r w:rsidRPr="001630C7">
        <w:rPr>
          <w:bCs/>
          <w:color w:val="000000"/>
          <w:sz w:val="24"/>
          <w:szCs w:val="24"/>
        </w:rPr>
        <w:t xml:space="preserve">, Delamater A. Caregiver's Country of Birth Is a Significant Determinant of Accurate Perception of Preschool-Age Children's Weight. </w:t>
      </w:r>
      <w:r w:rsidR="00B5233A">
        <w:rPr>
          <w:bCs/>
          <w:i/>
          <w:color w:val="000000"/>
          <w:sz w:val="24"/>
          <w:szCs w:val="24"/>
        </w:rPr>
        <w:t xml:space="preserve">J Health Educ Behav. </w:t>
      </w:r>
      <w:r w:rsidRPr="001630C7">
        <w:rPr>
          <w:bCs/>
          <w:color w:val="000000"/>
          <w:sz w:val="24"/>
          <w:szCs w:val="24"/>
        </w:rPr>
        <w:t>2016 Apr;43(2):191-200. PMID: 26304710</w:t>
      </w:r>
    </w:p>
    <w:p w:rsidR="00171CE4" w:rsidRPr="00171CE4" w:rsidRDefault="00171CE4" w:rsidP="00171CE4">
      <w:pPr>
        <w:ind w:left="360"/>
        <w:rPr>
          <w:bCs/>
          <w:color w:val="000000"/>
          <w:sz w:val="24"/>
          <w:szCs w:val="24"/>
        </w:rPr>
      </w:pPr>
    </w:p>
    <w:p w:rsidR="00C61602" w:rsidRDefault="005024E4" w:rsidP="00DF0BEE">
      <w:pPr>
        <w:pStyle w:val="ListParagraph"/>
        <w:numPr>
          <w:ilvl w:val="0"/>
          <w:numId w:val="5"/>
        </w:numPr>
        <w:rPr>
          <w:bCs/>
          <w:color w:val="000000"/>
          <w:sz w:val="24"/>
          <w:szCs w:val="24"/>
        </w:rPr>
      </w:pPr>
      <w:r>
        <w:rPr>
          <w:bCs/>
          <w:color w:val="000000"/>
          <w:sz w:val="24"/>
          <w:szCs w:val="24"/>
        </w:rPr>
        <w:t>*</w:t>
      </w:r>
      <w:r w:rsidR="00C61602" w:rsidRPr="00C61602">
        <w:rPr>
          <w:bCs/>
          <w:color w:val="000000"/>
          <w:sz w:val="24"/>
          <w:szCs w:val="24"/>
        </w:rPr>
        <w:t>Vidot D</w:t>
      </w:r>
      <w:r w:rsidR="00EB2B2A">
        <w:rPr>
          <w:bCs/>
          <w:color w:val="000000"/>
          <w:sz w:val="24"/>
          <w:szCs w:val="24"/>
        </w:rPr>
        <w:t>**</w:t>
      </w:r>
      <w:r w:rsidR="00C61602" w:rsidRPr="00C61602">
        <w:rPr>
          <w:bCs/>
          <w:color w:val="000000"/>
          <w:sz w:val="24"/>
          <w:szCs w:val="24"/>
        </w:rPr>
        <w:t xml:space="preserve">, Prado G, Spadola C, de la Cruz- Munoz N, Cuesta M, </w:t>
      </w:r>
      <w:r w:rsidR="00C61602" w:rsidRPr="00AC42DB">
        <w:rPr>
          <w:b/>
          <w:bCs/>
          <w:color w:val="000000"/>
          <w:sz w:val="24"/>
          <w:szCs w:val="24"/>
        </w:rPr>
        <w:t>Messiah SE</w:t>
      </w:r>
      <w:r w:rsidR="00C61602" w:rsidRPr="00C61602">
        <w:rPr>
          <w:bCs/>
          <w:color w:val="000000"/>
          <w:sz w:val="24"/>
          <w:szCs w:val="24"/>
        </w:rPr>
        <w:t xml:space="preserve">. Post-Operative Marijuana Use, Food Addiction, and Disordered Eating among Bariatric Surgery Patients. </w:t>
      </w:r>
      <w:r w:rsidR="00C61602" w:rsidRPr="00C61602">
        <w:rPr>
          <w:bCs/>
          <w:i/>
          <w:color w:val="000000"/>
          <w:sz w:val="24"/>
          <w:szCs w:val="24"/>
        </w:rPr>
        <w:t>Surg</w:t>
      </w:r>
      <w:r w:rsidR="00B5233A">
        <w:rPr>
          <w:bCs/>
          <w:i/>
          <w:color w:val="000000"/>
          <w:sz w:val="24"/>
          <w:szCs w:val="24"/>
        </w:rPr>
        <w:t xml:space="preserve">  Obes</w:t>
      </w:r>
      <w:r w:rsidR="00C61602" w:rsidRPr="00C61602">
        <w:rPr>
          <w:bCs/>
          <w:i/>
          <w:color w:val="000000"/>
          <w:sz w:val="24"/>
          <w:szCs w:val="24"/>
        </w:rPr>
        <w:t xml:space="preserve"> Rel</w:t>
      </w:r>
      <w:r w:rsidR="00B5233A">
        <w:rPr>
          <w:bCs/>
          <w:i/>
          <w:color w:val="000000"/>
          <w:sz w:val="24"/>
          <w:szCs w:val="24"/>
        </w:rPr>
        <w:t xml:space="preserve"> Di</w:t>
      </w:r>
      <w:r w:rsidR="00C61602" w:rsidRPr="00C61602">
        <w:rPr>
          <w:bCs/>
          <w:i/>
          <w:color w:val="000000"/>
          <w:sz w:val="24"/>
          <w:szCs w:val="24"/>
        </w:rPr>
        <w:t>s</w:t>
      </w:r>
      <w:r w:rsidR="00B5233A">
        <w:rPr>
          <w:bCs/>
          <w:color w:val="000000"/>
          <w:sz w:val="24"/>
          <w:szCs w:val="24"/>
        </w:rPr>
        <w:t>.</w:t>
      </w:r>
      <w:r w:rsidR="005A369D">
        <w:rPr>
          <w:bCs/>
          <w:color w:val="000000"/>
          <w:sz w:val="24"/>
          <w:szCs w:val="24"/>
        </w:rPr>
        <w:t xml:space="preserve"> </w:t>
      </w:r>
      <w:r w:rsidR="00EB5281" w:rsidRPr="00EB5281">
        <w:rPr>
          <w:bCs/>
          <w:color w:val="000000"/>
          <w:sz w:val="24"/>
          <w:szCs w:val="24"/>
        </w:rPr>
        <w:t>2016 Jan;12(1):171-8.</w:t>
      </w:r>
      <w:r w:rsidR="00EB5281" w:rsidRPr="00EB5281">
        <w:t xml:space="preserve"> </w:t>
      </w:r>
      <w:r w:rsidR="00EB5281" w:rsidRPr="00EB5281">
        <w:rPr>
          <w:bCs/>
          <w:color w:val="000000"/>
          <w:sz w:val="24"/>
          <w:szCs w:val="24"/>
        </w:rPr>
        <w:t>PMID: 26363714</w:t>
      </w:r>
    </w:p>
    <w:p w:rsidR="00295D4B" w:rsidRPr="00295D4B" w:rsidRDefault="005A369D" w:rsidP="00295D4B">
      <w:pPr>
        <w:pStyle w:val="ListParagraph"/>
        <w:rPr>
          <w:bCs/>
          <w:color w:val="000000"/>
          <w:sz w:val="24"/>
          <w:szCs w:val="24"/>
        </w:rPr>
      </w:pPr>
      <w:r>
        <w:rPr>
          <w:bCs/>
          <w:color w:val="000000"/>
          <w:sz w:val="24"/>
          <w:szCs w:val="24"/>
        </w:rPr>
        <w:t>*</w:t>
      </w:r>
      <w:r w:rsidRPr="005A369D">
        <w:t xml:space="preserve"> </w:t>
      </w:r>
      <w:r w:rsidRPr="005A369D">
        <w:rPr>
          <w:bCs/>
          <w:color w:val="000000"/>
          <w:sz w:val="24"/>
          <w:szCs w:val="24"/>
        </w:rPr>
        <w:t xml:space="preserve">This article is featured in the following commentary: Rummell CM. Comment on: Post-Operative Marijuana Use and Disordered Eating among Bariatric Surgery Patients, Surgery for Obesity and Related Diseases 2015. DOI: </w:t>
      </w:r>
      <w:hyperlink r:id="rId12" w:history="1">
        <w:r w:rsidRPr="00F3592C">
          <w:rPr>
            <w:rStyle w:val="Hyperlink"/>
            <w:bCs/>
            <w:sz w:val="24"/>
            <w:szCs w:val="24"/>
          </w:rPr>
          <w:t>http://dx.doi.org/10.1016/j.soard.2015.06.014</w:t>
        </w:r>
      </w:hyperlink>
      <w:r>
        <w:rPr>
          <w:bCs/>
          <w:color w:val="000000"/>
          <w:sz w:val="24"/>
          <w:szCs w:val="24"/>
        </w:rPr>
        <w:t xml:space="preserve"> </w:t>
      </w:r>
    </w:p>
    <w:p w:rsidR="00C61602" w:rsidRPr="00C61602" w:rsidRDefault="00C61602" w:rsidP="00C61602">
      <w:pPr>
        <w:ind w:left="360"/>
        <w:rPr>
          <w:bCs/>
          <w:color w:val="000000"/>
          <w:sz w:val="24"/>
          <w:szCs w:val="24"/>
        </w:rPr>
      </w:pPr>
    </w:p>
    <w:p w:rsidR="00295D4B" w:rsidRDefault="00295D4B" w:rsidP="00DF0BEE">
      <w:pPr>
        <w:pStyle w:val="ListParagraph"/>
        <w:numPr>
          <w:ilvl w:val="0"/>
          <w:numId w:val="5"/>
        </w:numPr>
        <w:rPr>
          <w:bCs/>
          <w:color w:val="000000"/>
          <w:sz w:val="24"/>
          <w:szCs w:val="24"/>
        </w:rPr>
      </w:pPr>
      <w:r w:rsidRPr="00295D4B">
        <w:rPr>
          <w:bCs/>
          <w:color w:val="000000"/>
          <w:sz w:val="24"/>
          <w:szCs w:val="24"/>
        </w:rPr>
        <w:t>Asfour L</w:t>
      </w:r>
      <w:r w:rsidR="00EB5C92">
        <w:rPr>
          <w:bCs/>
          <w:color w:val="000000"/>
          <w:sz w:val="24"/>
          <w:szCs w:val="24"/>
        </w:rPr>
        <w:t>*</w:t>
      </w:r>
      <w:r w:rsidRPr="00295D4B">
        <w:rPr>
          <w:bCs/>
          <w:color w:val="000000"/>
          <w:sz w:val="24"/>
          <w:szCs w:val="24"/>
        </w:rPr>
        <w:t xml:space="preserve">, Arheart KL, Natale R, Uhlhorn S, </w:t>
      </w:r>
      <w:r w:rsidRPr="00915295">
        <w:rPr>
          <w:b/>
          <w:bCs/>
          <w:color w:val="000000"/>
          <w:sz w:val="24"/>
          <w:szCs w:val="24"/>
        </w:rPr>
        <w:t>Messiah SE</w:t>
      </w:r>
      <w:r w:rsidRPr="00295D4B">
        <w:rPr>
          <w:bCs/>
          <w:color w:val="000000"/>
          <w:sz w:val="24"/>
          <w:szCs w:val="24"/>
        </w:rPr>
        <w:t xml:space="preserve">. Ethnicity, Household Food Security, and Nutrition and Activity Patterns in Families With Preschool Children. </w:t>
      </w:r>
      <w:r w:rsidR="00B5233A">
        <w:rPr>
          <w:bCs/>
          <w:i/>
          <w:color w:val="000000"/>
          <w:sz w:val="24"/>
          <w:szCs w:val="24"/>
        </w:rPr>
        <w:t>J Nutr</w:t>
      </w:r>
      <w:r w:rsidRPr="00295D4B">
        <w:rPr>
          <w:bCs/>
          <w:i/>
          <w:color w:val="000000"/>
          <w:sz w:val="24"/>
          <w:szCs w:val="24"/>
        </w:rPr>
        <w:t xml:space="preserve"> Educ Beh</w:t>
      </w:r>
      <w:r w:rsidR="00B5233A">
        <w:rPr>
          <w:bCs/>
          <w:i/>
          <w:color w:val="000000"/>
          <w:sz w:val="24"/>
          <w:szCs w:val="24"/>
        </w:rPr>
        <w:t xml:space="preserve">. </w:t>
      </w:r>
      <w:r w:rsidRPr="00295D4B">
        <w:rPr>
          <w:bCs/>
          <w:color w:val="000000"/>
          <w:sz w:val="24"/>
          <w:szCs w:val="24"/>
        </w:rPr>
        <w:t>2015 Nov-Dec;47(6):498-505. PMID: 26323165</w:t>
      </w:r>
    </w:p>
    <w:p w:rsidR="00295D4B" w:rsidRPr="00295D4B" w:rsidRDefault="00295D4B" w:rsidP="00295D4B">
      <w:pPr>
        <w:pStyle w:val="ListParagraph"/>
        <w:rPr>
          <w:bCs/>
          <w:color w:val="000000"/>
          <w:sz w:val="24"/>
          <w:szCs w:val="24"/>
        </w:rPr>
      </w:pPr>
    </w:p>
    <w:p w:rsidR="00C61602" w:rsidRPr="00C61602" w:rsidRDefault="00C61602" w:rsidP="00DF0BEE">
      <w:pPr>
        <w:pStyle w:val="ListParagraph"/>
        <w:numPr>
          <w:ilvl w:val="0"/>
          <w:numId w:val="5"/>
        </w:numPr>
        <w:rPr>
          <w:bCs/>
          <w:color w:val="000000"/>
          <w:sz w:val="24"/>
          <w:szCs w:val="24"/>
        </w:rPr>
      </w:pPr>
      <w:r w:rsidRPr="00C61602">
        <w:rPr>
          <w:bCs/>
          <w:color w:val="000000"/>
          <w:sz w:val="24"/>
          <w:szCs w:val="24"/>
        </w:rPr>
        <w:t>Spadola CE</w:t>
      </w:r>
      <w:r w:rsidR="00EB5C92">
        <w:rPr>
          <w:bCs/>
          <w:color w:val="000000"/>
          <w:sz w:val="24"/>
          <w:szCs w:val="24"/>
        </w:rPr>
        <w:t>*</w:t>
      </w:r>
      <w:r w:rsidRPr="00C61602">
        <w:rPr>
          <w:bCs/>
          <w:color w:val="000000"/>
          <w:sz w:val="24"/>
          <w:szCs w:val="24"/>
        </w:rPr>
        <w:t xml:space="preserve">, Wagner EF, Dillon FR, Trepka MJ, de la Cruz-Munoz N, </w:t>
      </w:r>
      <w:r w:rsidRPr="00AC42DB">
        <w:rPr>
          <w:b/>
          <w:bCs/>
          <w:color w:val="000000"/>
          <w:sz w:val="24"/>
          <w:szCs w:val="24"/>
        </w:rPr>
        <w:t>Messiah SE.</w:t>
      </w:r>
      <w:r w:rsidRPr="00C61602">
        <w:rPr>
          <w:bCs/>
          <w:color w:val="000000"/>
          <w:sz w:val="24"/>
          <w:szCs w:val="24"/>
        </w:rPr>
        <w:t xml:space="preserve"> Alcohol use among weight loss surgery patients: A review of the literature and future research implications. </w:t>
      </w:r>
      <w:r w:rsidR="00B5233A">
        <w:rPr>
          <w:bCs/>
          <w:i/>
          <w:color w:val="000000"/>
          <w:sz w:val="24"/>
          <w:szCs w:val="24"/>
        </w:rPr>
        <w:t xml:space="preserve">Alcoholism: Clin </w:t>
      </w:r>
      <w:r w:rsidRPr="00C61602">
        <w:rPr>
          <w:bCs/>
          <w:i/>
          <w:color w:val="000000"/>
          <w:sz w:val="24"/>
          <w:szCs w:val="24"/>
        </w:rPr>
        <w:t>Exp Res</w:t>
      </w:r>
      <w:r w:rsidR="00B5233A">
        <w:rPr>
          <w:bCs/>
          <w:i/>
          <w:color w:val="000000"/>
          <w:sz w:val="24"/>
          <w:szCs w:val="24"/>
        </w:rPr>
        <w:t>.</w:t>
      </w:r>
      <w:r w:rsidR="00EB5281">
        <w:rPr>
          <w:bCs/>
          <w:color w:val="000000"/>
          <w:sz w:val="24"/>
          <w:szCs w:val="24"/>
        </w:rPr>
        <w:t xml:space="preserve"> 2015 Sep;39(9):1582-601</w:t>
      </w:r>
      <w:r w:rsidR="005A369D" w:rsidRPr="005A369D">
        <w:rPr>
          <w:bCs/>
          <w:color w:val="000000"/>
          <w:sz w:val="24"/>
          <w:szCs w:val="24"/>
        </w:rPr>
        <w:t>.</w:t>
      </w:r>
    </w:p>
    <w:p w:rsidR="00C61602" w:rsidRDefault="00C61602" w:rsidP="00C61602">
      <w:pPr>
        <w:pStyle w:val="xmsonormal"/>
        <w:spacing w:before="0" w:beforeAutospacing="0" w:after="0" w:afterAutospacing="0"/>
        <w:ind w:left="720"/>
        <w:rPr>
          <w:bCs/>
          <w:color w:val="000000"/>
        </w:rPr>
      </w:pPr>
    </w:p>
    <w:p w:rsidR="001D1EDD" w:rsidRDefault="001D1EDD" w:rsidP="00DF0BEE">
      <w:pPr>
        <w:pStyle w:val="xmsonormal"/>
        <w:numPr>
          <w:ilvl w:val="0"/>
          <w:numId w:val="5"/>
        </w:numPr>
        <w:spacing w:before="0" w:beforeAutospacing="0" w:after="0" w:afterAutospacing="0"/>
        <w:rPr>
          <w:bCs/>
          <w:color w:val="000000"/>
        </w:rPr>
      </w:pPr>
      <w:r>
        <w:rPr>
          <w:bCs/>
          <w:color w:val="000000"/>
        </w:rPr>
        <w:t xml:space="preserve">McCollister K Natale RA, Uhlhorn SB, </w:t>
      </w:r>
      <w:r w:rsidRPr="00CD3886">
        <w:rPr>
          <w:b/>
          <w:bCs/>
          <w:color w:val="000000"/>
        </w:rPr>
        <w:t>Messiah SE</w:t>
      </w:r>
      <w:r>
        <w:rPr>
          <w:bCs/>
          <w:color w:val="000000"/>
        </w:rPr>
        <w:t xml:space="preserve">. </w:t>
      </w:r>
      <w:r>
        <w:t>Cost Analysis of a Childcare Center-Based Intervention to Prevent Obesity in the Preschool Years</w:t>
      </w:r>
      <w:r w:rsidR="00EB5281">
        <w:rPr>
          <w:bCs/>
          <w:color w:val="000000"/>
        </w:rPr>
        <w:t xml:space="preserve">. </w:t>
      </w:r>
      <w:r>
        <w:rPr>
          <w:bCs/>
          <w:i/>
          <w:color w:val="000000"/>
        </w:rPr>
        <w:t>J</w:t>
      </w:r>
      <w:r w:rsidR="00B5233A">
        <w:rPr>
          <w:bCs/>
          <w:i/>
          <w:color w:val="000000"/>
        </w:rPr>
        <w:t xml:space="preserve"> Comp Ped</w:t>
      </w:r>
      <w:r w:rsidR="00B5233A">
        <w:rPr>
          <w:bCs/>
          <w:color w:val="000000"/>
        </w:rPr>
        <w:t>.</w:t>
      </w:r>
      <w:r w:rsidR="000E0E4E">
        <w:rPr>
          <w:bCs/>
          <w:color w:val="000000"/>
        </w:rPr>
        <w:t xml:space="preserve"> 2015</w:t>
      </w:r>
      <w:r w:rsidR="00EB5281" w:rsidRPr="00EB5281">
        <w:t xml:space="preserve"> </w:t>
      </w:r>
      <w:r w:rsidR="00EB5281">
        <w:rPr>
          <w:bCs/>
          <w:color w:val="000000"/>
        </w:rPr>
        <w:t xml:space="preserve">6(2): e25845. </w:t>
      </w:r>
      <w:r w:rsidR="00EB5281" w:rsidRPr="00EB5281">
        <w:rPr>
          <w:bCs/>
          <w:color w:val="000000"/>
        </w:rPr>
        <w:t>DOI: 10.17795/compreped-25845</w:t>
      </w:r>
      <w:r w:rsidR="00EB5281">
        <w:rPr>
          <w:bCs/>
          <w:color w:val="000000"/>
        </w:rPr>
        <w:t>.</w:t>
      </w:r>
    </w:p>
    <w:p w:rsidR="001D1EDD" w:rsidRPr="001D1EDD" w:rsidRDefault="001D1EDD" w:rsidP="001D1EDD">
      <w:pPr>
        <w:ind w:left="360"/>
        <w:rPr>
          <w:b/>
          <w:sz w:val="24"/>
          <w:szCs w:val="24"/>
        </w:rPr>
      </w:pPr>
    </w:p>
    <w:p w:rsidR="00836EC7" w:rsidRDefault="00836EC7" w:rsidP="00DF0BEE">
      <w:pPr>
        <w:pStyle w:val="ListParagraph"/>
        <w:numPr>
          <w:ilvl w:val="0"/>
          <w:numId w:val="5"/>
        </w:numPr>
        <w:rPr>
          <w:b/>
          <w:sz w:val="24"/>
          <w:szCs w:val="24"/>
        </w:rPr>
      </w:pPr>
      <w:r w:rsidRPr="00836EC7">
        <w:rPr>
          <w:b/>
          <w:sz w:val="24"/>
          <w:szCs w:val="24"/>
        </w:rPr>
        <w:t xml:space="preserve">Messiah SE, </w:t>
      </w:r>
      <w:r w:rsidRPr="00836EC7">
        <w:rPr>
          <w:sz w:val="24"/>
          <w:szCs w:val="24"/>
        </w:rPr>
        <w:t xml:space="preserve">Vidot D, Haney K, Aytur S, Natale R, Brosco J, Arheart KL. Prevalence of Cardiometabolic Disease Risk among US Adolescents with Developmental Disabilities. </w:t>
      </w:r>
      <w:r w:rsidRPr="00836EC7">
        <w:rPr>
          <w:i/>
          <w:sz w:val="24"/>
          <w:szCs w:val="24"/>
        </w:rPr>
        <w:t>W</w:t>
      </w:r>
      <w:r w:rsidR="00B5233A">
        <w:rPr>
          <w:i/>
          <w:sz w:val="24"/>
          <w:szCs w:val="24"/>
        </w:rPr>
        <w:t xml:space="preserve"> J Diab. </w:t>
      </w:r>
      <w:r w:rsidRPr="00836EC7">
        <w:rPr>
          <w:sz w:val="24"/>
          <w:szCs w:val="24"/>
        </w:rPr>
        <w:t>2015; 6(1): 200-207.</w:t>
      </w:r>
      <w:r w:rsidR="00621323" w:rsidRPr="00621323">
        <w:t xml:space="preserve"> </w:t>
      </w:r>
      <w:r w:rsidR="00621323" w:rsidRPr="00621323">
        <w:rPr>
          <w:sz w:val="24"/>
          <w:szCs w:val="24"/>
        </w:rPr>
        <w:t>PMID: 25685291</w:t>
      </w:r>
    </w:p>
    <w:p w:rsidR="00836EC7" w:rsidRPr="00836EC7" w:rsidRDefault="00836EC7" w:rsidP="00836EC7">
      <w:pPr>
        <w:pStyle w:val="ListParagraph"/>
        <w:rPr>
          <w:b/>
          <w:sz w:val="24"/>
          <w:szCs w:val="24"/>
        </w:rPr>
      </w:pPr>
    </w:p>
    <w:p w:rsidR="00A1758F" w:rsidRPr="00A1758F" w:rsidRDefault="00A1758F" w:rsidP="00DF0BEE">
      <w:pPr>
        <w:pStyle w:val="ListParagraph"/>
        <w:numPr>
          <w:ilvl w:val="0"/>
          <w:numId w:val="5"/>
        </w:numPr>
        <w:rPr>
          <w:sz w:val="24"/>
          <w:szCs w:val="24"/>
        </w:rPr>
      </w:pPr>
      <w:bookmarkStart w:id="15" w:name="_Hlk28268012"/>
      <w:r w:rsidRPr="00A1758F">
        <w:rPr>
          <w:b/>
          <w:sz w:val="24"/>
          <w:szCs w:val="24"/>
        </w:rPr>
        <w:t>Messiah SE</w:t>
      </w:r>
      <w:r w:rsidRPr="00A1758F">
        <w:rPr>
          <w:sz w:val="24"/>
          <w:szCs w:val="24"/>
        </w:rPr>
        <w:t xml:space="preserve">, Ludwig D, Vidot DC, Lipshultz SE, Miller TL, Accornero V, Bandstra ES. Prenatal cocaine exposure, birthweight and cardiometabolic disease risk factors among adolescents. </w:t>
      </w:r>
      <w:r w:rsidR="004212E9">
        <w:rPr>
          <w:i/>
          <w:sz w:val="24"/>
          <w:szCs w:val="24"/>
        </w:rPr>
        <w:t xml:space="preserve">Ethn Dis. </w:t>
      </w:r>
      <w:r w:rsidR="00C466E3">
        <w:rPr>
          <w:sz w:val="24"/>
          <w:szCs w:val="24"/>
        </w:rPr>
        <w:t>2015 Nov 5;25(4):419-26</w:t>
      </w:r>
      <w:r w:rsidRPr="00A1758F">
        <w:rPr>
          <w:sz w:val="24"/>
          <w:szCs w:val="24"/>
        </w:rPr>
        <w:t>.</w:t>
      </w:r>
      <w:r w:rsidR="00C466E3" w:rsidRPr="00C466E3">
        <w:t xml:space="preserve"> </w:t>
      </w:r>
      <w:r w:rsidR="00C9575E" w:rsidRPr="00C9575E">
        <w:rPr>
          <w:sz w:val="24"/>
          <w:szCs w:val="24"/>
        </w:rPr>
        <w:t>PMCID: PMC4671437</w:t>
      </w:r>
    </w:p>
    <w:bookmarkEnd w:id="15"/>
    <w:p w:rsidR="00A1758F" w:rsidRDefault="00A1758F" w:rsidP="00A1758F">
      <w:pPr>
        <w:pStyle w:val="ListParagraph"/>
        <w:rPr>
          <w:sz w:val="24"/>
          <w:szCs w:val="24"/>
        </w:rPr>
      </w:pPr>
    </w:p>
    <w:p w:rsidR="005C08DD" w:rsidRPr="00836EC7" w:rsidRDefault="005C08DD" w:rsidP="00DF0BEE">
      <w:pPr>
        <w:pStyle w:val="ListParagraph"/>
        <w:numPr>
          <w:ilvl w:val="0"/>
          <w:numId w:val="5"/>
        </w:numPr>
        <w:rPr>
          <w:sz w:val="24"/>
          <w:szCs w:val="24"/>
        </w:rPr>
      </w:pPr>
      <w:r w:rsidRPr="005C08DD">
        <w:rPr>
          <w:sz w:val="24"/>
          <w:szCs w:val="24"/>
        </w:rPr>
        <w:t>Khorgami Z</w:t>
      </w:r>
      <w:r w:rsidR="00AE782A">
        <w:rPr>
          <w:sz w:val="24"/>
          <w:szCs w:val="24"/>
        </w:rPr>
        <w:t>**</w:t>
      </w:r>
      <w:r w:rsidRPr="005C08DD">
        <w:rPr>
          <w:sz w:val="24"/>
          <w:szCs w:val="24"/>
        </w:rPr>
        <w:t xml:space="preserve">, Zhang C, </w:t>
      </w:r>
      <w:r w:rsidRPr="005C08DD">
        <w:rPr>
          <w:b/>
          <w:sz w:val="24"/>
          <w:szCs w:val="24"/>
        </w:rPr>
        <w:t>Messiah SE</w:t>
      </w:r>
      <w:r w:rsidRPr="005C08DD">
        <w:rPr>
          <w:sz w:val="24"/>
          <w:szCs w:val="24"/>
        </w:rPr>
        <w:t>, de la Cruz-Muñoz N. Predictors of Post-Operative Aftercare Attrition among Ga</w:t>
      </w:r>
      <w:r w:rsidR="00530157">
        <w:rPr>
          <w:sz w:val="24"/>
          <w:szCs w:val="24"/>
        </w:rPr>
        <w:t xml:space="preserve">stric Bypass Patients. </w:t>
      </w:r>
      <w:r w:rsidR="004212E9">
        <w:rPr>
          <w:i/>
          <w:sz w:val="24"/>
          <w:szCs w:val="24"/>
        </w:rPr>
        <w:t>Bari Surg Pract Pat Care.</w:t>
      </w:r>
      <w:r w:rsidR="00530157">
        <w:rPr>
          <w:i/>
          <w:sz w:val="24"/>
          <w:szCs w:val="24"/>
        </w:rPr>
        <w:t xml:space="preserve"> </w:t>
      </w:r>
      <w:r w:rsidR="00530157" w:rsidRPr="00530157">
        <w:rPr>
          <w:sz w:val="24"/>
          <w:szCs w:val="24"/>
        </w:rPr>
        <w:t>2015 Jun 1;10(2):79-83</w:t>
      </w:r>
      <w:r w:rsidR="00530157" w:rsidRPr="00530157">
        <w:rPr>
          <w:i/>
          <w:sz w:val="24"/>
          <w:szCs w:val="24"/>
        </w:rPr>
        <w:t>.</w:t>
      </w:r>
      <w:r w:rsidR="00C466E3" w:rsidRPr="00C466E3">
        <w:t xml:space="preserve"> </w:t>
      </w:r>
      <w:r w:rsidR="00C466E3" w:rsidRPr="00C466E3">
        <w:rPr>
          <w:sz w:val="24"/>
          <w:szCs w:val="24"/>
        </w:rPr>
        <w:t>PMID: 26155436</w:t>
      </w:r>
      <w:r w:rsidR="00C466E3">
        <w:rPr>
          <w:sz w:val="24"/>
          <w:szCs w:val="24"/>
        </w:rPr>
        <w:t>.</w:t>
      </w:r>
    </w:p>
    <w:p w:rsidR="00D407AE" w:rsidRPr="00D407AE" w:rsidRDefault="00D407AE" w:rsidP="00D407AE">
      <w:pPr>
        <w:ind w:left="360"/>
        <w:rPr>
          <w:rFonts w:asciiTheme="majorBidi" w:hAnsiTheme="majorBidi" w:cstheme="majorBidi"/>
          <w:bCs/>
          <w:sz w:val="24"/>
          <w:szCs w:val="24"/>
        </w:rPr>
      </w:pPr>
    </w:p>
    <w:p w:rsidR="00530157" w:rsidRDefault="005024E4" w:rsidP="00DF0BEE">
      <w:pPr>
        <w:pStyle w:val="ListParagraph"/>
        <w:numPr>
          <w:ilvl w:val="0"/>
          <w:numId w:val="5"/>
        </w:numPr>
        <w:rPr>
          <w:rFonts w:asciiTheme="majorBidi" w:hAnsiTheme="majorBidi" w:cstheme="majorBidi"/>
          <w:bCs/>
          <w:sz w:val="24"/>
          <w:szCs w:val="24"/>
        </w:rPr>
      </w:pPr>
      <w:r>
        <w:rPr>
          <w:rFonts w:asciiTheme="majorBidi" w:hAnsiTheme="majorBidi" w:cstheme="majorBidi"/>
          <w:sz w:val="24"/>
          <w:szCs w:val="24"/>
          <w:lang w:bidi="fa-IR"/>
        </w:rPr>
        <w:lastRenderedPageBreak/>
        <w:t>*</w:t>
      </w:r>
      <w:r w:rsidR="002745E9" w:rsidRPr="003C7E5C">
        <w:rPr>
          <w:rFonts w:asciiTheme="majorBidi" w:hAnsiTheme="majorBidi" w:cstheme="majorBidi"/>
          <w:sz w:val="24"/>
          <w:szCs w:val="24"/>
          <w:lang w:bidi="fa-IR"/>
        </w:rPr>
        <w:t>Khorgami</w:t>
      </w:r>
      <w:r w:rsidR="002745E9" w:rsidRPr="003C7E5C">
        <w:rPr>
          <w:rFonts w:asciiTheme="majorBidi" w:hAnsiTheme="majorBidi" w:cstheme="majorBidi"/>
          <w:bCs/>
          <w:sz w:val="24"/>
          <w:szCs w:val="24"/>
        </w:rPr>
        <w:t xml:space="preserve"> Z</w:t>
      </w:r>
      <w:r w:rsidR="00AE782A">
        <w:rPr>
          <w:rFonts w:asciiTheme="majorBidi" w:hAnsiTheme="majorBidi" w:cstheme="majorBidi"/>
          <w:bCs/>
          <w:sz w:val="24"/>
          <w:szCs w:val="24"/>
        </w:rPr>
        <w:t>**</w:t>
      </w:r>
      <w:r w:rsidR="002745E9" w:rsidRPr="003C7E5C">
        <w:rPr>
          <w:rFonts w:asciiTheme="majorBidi" w:hAnsiTheme="majorBidi" w:cstheme="majorBidi"/>
          <w:bCs/>
          <w:sz w:val="24"/>
          <w:szCs w:val="24"/>
        </w:rPr>
        <w:t xml:space="preserve">, Zhang C, </w:t>
      </w:r>
      <w:r w:rsidR="002745E9" w:rsidRPr="003C7E5C">
        <w:rPr>
          <w:rFonts w:asciiTheme="majorBidi" w:hAnsiTheme="majorBidi" w:cstheme="majorBidi"/>
          <w:b/>
          <w:bCs/>
          <w:sz w:val="24"/>
          <w:szCs w:val="24"/>
        </w:rPr>
        <w:t>Messiah SE</w:t>
      </w:r>
      <w:r w:rsidR="002745E9" w:rsidRPr="003C7E5C">
        <w:rPr>
          <w:rFonts w:asciiTheme="majorBidi" w:hAnsiTheme="majorBidi" w:cstheme="majorBidi"/>
          <w:bCs/>
          <w:sz w:val="24"/>
          <w:szCs w:val="24"/>
        </w:rPr>
        <w:t xml:space="preserve">, </w:t>
      </w:r>
      <w:r w:rsidR="002745E9" w:rsidRPr="003C7E5C">
        <w:rPr>
          <w:rFonts w:asciiTheme="majorBidi" w:hAnsiTheme="majorBidi" w:cstheme="majorBidi"/>
          <w:sz w:val="24"/>
          <w:szCs w:val="24"/>
          <w:lang w:bidi="fa-IR"/>
        </w:rPr>
        <w:t>de la Cruz-Muñoz</w:t>
      </w:r>
      <w:r w:rsidR="002745E9" w:rsidRPr="003C7E5C">
        <w:rPr>
          <w:rFonts w:asciiTheme="majorBidi" w:hAnsiTheme="majorBidi" w:cstheme="majorBidi"/>
          <w:bCs/>
          <w:sz w:val="24"/>
          <w:szCs w:val="24"/>
        </w:rPr>
        <w:t xml:space="preserve"> N. Effect of Ethnicity on Weight Loss after Bariatric Surgery</w:t>
      </w:r>
      <w:r w:rsidR="002745E9">
        <w:rPr>
          <w:rFonts w:asciiTheme="majorBidi" w:hAnsiTheme="majorBidi" w:cstheme="majorBidi"/>
          <w:bCs/>
          <w:sz w:val="24"/>
          <w:szCs w:val="24"/>
        </w:rPr>
        <w:t xml:space="preserve">. </w:t>
      </w:r>
      <w:r w:rsidR="004212E9">
        <w:rPr>
          <w:rFonts w:asciiTheme="majorBidi" w:hAnsiTheme="majorBidi" w:cstheme="majorBidi"/>
          <w:bCs/>
          <w:i/>
          <w:sz w:val="24"/>
          <w:szCs w:val="24"/>
        </w:rPr>
        <w:t>Obes</w:t>
      </w:r>
      <w:r w:rsidR="002745E9" w:rsidRPr="003C7E5C">
        <w:rPr>
          <w:rFonts w:asciiTheme="majorBidi" w:hAnsiTheme="majorBidi" w:cstheme="majorBidi"/>
          <w:bCs/>
          <w:i/>
          <w:sz w:val="24"/>
          <w:szCs w:val="24"/>
        </w:rPr>
        <w:t xml:space="preserve"> </w:t>
      </w:r>
      <w:r w:rsidR="004212E9">
        <w:rPr>
          <w:rFonts w:asciiTheme="majorBidi" w:hAnsiTheme="majorBidi" w:cstheme="majorBidi"/>
          <w:bCs/>
          <w:i/>
          <w:sz w:val="24"/>
          <w:szCs w:val="24"/>
        </w:rPr>
        <w:t>Surg.</w:t>
      </w:r>
      <w:r w:rsidR="00D407AE">
        <w:rPr>
          <w:rFonts w:asciiTheme="majorBidi" w:hAnsiTheme="majorBidi" w:cstheme="majorBidi"/>
          <w:bCs/>
          <w:sz w:val="24"/>
          <w:szCs w:val="24"/>
        </w:rPr>
        <w:t xml:space="preserve"> </w:t>
      </w:r>
      <w:r w:rsidR="00530157" w:rsidRPr="00530157">
        <w:rPr>
          <w:rFonts w:asciiTheme="majorBidi" w:hAnsiTheme="majorBidi" w:cstheme="majorBidi"/>
          <w:bCs/>
          <w:sz w:val="24"/>
          <w:szCs w:val="24"/>
        </w:rPr>
        <w:t>2015 May;25(5):769-76.</w:t>
      </w:r>
      <w:r w:rsidR="00C466E3" w:rsidRPr="00C466E3">
        <w:t xml:space="preserve"> </w:t>
      </w:r>
      <w:r w:rsidR="00C466E3" w:rsidRPr="00C466E3">
        <w:rPr>
          <w:rFonts w:asciiTheme="majorBidi" w:hAnsiTheme="majorBidi" w:cstheme="majorBidi"/>
          <w:bCs/>
          <w:sz w:val="24"/>
          <w:szCs w:val="24"/>
        </w:rPr>
        <w:t>PMID: 25430619</w:t>
      </w:r>
      <w:r w:rsidR="00C466E3">
        <w:rPr>
          <w:rFonts w:asciiTheme="majorBidi" w:hAnsiTheme="majorBidi" w:cstheme="majorBidi"/>
          <w:bCs/>
          <w:sz w:val="24"/>
          <w:szCs w:val="24"/>
        </w:rPr>
        <w:t>.</w:t>
      </w:r>
      <w:r>
        <w:rPr>
          <w:rFonts w:asciiTheme="majorBidi" w:hAnsiTheme="majorBidi" w:cstheme="majorBidi"/>
          <w:bCs/>
          <w:sz w:val="24"/>
          <w:szCs w:val="24"/>
        </w:rPr>
        <w:t xml:space="preserve"> *One of highest downloaded articles of the year.</w:t>
      </w:r>
      <w:r w:rsidR="007A4CB5">
        <w:rPr>
          <w:rFonts w:asciiTheme="majorBidi" w:hAnsiTheme="majorBidi" w:cstheme="majorBidi"/>
          <w:bCs/>
          <w:sz w:val="24"/>
          <w:szCs w:val="24"/>
        </w:rPr>
        <w:t xml:space="preserve"> As of 1/2020, this is the 5</w:t>
      </w:r>
      <w:r w:rsidR="007A4CB5" w:rsidRPr="007A4CB5">
        <w:rPr>
          <w:rFonts w:asciiTheme="majorBidi" w:hAnsiTheme="majorBidi" w:cstheme="majorBidi"/>
          <w:bCs/>
          <w:sz w:val="24"/>
          <w:szCs w:val="24"/>
          <w:vertAlign w:val="superscript"/>
        </w:rPr>
        <w:t>th</w:t>
      </w:r>
      <w:r w:rsidR="007A4CB5">
        <w:rPr>
          <w:rFonts w:asciiTheme="majorBidi" w:hAnsiTheme="majorBidi" w:cstheme="majorBidi"/>
          <w:bCs/>
          <w:sz w:val="24"/>
          <w:szCs w:val="24"/>
        </w:rPr>
        <w:t xml:space="preserve"> most cited article in the journal’s history. </w:t>
      </w:r>
    </w:p>
    <w:p w:rsidR="002745E9" w:rsidRPr="00530157" w:rsidRDefault="00530157" w:rsidP="00530157">
      <w:pPr>
        <w:rPr>
          <w:rFonts w:asciiTheme="majorBidi" w:hAnsiTheme="majorBidi" w:cstheme="majorBidi"/>
          <w:bCs/>
          <w:sz w:val="24"/>
          <w:szCs w:val="24"/>
        </w:rPr>
      </w:pPr>
      <w:r w:rsidRPr="00530157">
        <w:rPr>
          <w:rFonts w:asciiTheme="majorBidi" w:hAnsiTheme="majorBidi" w:cstheme="majorBidi"/>
          <w:bCs/>
          <w:sz w:val="24"/>
          <w:szCs w:val="24"/>
        </w:rPr>
        <w:t xml:space="preserve"> </w:t>
      </w:r>
    </w:p>
    <w:p w:rsidR="00F85DF9" w:rsidRPr="002745E9" w:rsidRDefault="006C1538" w:rsidP="00DF0BEE">
      <w:pPr>
        <w:pStyle w:val="xmsonormal"/>
        <w:numPr>
          <w:ilvl w:val="0"/>
          <w:numId w:val="5"/>
        </w:numPr>
        <w:spacing w:before="0" w:beforeAutospacing="0" w:after="0" w:afterAutospacing="0"/>
        <w:rPr>
          <w:rFonts w:ascii="Arial" w:hAnsi="Arial" w:cs="Arial"/>
          <w:color w:val="575757"/>
          <w:sz w:val="12"/>
          <w:szCs w:val="12"/>
        </w:rPr>
      </w:pPr>
      <w:bookmarkStart w:id="16" w:name="_Hlk28267980"/>
      <w:r w:rsidRPr="008E5AF8">
        <w:rPr>
          <w:b/>
          <w:bCs/>
          <w:color w:val="000000"/>
        </w:rPr>
        <w:t>Messiah SE</w:t>
      </w:r>
      <w:r w:rsidRPr="004B7541">
        <w:rPr>
          <w:bCs/>
          <w:color w:val="000000"/>
        </w:rPr>
        <w:t xml:space="preserve">, Gurnurkar S, Alhezayen R, </w:t>
      </w:r>
      <w:r w:rsidRPr="008E5AF8">
        <w:rPr>
          <w:bCs/>
          <w:color w:val="000000"/>
        </w:rPr>
        <w:t>Vidot DC,</w:t>
      </w:r>
      <w:r w:rsidRPr="004B7541">
        <w:rPr>
          <w:bCs/>
          <w:color w:val="000000"/>
        </w:rPr>
        <w:t xml:space="preserve"> Natale RA, Arheart KL. Obesity is signific</w:t>
      </w:r>
      <w:r w:rsidRPr="00F85DF9">
        <w:rPr>
          <w:bCs/>
        </w:rPr>
        <w:t xml:space="preserve">antly associated with cardiovascular disease risk factors in multiethnic 2-to-9 year olds. </w:t>
      </w:r>
      <w:r w:rsidR="004212E9">
        <w:rPr>
          <w:bCs/>
          <w:i/>
        </w:rPr>
        <w:t>J Clin Hypertens.</w:t>
      </w:r>
      <w:r w:rsidRPr="00F85DF9">
        <w:rPr>
          <w:bCs/>
        </w:rPr>
        <w:t xml:space="preserve"> </w:t>
      </w:r>
      <w:r w:rsidR="001B72AE">
        <w:t xml:space="preserve">(Greenwich). 2014 </w:t>
      </w:r>
      <w:r w:rsidR="001B72AE" w:rsidRPr="001B72AE">
        <w:t>2014;16(12):889-894.</w:t>
      </w:r>
      <w:r w:rsidR="00F85DF9" w:rsidRPr="00F85DF9">
        <w:t xml:space="preserve"> </w:t>
      </w:r>
      <w:r w:rsidR="00CE39A1" w:rsidRPr="00F85DF9">
        <w:rPr>
          <w:bCs/>
        </w:rPr>
        <w:t>PMID:25307314</w:t>
      </w:r>
    </w:p>
    <w:bookmarkEnd w:id="16"/>
    <w:p w:rsidR="002745E9" w:rsidRDefault="002745E9" w:rsidP="002745E9">
      <w:pPr>
        <w:pStyle w:val="xmsonormal"/>
        <w:spacing w:before="0" w:beforeAutospacing="0" w:after="0" w:afterAutospacing="0"/>
        <w:ind w:left="720"/>
        <w:rPr>
          <w:rFonts w:ascii="Arial" w:hAnsi="Arial" w:cs="Arial"/>
          <w:color w:val="575757"/>
          <w:sz w:val="12"/>
          <w:szCs w:val="12"/>
        </w:rPr>
      </w:pPr>
    </w:p>
    <w:p w:rsidR="002745E9" w:rsidRPr="002745E9" w:rsidRDefault="002745E9" w:rsidP="002745E9">
      <w:pPr>
        <w:pStyle w:val="xmsonormal"/>
        <w:spacing w:before="0" w:beforeAutospacing="0" w:after="0" w:afterAutospacing="0"/>
        <w:ind w:left="720"/>
        <w:rPr>
          <w:rFonts w:ascii="Arial" w:hAnsi="Arial" w:cs="Arial"/>
          <w:color w:val="575757"/>
          <w:sz w:val="12"/>
          <w:szCs w:val="12"/>
        </w:rPr>
      </w:pPr>
    </w:p>
    <w:p w:rsidR="00D52DAE" w:rsidRPr="0069113C" w:rsidRDefault="00225D7C" w:rsidP="00DF0BEE">
      <w:pPr>
        <w:pStyle w:val="ListParagraph"/>
        <w:numPr>
          <w:ilvl w:val="0"/>
          <w:numId w:val="5"/>
        </w:numPr>
        <w:rPr>
          <w:sz w:val="24"/>
          <w:szCs w:val="24"/>
        </w:rPr>
      </w:pPr>
      <w:r w:rsidRPr="004B7541">
        <w:rPr>
          <w:sz w:val="24"/>
          <w:szCs w:val="24"/>
        </w:rPr>
        <w:t xml:space="preserve">Vidot DC, Prado G, de la Cruz-Munoz N, Cuesta M, Spadola C, </w:t>
      </w:r>
      <w:r w:rsidRPr="00B320A7">
        <w:rPr>
          <w:b/>
          <w:sz w:val="24"/>
          <w:szCs w:val="24"/>
        </w:rPr>
        <w:t>Messiah SE.</w:t>
      </w:r>
      <w:r w:rsidRPr="004B7541">
        <w:rPr>
          <w:sz w:val="24"/>
          <w:szCs w:val="24"/>
        </w:rPr>
        <w:t xml:space="preserve"> Review of family-based approaches to improving metabolic outcomes among bariatric surgery patients. </w:t>
      </w:r>
      <w:r w:rsidR="0069113C" w:rsidRPr="0069113C">
        <w:rPr>
          <w:i/>
          <w:sz w:val="24"/>
          <w:szCs w:val="24"/>
        </w:rPr>
        <w:t>Surg Obes</w:t>
      </w:r>
      <w:r w:rsidR="004212E9">
        <w:rPr>
          <w:i/>
          <w:sz w:val="24"/>
          <w:szCs w:val="24"/>
        </w:rPr>
        <w:t xml:space="preserve"> Rel</w:t>
      </w:r>
      <w:r w:rsidR="0069113C" w:rsidRPr="0069113C">
        <w:rPr>
          <w:i/>
          <w:sz w:val="24"/>
          <w:szCs w:val="24"/>
        </w:rPr>
        <w:t xml:space="preserve"> Dis</w:t>
      </w:r>
      <w:r w:rsidR="004212E9">
        <w:rPr>
          <w:i/>
          <w:sz w:val="24"/>
          <w:szCs w:val="24"/>
        </w:rPr>
        <w:t xml:space="preserve">. </w:t>
      </w:r>
      <w:r w:rsidR="004212E9" w:rsidRPr="004212E9">
        <w:rPr>
          <w:i/>
          <w:sz w:val="24"/>
          <w:szCs w:val="24"/>
        </w:rPr>
        <w:t xml:space="preserve">2015 Mar-Apr;11(2):451-8. </w:t>
      </w:r>
      <w:r w:rsidR="0069113C" w:rsidRPr="0069113C">
        <w:rPr>
          <w:sz w:val="24"/>
          <w:szCs w:val="24"/>
        </w:rPr>
        <w:t>PMID: 25604833</w:t>
      </w:r>
      <w:r w:rsidRPr="0069113C">
        <w:rPr>
          <w:sz w:val="24"/>
          <w:szCs w:val="24"/>
        </w:rPr>
        <w:t>.</w:t>
      </w:r>
    </w:p>
    <w:p w:rsidR="00D52DAE" w:rsidRDefault="00D52DAE" w:rsidP="00D52DAE">
      <w:pPr>
        <w:pStyle w:val="ListParagraph"/>
        <w:rPr>
          <w:sz w:val="24"/>
          <w:szCs w:val="24"/>
        </w:rPr>
      </w:pPr>
    </w:p>
    <w:p w:rsidR="00D52DAE" w:rsidRPr="00D52DAE" w:rsidRDefault="00D25DF9" w:rsidP="00DF0BEE">
      <w:pPr>
        <w:pStyle w:val="ListParagraph"/>
        <w:numPr>
          <w:ilvl w:val="0"/>
          <w:numId w:val="5"/>
        </w:numPr>
        <w:rPr>
          <w:sz w:val="24"/>
          <w:szCs w:val="24"/>
        </w:rPr>
      </w:pPr>
      <w:r w:rsidRPr="00D25DF9">
        <w:rPr>
          <w:b/>
          <w:sz w:val="24"/>
          <w:szCs w:val="24"/>
        </w:rPr>
        <w:t xml:space="preserve">Messiah SE, </w:t>
      </w:r>
      <w:r w:rsidRPr="00D25DF9">
        <w:rPr>
          <w:sz w:val="24"/>
          <w:szCs w:val="24"/>
        </w:rPr>
        <w:t xml:space="preserve">Asfour L, Arheart KL, Selem S, Uhlhorn S, Natale RA. Relationship between parent demographic characteristics, perinatal and early childhood behaviors, and body mass index among preschool-age children. </w:t>
      </w:r>
      <w:r w:rsidRPr="004212E9">
        <w:rPr>
          <w:i/>
          <w:sz w:val="24"/>
          <w:szCs w:val="24"/>
        </w:rPr>
        <w:t>J Immigr Minor Health.</w:t>
      </w:r>
      <w:r w:rsidRPr="00D25DF9">
        <w:rPr>
          <w:sz w:val="24"/>
          <w:szCs w:val="24"/>
        </w:rPr>
        <w:t xml:space="preserve"> 2015 Apr;17(2):414-21.</w:t>
      </w:r>
      <w:r w:rsidR="00CB2906" w:rsidRPr="00CB2906">
        <w:rPr>
          <w:sz w:val="24"/>
          <w:szCs w:val="24"/>
        </w:rPr>
        <w:t xml:space="preserve"> </w:t>
      </w:r>
      <w:r w:rsidR="00D52DAE" w:rsidRPr="00D52DAE">
        <w:rPr>
          <w:sz w:val="24"/>
          <w:szCs w:val="24"/>
        </w:rPr>
        <w:t>PMID:</w:t>
      </w:r>
      <w:r w:rsidR="00D52DAE">
        <w:rPr>
          <w:sz w:val="24"/>
          <w:szCs w:val="24"/>
        </w:rPr>
        <w:t xml:space="preserve"> </w:t>
      </w:r>
      <w:r w:rsidR="00D52DAE" w:rsidRPr="00D52DAE">
        <w:rPr>
          <w:sz w:val="24"/>
          <w:szCs w:val="24"/>
        </w:rPr>
        <w:t>25062613</w:t>
      </w:r>
    </w:p>
    <w:p w:rsidR="0018275A" w:rsidRPr="00D52DAE" w:rsidRDefault="0018275A" w:rsidP="00D52DAE">
      <w:pPr>
        <w:pStyle w:val="ListParagraph"/>
        <w:rPr>
          <w:sz w:val="24"/>
          <w:szCs w:val="24"/>
        </w:rPr>
      </w:pPr>
    </w:p>
    <w:p w:rsidR="001A54C4" w:rsidRPr="007109E2" w:rsidRDefault="008744A4" w:rsidP="00DF0BEE">
      <w:pPr>
        <w:pStyle w:val="ListParagraph"/>
        <w:numPr>
          <w:ilvl w:val="0"/>
          <w:numId w:val="5"/>
        </w:numPr>
        <w:rPr>
          <w:sz w:val="24"/>
          <w:szCs w:val="24"/>
        </w:rPr>
      </w:pPr>
      <w:r w:rsidRPr="008744A4">
        <w:rPr>
          <w:iCs/>
          <w:sz w:val="24"/>
          <w:szCs w:val="24"/>
        </w:rPr>
        <w:t xml:space="preserve">Natale RA, </w:t>
      </w:r>
      <w:r w:rsidRPr="008744A4">
        <w:rPr>
          <w:b/>
          <w:iCs/>
          <w:sz w:val="24"/>
          <w:szCs w:val="24"/>
        </w:rPr>
        <w:t>Messiah SE</w:t>
      </w:r>
      <w:r w:rsidRPr="008744A4">
        <w:rPr>
          <w:iCs/>
          <w:sz w:val="24"/>
          <w:szCs w:val="24"/>
        </w:rPr>
        <w:t xml:space="preserve">, Asfour L, Uhlhorn SB, Arheart KL. Parent and Teacher Healthy Lifestyle Role-Modeling as an Effective Early Childhood Obesity Prevention Strategy. </w:t>
      </w:r>
      <w:r w:rsidRPr="008744A4">
        <w:rPr>
          <w:i/>
          <w:iCs/>
          <w:sz w:val="24"/>
          <w:szCs w:val="24"/>
        </w:rPr>
        <w:t xml:space="preserve"> </w:t>
      </w:r>
      <w:hyperlink r:id="rId13" w:tooltip="Journal of developmental and behavioral pediatrics : JDBP." w:history="1">
        <w:r w:rsidRPr="008744A4">
          <w:rPr>
            <w:rStyle w:val="Hyperlink"/>
            <w:i/>
            <w:color w:val="auto"/>
            <w:sz w:val="24"/>
            <w:szCs w:val="24"/>
            <w:u w:val="none"/>
          </w:rPr>
          <w:t>J Dev</w:t>
        </w:r>
        <w:r w:rsidR="004212E9">
          <w:rPr>
            <w:rStyle w:val="Hyperlink"/>
            <w:i/>
            <w:color w:val="auto"/>
            <w:sz w:val="24"/>
            <w:szCs w:val="24"/>
            <w:u w:val="none"/>
          </w:rPr>
          <w:t xml:space="preserve"> Beh Ped</w:t>
        </w:r>
        <w:r w:rsidRPr="008744A4">
          <w:rPr>
            <w:rStyle w:val="Hyperlink"/>
            <w:i/>
            <w:color w:val="auto"/>
            <w:sz w:val="24"/>
            <w:szCs w:val="24"/>
            <w:u w:val="none"/>
          </w:rPr>
          <w:t>.</w:t>
        </w:r>
      </w:hyperlink>
      <w:r w:rsidRPr="008744A4">
        <w:rPr>
          <w:sz w:val="24"/>
          <w:szCs w:val="24"/>
        </w:rPr>
        <w:t xml:space="preserve"> 2014 July/August;35(6):378-387. </w:t>
      </w:r>
      <w:r w:rsidRPr="008744A4">
        <w:rPr>
          <w:iCs/>
          <w:sz w:val="24"/>
          <w:szCs w:val="24"/>
        </w:rPr>
        <w:t xml:space="preserve"> </w:t>
      </w:r>
      <w:r w:rsidRPr="008744A4">
        <w:rPr>
          <w:sz w:val="24"/>
          <w:szCs w:val="24"/>
        </w:rPr>
        <w:t>PMID: 25007060</w:t>
      </w:r>
    </w:p>
    <w:p w:rsidR="00D25195" w:rsidRPr="001630C7" w:rsidRDefault="00D25195" w:rsidP="001630C7">
      <w:pPr>
        <w:rPr>
          <w:iCs/>
          <w:sz w:val="24"/>
          <w:szCs w:val="24"/>
        </w:rPr>
      </w:pPr>
    </w:p>
    <w:p w:rsidR="00E87CEE" w:rsidRDefault="00505A12" w:rsidP="00DF0BEE">
      <w:pPr>
        <w:pStyle w:val="ListParagraph"/>
        <w:numPr>
          <w:ilvl w:val="0"/>
          <w:numId w:val="5"/>
        </w:numPr>
        <w:rPr>
          <w:sz w:val="24"/>
          <w:szCs w:val="24"/>
        </w:rPr>
      </w:pPr>
      <w:r w:rsidRPr="00C82F9E">
        <w:rPr>
          <w:sz w:val="24"/>
          <w:szCs w:val="24"/>
        </w:rPr>
        <w:t>Arbeitman LE</w:t>
      </w:r>
      <w:r w:rsidR="00EB5C92">
        <w:rPr>
          <w:sz w:val="24"/>
          <w:szCs w:val="24"/>
        </w:rPr>
        <w:t>*</w:t>
      </w:r>
      <w:r w:rsidR="00AE782A">
        <w:rPr>
          <w:sz w:val="24"/>
          <w:szCs w:val="24"/>
        </w:rPr>
        <w:t>*</w:t>
      </w:r>
      <w:r w:rsidRPr="00C82F9E">
        <w:rPr>
          <w:sz w:val="24"/>
          <w:szCs w:val="24"/>
        </w:rPr>
        <w:t xml:space="preserve">, O'Brien RC, Somarriba G, Ludwig, DA, </w:t>
      </w:r>
      <w:r w:rsidRPr="00B41B8F">
        <w:rPr>
          <w:b/>
          <w:sz w:val="24"/>
          <w:szCs w:val="24"/>
        </w:rPr>
        <w:t>Messiah SE</w:t>
      </w:r>
      <w:r w:rsidRPr="00C82F9E">
        <w:rPr>
          <w:sz w:val="24"/>
          <w:szCs w:val="24"/>
        </w:rPr>
        <w:t xml:space="preserve">, Neri D, Scott GB, Miller TL. Body Mass Index and Waist Circumference of </w:t>
      </w:r>
      <w:r w:rsidRPr="00900743">
        <w:rPr>
          <w:sz w:val="24"/>
          <w:szCs w:val="24"/>
        </w:rPr>
        <w:t>HIV-Infected Youth in a Miami Cohort: Comparison to Local and National Cohorts.</w:t>
      </w:r>
      <w:r>
        <w:rPr>
          <w:sz w:val="24"/>
          <w:szCs w:val="24"/>
        </w:rPr>
        <w:t xml:space="preserve"> </w:t>
      </w:r>
      <w:r w:rsidR="004212E9">
        <w:rPr>
          <w:i/>
          <w:sz w:val="24"/>
          <w:szCs w:val="24"/>
        </w:rPr>
        <w:t>J Ped Gastro.</w:t>
      </w:r>
      <w:r w:rsidR="00AB692E">
        <w:rPr>
          <w:sz w:val="24"/>
          <w:szCs w:val="24"/>
        </w:rPr>
        <w:t xml:space="preserve"> </w:t>
      </w:r>
      <w:r w:rsidR="00AB692E" w:rsidRPr="00AB692E">
        <w:rPr>
          <w:sz w:val="24"/>
          <w:szCs w:val="24"/>
        </w:rPr>
        <w:t xml:space="preserve"> </w:t>
      </w:r>
      <w:r w:rsidR="001A54C4" w:rsidRPr="001A54C4">
        <w:rPr>
          <w:sz w:val="24"/>
          <w:szCs w:val="24"/>
        </w:rPr>
        <w:t xml:space="preserve">2014 Oct;59(4):449-54. </w:t>
      </w:r>
      <w:r w:rsidR="00AB692E" w:rsidRPr="00AB692E">
        <w:rPr>
          <w:sz w:val="24"/>
          <w:szCs w:val="24"/>
        </w:rPr>
        <w:t>PMID:</w:t>
      </w:r>
      <w:r w:rsidR="00AB692E">
        <w:rPr>
          <w:sz w:val="24"/>
          <w:szCs w:val="24"/>
        </w:rPr>
        <w:t xml:space="preserve"> </w:t>
      </w:r>
      <w:r w:rsidR="00AB692E" w:rsidRPr="00AB692E">
        <w:rPr>
          <w:sz w:val="24"/>
          <w:szCs w:val="24"/>
        </w:rPr>
        <w:t>24709829</w:t>
      </w:r>
    </w:p>
    <w:p w:rsidR="00E87CEE" w:rsidRDefault="00E87CEE" w:rsidP="00E87CEE">
      <w:pPr>
        <w:pStyle w:val="ListParagraph"/>
        <w:rPr>
          <w:sz w:val="24"/>
          <w:szCs w:val="24"/>
        </w:rPr>
      </w:pPr>
    </w:p>
    <w:p w:rsidR="00DA5C13" w:rsidRPr="00E87CEE" w:rsidRDefault="008230C5" w:rsidP="00DF0BEE">
      <w:pPr>
        <w:pStyle w:val="ListParagraph"/>
        <w:numPr>
          <w:ilvl w:val="0"/>
          <w:numId w:val="5"/>
        </w:numPr>
        <w:rPr>
          <w:sz w:val="24"/>
          <w:szCs w:val="24"/>
        </w:rPr>
      </w:pPr>
      <w:r w:rsidRPr="00E87CEE">
        <w:rPr>
          <w:sz w:val="24"/>
          <w:szCs w:val="24"/>
        </w:rPr>
        <w:t>Haney K</w:t>
      </w:r>
      <w:r w:rsidR="00EB5C92">
        <w:rPr>
          <w:sz w:val="24"/>
          <w:szCs w:val="24"/>
        </w:rPr>
        <w:t>*</w:t>
      </w:r>
      <w:r w:rsidRPr="00E87CEE">
        <w:rPr>
          <w:b/>
          <w:sz w:val="24"/>
          <w:szCs w:val="24"/>
        </w:rPr>
        <w:t xml:space="preserve">, Messiah SE, </w:t>
      </w:r>
      <w:r w:rsidRPr="00E87CEE">
        <w:rPr>
          <w:sz w:val="24"/>
          <w:szCs w:val="24"/>
        </w:rPr>
        <w:t>Diego A, Arheart KL, Kardys J, Kirwin K, Hanson E, Ramirez S, Nottage R, Binhack L. Park-Based Afterschool Program to Improve Cardiovascular</w:t>
      </w:r>
      <w:r w:rsidR="001B3814" w:rsidRPr="00E87CEE">
        <w:rPr>
          <w:sz w:val="24"/>
          <w:szCs w:val="24"/>
        </w:rPr>
        <w:t xml:space="preserve"> Health and Physical Fitness in</w:t>
      </w:r>
      <w:r w:rsidRPr="00E87CEE">
        <w:rPr>
          <w:sz w:val="24"/>
          <w:szCs w:val="24"/>
        </w:rPr>
        <w:t xml:space="preserve"> Children</w:t>
      </w:r>
      <w:r w:rsidR="001B3814" w:rsidRPr="00E87CEE">
        <w:rPr>
          <w:sz w:val="24"/>
          <w:szCs w:val="24"/>
        </w:rPr>
        <w:t xml:space="preserve"> with </w:t>
      </w:r>
      <w:r w:rsidR="000E4395" w:rsidRPr="00E87CEE">
        <w:rPr>
          <w:sz w:val="24"/>
          <w:szCs w:val="24"/>
        </w:rPr>
        <w:t>Disabilities</w:t>
      </w:r>
      <w:r w:rsidRPr="00E87CEE">
        <w:rPr>
          <w:sz w:val="24"/>
          <w:szCs w:val="24"/>
        </w:rPr>
        <w:t xml:space="preserve">. </w:t>
      </w:r>
      <w:r w:rsidR="00E87CEE" w:rsidRPr="003F722C">
        <w:rPr>
          <w:rStyle w:val="jrnl"/>
          <w:i/>
          <w:sz w:val="24"/>
          <w:szCs w:val="24"/>
        </w:rPr>
        <w:t>Disabil Health J</w:t>
      </w:r>
      <w:r w:rsidR="00E87CEE" w:rsidRPr="00E87CEE">
        <w:rPr>
          <w:sz w:val="24"/>
          <w:szCs w:val="24"/>
        </w:rPr>
        <w:t>. 2014 Jul;7(3):335-42.</w:t>
      </w:r>
      <w:r w:rsidRPr="00E87CEE">
        <w:rPr>
          <w:sz w:val="24"/>
          <w:szCs w:val="24"/>
        </w:rPr>
        <w:t xml:space="preserve"> </w:t>
      </w:r>
      <w:r w:rsidR="00E87CEE" w:rsidRPr="00E87CEE">
        <w:rPr>
          <w:sz w:val="24"/>
          <w:szCs w:val="24"/>
        </w:rPr>
        <w:t>PMID: 24947575</w:t>
      </w:r>
    </w:p>
    <w:p w:rsidR="00DA5C13" w:rsidRPr="00DA5C13" w:rsidRDefault="00DA5C13" w:rsidP="00DA5C13">
      <w:pPr>
        <w:pStyle w:val="ListParagraph"/>
        <w:rPr>
          <w:b/>
          <w:sz w:val="24"/>
          <w:szCs w:val="24"/>
        </w:rPr>
      </w:pPr>
    </w:p>
    <w:p w:rsidR="00DA5C13" w:rsidRPr="00DA5C13" w:rsidRDefault="00B502AF" w:rsidP="00DF0BEE">
      <w:pPr>
        <w:pStyle w:val="ListParagraph"/>
        <w:numPr>
          <w:ilvl w:val="0"/>
          <w:numId w:val="5"/>
        </w:numPr>
        <w:rPr>
          <w:b/>
          <w:sz w:val="24"/>
          <w:szCs w:val="24"/>
        </w:rPr>
      </w:pPr>
      <w:r w:rsidRPr="00DA5C13">
        <w:rPr>
          <w:sz w:val="24"/>
          <w:szCs w:val="24"/>
        </w:rPr>
        <w:t xml:space="preserve">Natale R, Lopez-Mitnik G, Asfour L, Uhlhorn S, </w:t>
      </w:r>
      <w:r w:rsidRPr="00DA5C13">
        <w:rPr>
          <w:b/>
          <w:sz w:val="24"/>
          <w:szCs w:val="24"/>
        </w:rPr>
        <w:t>Messiah SE</w:t>
      </w:r>
      <w:r w:rsidRPr="00DA5C13">
        <w:rPr>
          <w:sz w:val="24"/>
          <w:szCs w:val="24"/>
        </w:rPr>
        <w:t>.</w:t>
      </w:r>
      <w:r w:rsidRPr="00DA5C13">
        <w:rPr>
          <w:b/>
          <w:sz w:val="24"/>
          <w:szCs w:val="24"/>
        </w:rPr>
        <w:t xml:space="preserve"> </w:t>
      </w:r>
      <w:r w:rsidRPr="00DA5C13">
        <w:rPr>
          <w:sz w:val="24"/>
          <w:szCs w:val="24"/>
        </w:rPr>
        <w:t>Effect of an Obesity Prevention Program on Body Mass Index and Nutrition Practices among Multiethnic, Inner-city Preschool Children</w:t>
      </w:r>
      <w:r w:rsidRPr="00DA5C13">
        <w:rPr>
          <w:b/>
          <w:sz w:val="24"/>
          <w:szCs w:val="24"/>
        </w:rPr>
        <w:t xml:space="preserve">. </w:t>
      </w:r>
      <w:r w:rsidR="004212E9">
        <w:rPr>
          <w:i/>
          <w:sz w:val="24"/>
          <w:szCs w:val="24"/>
        </w:rPr>
        <w:t xml:space="preserve">J Health Prom Pract. </w:t>
      </w:r>
      <w:r w:rsidR="001630C7" w:rsidRPr="001630C7">
        <w:rPr>
          <w:sz w:val="24"/>
          <w:szCs w:val="24"/>
        </w:rPr>
        <w:t>2014 Sep;15(5):695-705.</w:t>
      </w:r>
      <w:r w:rsidR="001630C7">
        <w:rPr>
          <w:i/>
          <w:sz w:val="24"/>
          <w:szCs w:val="24"/>
        </w:rPr>
        <w:t xml:space="preserve"> </w:t>
      </w:r>
      <w:r w:rsidR="00DA5C13" w:rsidRPr="00DA5C13">
        <w:rPr>
          <w:sz w:val="24"/>
          <w:szCs w:val="24"/>
        </w:rPr>
        <w:t>PMID:24662896</w:t>
      </w:r>
    </w:p>
    <w:p w:rsidR="00FE4877" w:rsidRPr="00DA5C13" w:rsidRDefault="00FE4877" w:rsidP="00DA5C13">
      <w:pPr>
        <w:widowControl/>
        <w:autoSpaceDE/>
        <w:autoSpaceDN/>
        <w:adjustRightInd/>
        <w:rPr>
          <w:b/>
          <w:sz w:val="24"/>
          <w:szCs w:val="24"/>
        </w:rPr>
      </w:pPr>
    </w:p>
    <w:p w:rsidR="005F528D" w:rsidRPr="00FE4877" w:rsidRDefault="00741FDD" w:rsidP="00DF0BEE">
      <w:pPr>
        <w:pStyle w:val="ListParagraph"/>
        <w:widowControl/>
        <w:numPr>
          <w:ilvl w:val="0"/>
          <w:numId w:val="5"/>
        </w:numPr>
        <w:autoSpaceDE/>
        <w:autoSpaceDN/>
        <w:adjustRightInd/>
        <w:rPr>
          <w:b/>
          <w:sz w:val="24"/>
          <w:szCs w:val="24"/>
        </w:rPr>
      </w:pPr>
      <w:bookmarkStart w:id="17" w:name="_Hlk28267940"/>
      <w:r>
        <w:rPr>
          <w:sz w:val="24"/>
          <w:szCs w:val="24"/>
        </w:rPr>
        <w:t>*</w:t>
      </w:r>
      <w:r w:rsidR="000648A0" w:rsidRPr="00FE4877">
        <w:rPr>
          <w:sz w:val="24"/>
          <w:szCs w:val="24"/>
        </w:rPr>
        <w:t>Vidot DC</w:t>
      </w:r>
      <w:r w:rsidR="00EB2B2A">
        <w:rPr>
          <w:sz w:val="24"/>
          <w:szCs w:val="24"/>
        </w:rPr>
        <w:t>*</w:t>
      </w:r>
      <w:r w:rsidR="000648A0" w:rsidRPr="00FE4877">
        <w:rPr>
          <w:sz w:val="24"/>
          <w:szCs w:val="24"/>
        </w:rPr>
        <w:t xml:space="preserve">, Arheart KL, Prado G, Hlaing WW, </w:t>
      </w:r>
      <w:r w:rsidR="000648A0" w:rsidRPr="00FE4877">
        <w:rPr>
          <w:b/>
          <w:sz w:val="24"/>
          <w:szCs w:val="24"/>
        </w:rPr>
        <w:t>Messiah SE</w:t>
      </w:r>
      <w:r w:rsidR="000648A0" w:rsidRPr="00FE4877">
        <w:rPr>
          <w:sz w:val="24"/>
          <w:szCs w:val="24"/>
        </w:rPr>
        <w:t>. Issues for our Nation's Health: The Intersection of Marijuana Use an</w:t>
      </w:r>
      <w:r w:rsidR="00FE4877" w:rsidRPr="00FE4877">
        <w:rPr>
          <w:sz w:val="24"/>
          <w:szCs w:val="24"/>
        </w:rPr>
        <w:t>d Cardiometabolic Disease Risk.</w:t>
      </w:r>
      <w:r w:rsidR="00D13DA2" w:rsidRPr="00FE4877">
        <w:rPr>
          <w:sz w:val="24"/>
          <w:szCs w:val="24"/>
        </w:rPr>
        <w:t xml:space="preserve"> </w:t>
      </w:r>
      <w:r w:rsidR="004212E9">
        <w:rPr>
          <w:i/>
          <w:sz w:val="24"/>
          <w:szCs w:val="24"/>
        </w:rPr>
        <w:t>J Add Dis.</w:t>
      </w:r>
      <w:r w:rsidR="00FE4877" w:rsidRPr="00FE4877">
        <w:rPr>
          <w:rStyle w:val="Heading2Char"/>
          <w:sz w:val="24"/>
          <w:szCs w:val="24"/>
        </w:rPr>
        <w:t xml:space="preserve"> </w:t>
      </w:r>
      <w:proofErr w:type="gramStart"/>
      <w:r w:rsidR="00FE4877" w:rsidRPr="00FE4877">
        <w:rPr>
          <w:sz w:val="24"/>
          <w:szCs w:val="24"/>
        </w:rPr>
        <w:t xml:space="preserve">2014  </w:t>
      </w:r>
      <w:r w:rsidR="00BB09F8" w:rsidRPr="00BB09F8">
        <w:rPr>
          <w:sz w:val="24"/>
          <w:szCs w:val="24"/>
        </w:rPr>
        <w:t>2014</w:t>
      </w:r>
      <w:proofErr w:type="gramEnd"/>
      <w:r w:rsidR="00BB09F8" w:rsidRPr="00BB09F8">
        <w:rPr>
          <w:sz w:val="24"/>
          <w:szCs w:val="24"/>
        </w:rPr>
        <w:t xml:space="preserve">;33(1):1-8. </w:t>
      </w:r>
      <w:r w:rsidR="00FE4877" w:rsidRPr="00FE4877">
        <w:rPr>
          <w:sz w:val="24"/>
          <w:szCs w:val="24"/>
        </w:rPr>
        <w:t>PMID:24471513</w:t>
      </w:r>
      <w:r>
        <w:rPr>
          <w:sz w:val="24"/>
          <w:szCs w:val="24"/>
        </w:rPr>
        <w:t xml:space="preserve"> (*one of top 3 most downloaded articles for the journal, 2014)</w:t>
      </w:r>
    </w:p>
    <w:bookmarkEnd w:id="17"/>
    <w:p w:rsidR="005F528D" w:rsidRPr="005F528D" w:rsidRDefault="005F528D" w:rsidP="005F528D">
      <w:pPr>
        <w:pStyle w:val="ListParagraph"/>
        <w:rPr>
          <w:sz w:val="24"/>
          <w:szCs w:val="24"/>
        </w:rPr>
      </w:pPr>
    </w:p>
    <w:p w:rsidR="008274BF" w:rsidRPr="00006BFC" w:rsidRDefault="00672576" w:rsidP="00DF0BEE">
      <w:pPr>
        <w:pStyle w:val="ListParagraph"/>
        <w:numPr>
          <w:ilvl w:val="0"/>
          <w:numId w:val="5"/>
        </w:numPr>
        <w:rPr>
          <w:sz w:val="24"/>
          <w:szCs w:val="24"/>
        </w:rPr>
      </w:pPr>
      <w:bookmarkStart w:id="18" w:name="_Hlk25234640"/>
      <w:r w:rsidRPr="005F528D">
        <w:rPr>
          <w:b/>
          <w:sz w:val="24"/>
          <w:szCs w:val="24"/>
        </w:rPr>
        <w:t xml:space="preserve">Messiah SE, </w:t>
      </w:r>
      <w:r w:rsidRPr="005F528D">
        <w:rPr>
          <w:sz w:val="24"/>
          <w:szCs w:val="24"/>
        </w:rPr>
        <w:t xml:space="preserve">Diego A, Kardys J, Kirwin K, Hanson E, Kirwin K, Ramirez S, Nottage R, Arheart KL. </w:t>
      </w:r>
      <w:r w:rsidR="00860186" w:rsidRPr="005F528D">
        <w:rPr>
          <w:sz w:val="24"/>
          <w:szCs w:val="24"/>
        </w:rPr>
        <w:t xml:space="preserve">Effect of a Park-Based Afterschool Program on Participant Obesity-Related Health Outcomes. </w:t>
      </w:r>
      <w:r w:rsidR="004212E9">
        <w:rPr>
          <w:i/>
          <w:sz w:val="24"/>
          <w:szCs w:val="24"/>
        </w:rPr>
        <w:t xml:space="preserve">Amer J </w:t>
      </w:r>
      <w:r w:rsidR="00006BFC" w:rsidRPr="00006BFC">
        <w:rPr>
          <w:i/>
          <w:sz w:val="24"/>
          <w:szCs w:val="24"/>
        </w:rPr>
        <w:t>H</w:t>
      </w:r>
      <w:r w:rsidR="004212E9">
        <w:rPr>
          <w:i/>
          <w:sz w:val="24"/>
          <w:szCs w:val="24"/>
        </w:rPr>
        <w:t xml:space="preserve">ealth Prom. </w:t>
      </w:r>
      <w:r w:rsidR="00006BFC">
        <w:rPr>
          <w:sz w:val="24"/>
          <w:szCs w:val="24"/>
        </w:rPr>
        <w:t xml:space="preserve">2015 Mar-Apr;29(4):217-25. </w:t>
      </w:r>
      <w:r w:rsidR="00006BFC" w:rsidRPr="00006BFC">
        <w:rPr>
          <w:sz w:val="24"/>
          <w:szCs w:val="24"/>
        </w:rPr>
        <w:t>PMID: 2446000</w:t>
      </w:r>
    </w:p>
    <w:p w:rsidR="00672576" w:rsidRPr="005F528D" w:rsidRDefault="00672576" w:rsidP="00672576">
      <w:pPr>
        <w:pStyle w:val="ListParagraph"/>
        <w:widowControl/>
        <w:rPr>
          <w:b/>
          <w:bCs/>
          <w:sz w:val="24"/>
          <w:szCs w:val="24"/>
        </w:rPr>
      </w:pPr>
    </w:p>
    <w:bookmarkEnd w:id="18"/>
    <w:p w:rsidR="00C525E8" w:rsidRPr="005F528D" w:rsidRDefault="00C525E8" w:rsidP="00DF0BEE">
      <w:pPr>
        <w:pStyle w:val="ListParagraph"/>
        <w:widowControl/>
        <w:numPr>
          <w:ilvl w:val="0"/>
          <w:numId w:val="5"/>
        </w:numPr>
        <w:rPr>
          <w:b/>
          <w:bCs/>
          <w:sz w:val="24"/>
          <w:szCs w:val="24"/>
        </w:rPr>
      </w:pPr>
      <w:r w:rsidRPr="005F528D">
        <w:rPr>
          <w:b/>
          <w:sz w:val="24"/>
          <w:szCs w:val="24"/>
        </w:rPr>
        <w:t xml:space="preserve">Messiah SE, </w:t>
      </w:r>
      <w:r w:rsidRPr="005F528D">
        <w:rPr>
          <w:sz w:val="24"/>
          <w:szCs w:val="24"/>
        </w:rPr>
        <w:t>Lopez-Mitnik G, Winegar D, Sharif B, Arheart K, Reichard K, Michalsky M, Lipshultz SE, Miller TL</w:t>
      </w:r>
      <w:r w:rsidR="001D0383" w:rsidRPr="005F528D">
        <w:rPr>
          <w:sz w:val="24"/>
          <w:szCs w:val="24"/>
        </w:rPr>
        <w:t>, Livingston A, de la Cruz-</w:t>
      </w:r>
      <w:r w:rsidR="001D0383" w:rsidRPr="005F528D">
        <w:rPr>
          <w:sz w:val="24"/>
          <w:szCs w:val="24"/>
          <w:lang w:val="es-ES"/>
        </w:rPr>
        <w:t>Muñoz</w:t>
      </w:r>
      <w:r w:rsidR="001D0383" w:rsidRPr="005F528D">
        <w:rPr>
          <w:sz w:val="24"/>
          <w:szCs w:val="24"/>
        </w:rPr>
        <w:t xml:space="preserve"> </w:t>
      </w:r>
      <w:r w:rsidRPr="005F528D">
        <w:rPr>
          <w:sz w:val="24"/>
          <w:szCs w:val="24"/>
        </w:rPr>
        <w:t xml:space="preserve">N. </w:t>
      </w:r>
      <w:r w:rsidR="004212E9" w:rsidRPr="004212E9">
        <w:rPr>
          <w:sz w:val="24"/>
          <w:szCs w:val="24"/>
        </w:rPr>
        <w:t>Effect of ethnicity on weight loss among adolescents 1 year after bariatric surgery.</w:t>
      </w:r>
      <w:r w:rsidRPr="005F528D">
        <w:rPr>
          <w:bCs/>
          <w:sz w:val="24"/>
          <w:szCs w:val="24"/>
        </w:rPr>
        <w:t xml:space="preserve"> </w:t>
      </w:r>
      <w:r w:rsidR="004212E9">
        <w:rPr>
          <w:bCs/>
          <w:i/>
          <w:sz w:val="24"/>
          <w:szCs w:val="24"/>
        </w:rPr>
        <w:t>World J of Diabetes.</w:t>
      </w:r>
      <w:r w:rsidR="00FE1917" w:rsidRPr="005F528D">
        <w:rPr>
          <w:rFonts w:ascii="Arial" w:hAnsi="Arial" w:cs="Arial"/>
          <w:bCs/>
          <w:sz w:val="24"/>
          <w:szCs w:val="24"/>
        </w:rPr>
        <w:t xml:space="preserve"> </w:t>
      </w:r>
      <w:r w:rsidR="00FE1917" w:rsidRPr="005F528D">
        <w:rPr>
          <w:bCs/>
          <w:sz w:val="24"/>
          <w:szCs w:val="24"/>
        </w:rPr>
        <w:t>2013 October 15; 4(5): 88-91.</w:t>
      </w:r>
      <w:r w:rsidR="003D576D" w:rsidRPr="003D576D">
        <w:t xml:space="preserve"> </w:t>
      </w:r>
      <w:r w:rsidR="003D576D" w:rsidRPr="003D576D">
        <w:rPr>
          <w:bCs/>
          <w:sz w:val="24"/>
          <w:szCs w:val="24"/>
        </w:rPr>
        <w:t>PMID: 24147204</w:t>
      </w:r>
      <w:r w:rsidR="00FE1917" w:rsidRPr="005F528D">
        <w:rPr>
          <w:b/>
          <w:bCs/>
          <w:sz w:val="24"/>
          <w:szCs w:val="24"/>
        </w:rPr>
        <w:t xml:space="preserve"> </w:t>
      </w:r>
      <w:r w:rsidRPr="005F528D">
        <w:rPr>
          <w:bCs/>
          <w:i/>
          <w:sz w:val="24"/>
          <w:szCs w:val="24"/>
        </w:rPr>
        <w:t xml:space="preserve"> </w:t>
      </w:r>
    </w:p>
    <w:p w:rsidR="00C525E8" w:rsidRPr="00C525E8" w:rsidRDefault="00C525E8" w:rsidP="00C525E8">
      <w:pPr>
        <w:rPr>
          <w:b/>
          <w:sz w:val="24"/>
          <w:szCs w:val="24"/>
        </w:rPr>
      </w:pPr>
    </w:p>
    <w:p w:rsidR="00894B06" w:rsidRPr="00894B06" w:rsidRDefault="001372A8" w:rsidP="00DF0BEE">
      <w:pPr>
        <w:pStyle w:val="ListParagraph"/>
        <w:numPr>
          <w:ilvl w:val="0"/>
          <w:numId w:val="5"/>
        </w:numPr>
        <w:rPr>
          <w:b/>
          <w:sz w:val="24"/>
          <w:szCs w:val="24"/>
        </w:rPr>
      </w:pPr>
      <w:r>
        <w:rPr>
          <w:b/>
          <w:sz w:val="24"/>
          <w:szCs w:val="24"/>
        </w:rPr>
        <w:t xml:space="preserve">Messiah SE, </w:t>
      </w:r>
      <w:r>
        <w:rPr>
          <w:sz w:val="24"/>
          <w:szCs w:val="24"/>
        </w:rPr>
        <w:t xml:space="preserve">Lipshultz SE, Natale RA, Miller TL. </w:t>
      </w:r>
      <w:r w:rsidRPr="00C24364">
        <w:rPr>
          <w:sz w:val="24"/>
          <w:szCs w:val="24"/>
        </w:rPr>
        <w:t>The Imperative to Prevent and Treat Childhood Obesity: Why the World Cannot Afford to Wait.</w:t>
      </w:r>
      <w:r w:rsidR="009F7FEE">
        <w:rPr>
          <w:sz w:val="24"/>
          <w:szCs w:val="24"/>
        </w:rPr>
        <w:t xml:space="preserve"> </w:t>
      </w:r>
      <w:r w:rsidR="004212E9">
        <w:rPr>
          <w:i/>
          <w:sz w:val="24"/>
          <w:szCs w:val="24"/>
        </w:rPr>
        <w:t>Clin Obes.</w:t>
      </w:r>
      <w:r>
        <w:rPr>
          <w:sz w:val="24"/>
          <w:szCs w:val="24"/>
        </w:rPr>
        <w:t xml:space="preserve"> </w:t>
      </w:r>
      <w:r w:rsidR="003D576D" w:rsidRPr="003D576D">
        <w:rPr>
          <w:sz w:val="24"/>
          <w:szCs w:val="24"/>
        </w:rPr>
        <w:t>2013 Dec;3(6):163-71. PMID: 25586732</w:t>
      </w:r>
    </w:p>
    <w:p w:rsidR="00894B06" w:rsidRPr="00894B06" w:rsidRDefault="00894B06" w:rsidP="00894B06">
      <w:pPr>
        <w:pStyle w:val="ListParagraph"/>
        <w:rPr>
          <w:b/>
          <w:sz w:val="24"/>
          <w:szCs w:val="24"/>
        </w:rPr>
      </w:pPr>
    </w:p>
    <w:p w:rsidR="00827637" w:rsidRPr="00827637" w:rsidRDefault="00153A7A" w:rsidP="00DF0BEE">
      <w:pPr>
        <w:pStyle w:val="ListParagraph"/>
        <w:numPr>
          <w:ilvl w:val="0"/>
          <w:numId w:val="5"/>
        </w:numPr>
        <w:rPr>
          <w:b/>
          <w:sz w:val="24"/>
          <w:szCs w:val="24"/>
        </w:rPr>
      </w:pPr>
      <w:r w:rsidRPr="00894B06">
        <w:rPr>
          <w:sz w:val="24"/>
          <w:szCs w:val="24"/>
          <w:lang w:val="de-DE"/>
        </w:rPr>
        <w:t>Gurnurkar</w:t>
      </w:r>
      <w:r w:rsidRPr="00894B06">
        <w:rPr>
          <w:sz w:val="24"/>
          <w:szCs w:val="24"/>
          <w:vertAlign w:val="superscript"/>
          <w:lang w:val="sv-SE"/>
        </w:rPr>
        <w:t xml:space="preserve"> </w:t>
      </w:r>
      <w:r w:rsidRPr="00894B06">
        <w:rPr>
          <w:sz w:val="24"/>
          <w:szCs w:val="24"/>
          <w:lang w:val="sv-SE"/>
        </w:rPr>
        <w:t>S</w:t>
      </w:r>
      <w:r w:rsidR="00AE782A">
        <w:rPr>
          <w:sz w:val="24"/>
          <w:szCs w:val="24"/>
          <w:lang w:val="sv-SE"/>
        </w:rPr>
        <w:t>**</w:t>
      </w:r>
      <w:r w:rsidRPr="00894B06">
        <w:rPr>
          <w:sz w:val="24"/>
          <w:szCs w:val="24"/>
          <w:lang w:val="sv-SE"/>
        </w:rPr>
        <w:t xml:space="preserve">, Arheart KL, </w:t>
      </w:r>
      <w:r w:rsidRPr="00894B06">
        <w:rPr>
          <w:b/>
          <w:sz w:val="24"/>
          <w:szCs w:val="24"/>
          <w:lang w:val="sv-SE"/>
        </w:rPr>
        <w:t>Messiah SE</w:t>
      </w:r>
      <w:r w:rsidRPr="00894B06">
        <w:rPr>
          <w:sz w:val="24"/>
          <w:szCs w:val="24"/>
          <w:lang w:val="sv-SE"/>
        </w:rPr>
        <w:t xml:space="preserve">, Mankodi A, Carrillo A. </w:t>
      </w:r>
      <w:r w:rsidRPr="00894B06">
        <w:rPr>
          <w:sz w:val="24"/>
          <w:szCs w:val="24"/>
        </w:rPr>
        <w:t>Influence of Premature Adrenarche and Obesity on Skeletal Maturation and Predicted Adult Height.</w:t>
      </w:r>
      <w:r w:rsidR="00B748BF" w:rsidRPr="00894B06">
        <w:rPr>
          <w:sz w:val="24"/>
          <w:szCs w:val="24"/>
        </w:rPr>
        <w:t xml:space="preserve"> </w:t>
      </w:r>
      <w:r w:rsidR="004212E9">
        <w:rPr>
          <w:i/>
          <w:sz w:val="24"/>
          <w:szCs w:val="24"/>
        </w:rPr>
        <w:t>Ped Endocrin.</w:t>
      </w:r>
      <w:r w:rsidR="00245A70" w:rsidRPr="00894B06">
        <w:rPr>
          <w:sz w:val="24"/>
          <w:szCs w:val="24"/>
        </w:rPr>
        <w:t xml:space="preserve"> 2013 Aug 20:1-6. </w:t>
      </w:r>
      <w:r w:rsidRPr="00894B06">
        <w:rPr>
          <w:i/>
          <w:sz w:val="24"/>
          <w:szCs w:val="24"/>
        </w:rPr>
        <w:t xml:space="preserve"> </w:t>
      </w:r>
      <w:r w:rsidR="00894B06" w:rsidRPr="00894B06">
        <w:rPr>
          <w:sz w:val="24"/>
          <w:szCs w:val="24"/>
        </w:rPr>
        <w:t>PMID: 23959660</w:t>
      </w:r>
    </w:p>
    <w:p w:rsidR="00827637" w:rsidRPr="00827637" w:rsidRDefault="00827637" w:rsidP="00827637">
      <w:pPr>
        <w:pStyle w:val="ListParagraph"/>
        <w:rPr>
          <w:b/>
          <w:sz w:val="24"/>
          <w:szCs w:val="24"/>
        </w:rPr>
      </w:pPr>
    </w:p>
    <w:p w:rsidR="00827637" w:rsidRPr="00827637" w:rsidRDefault="00EB2B2A" w:rsidP="00DF0BEE">
      <w:pPr>
        <w:pStyle w:val="ListParagraph"/>
        <w:numPr>
          <w:ilvl w:val="0"/>
          <w:numId w:val="5"/>
        </w:numPr>
        <w:rPr>
          <w:b/>
          <w:sz w:val="24"/>
          <w:szCs w:val="24"/>
        </w:rPr>
      </w:pPr>
      <w:bookmarkStart w:id="19" w:name="_Hlk28267845"/>
      <w:r>
        <w:rPr>
          <w:sz w:val="24"/>
          <w:szCs w:val="24"/>
        </w:rPr>
        <w:t>V</w:t>
      </w:r>
      <w:r w:rsidR="000C1CAC" w:rsidRPr="00827637">
        <w:rPr>
          <w:sz w:val="24"/>
          <w:szCs w:val="24"/>
        </w:rPr>
        <w:t>idot D</w:t>
      </w:r>
      <w:r>
        <w:rPr>
          <w:sz w:val="24"/>
          <w:szCs w:val="24"/>
        </w:rPr>
        <w:t>*</w:t>
      </w:r>
      <w:r w:rsidR="000C1CAC" w:rsidRPr="00827637">
        <w:rPr>
          <w:sz w:val="24"/>
          <w:szCs w:val="24"/>
        </w:rPr>
        <w:t xml:space="preserve">, Arheart KA, Prado G, Bandstra ES, </w:t>
      </w:r>
      <w:r w:rsidR="000C1CAC" w:rsidRPr="00827637">
        <w:rPr>
          <w:b/>
          <w:sz w:val="24"/>
          <w:szCs w:val="24"/>
        </w:rPr>
        <w:t>Messiah SE</w:t>
      </w:r>
      <w:r w:rsidR="000C1CAC" w:rsidRPr="00827637">
        <w:rPr>
          <w:sz w:val="24"/>
          <w:szCs w:val="24"/>
        </w:rPr>
        <w:t xml:space="preserve">. </w:t>
      </w:r>
      <w:r w:rsidR="000C1CAC" w:rsidRPr="00827637">
        <w:rPr>
          <w:bCs/>
          <w:sz w:val="24"/>
          <w:szCs w:val="24"/>
        </w:rPr>
        <w:t>Illicit Drug Use and Cardiometabolic Disease Risk: An Analysis of 2005-2008 National Health and Nutrition Examination Survey Data</w:t>
      </w:r>
      <w:r w:rsidR="000C1CAC" w:rsidRPr="00827637">
        <w:rPr>
          <w:bCs/>
          <w:kern w:val="36"/>
          <w:sz w:val="24"/>
          <w:szCs w:val="24"/>
        </w:rPr>
        <w:t xml:space="preserve">. </w:t>
      </w:r>
      <w:r w:rsidR="004212E9">
        <w:rPr>
          <w:bCs/>
          <w:i/>
          <w:kern w:val="36"/>
          <w:sz w:val="24"/>
          <w:szCs w:val="24"/>
        </w:rPr>
        <w:t>J Clin Pract</w:t>
      </w:r>
      <w:r w:rsidR="0029626A" w:rsidRPr="00827637">
        <w:rPr>
          <w:bCs/>
          <w:kern w:val="36"/>
          <w:sz w:val="24"/>
          <w:szCs w:val="24"/>
        </w:rPr>
        <w:t xml:space="preserve"> 2013;</w:t>
      </w:r>
      <w:r w:rsidR="0029626A" w:rsidRPr="00827637">
        <w:rPr>
          <w:sz w:val="24"/>
          <w:szCs w:val="24"/>
        </w:rPr>
        <w:t>67(11):1173-11</w:t>
      </w:r>
      <w:r w:rsidR="00827637">
        <w:rPr>
          <w:sz w:val="24"/>
          <w:szCs w:val="24"/>
        </w:rPr>
        <w:t>81</w:t>
      </w:r>
      <w:r w:rsidR="000C1CAC" w:rsidRPr="00827637">
        <w:rPr>
          <w:bCs/>
          <w:kern w:val="36"/>
          <w:sz w:val="24"/>
          <w:szCs w:val="24"/>
        </w:rPr>
        <w:t>.</w:t>
      </w:r>
      <w:r w:rsidR="000C1CAC" w:rsidRPr="00827637">
        <w:rPr>
          <w:b/>
          <w:bCs/>
          <w:kern w:val="36"/>
          <w:sz w:val="24"/>
          <w:szCs w:val="24"/>
        </w:rPr>
        <w:t xml:space="preserve"> </w:t>
      </w:r>
      <w:r w:rsidR="00827637" w:rsidRPr="00827637">
        <w:rPr>
          <w:sz w:val="24"/>
          <w:szCs w:val="24"/>
        </w:rPr>
        <w:t>PMID:</w:t>
      </w:r>
    </w:p>
    <w:p w:rsidR="000C1CAC" w:rsidRPr="00827637" w:rsidRDefault="00827637" w:rsidP="00827637">
      <w:pPr>
        <w:widowControl/>
        <w:autoSpaceDE/>
        <w:autoSpaceDN/>
        <w:adjustRightInd/>
        <w:ind w:left="720"/>
        <w:rPr>
          <w:sz w:val="24"/>
          <w:szCs w:val="24"/>
        </w:rPr>
      </w:pPr>
      <w:r w:rsidRPr="00827637">
        <w:rPr>
          <w:sz w:val="24"/>
          <w:szCs w:val="24"/>
        </w:rPr>
        <w:t>24165430</w:t>
      </w:r>
    </w:p>
    <w:bookmarkEnd w:id="19"/>
    <w:p w:rsidR="000C1CAC" w:rsidRPr="00FD5EDE" w:rsidRDefault="000C1CAC" w:rsidP="000C1CAC">
      <w:pPr>
        <w:pStyle w:val="ListParagraph"/>
        <w:rPr>
          <w:b/>
          <w:sz w:val="24"/>
          <w:szCs w:val="24"/>
        </w:rPr>
      </w:pPr>
    </w:p>
    <w:p w:rsidR="00DC6714" w:rsidRPr="00DC6714" w:rsidRDefault="006E560E" w:rsidP="00DF0BEE">
      <w:pPr>
        <w:pStyle w:val="ListParagraph"/>
        <w:numPr>
          <w:ilvl w:val="0"/>
          <w:numId w:val="5"/>
        </w:numPr>
        <w:rPr>
          <w:bCs/>
          <w:sz w:val="24"/>
          <w:szCs w:val="24"/>
        </w:rPr>
      </w:pPr>
      <w:r w:rsidRPr="00FD5EDE">
        <w:rPr>
          <w:sz w:val="24"/>
          <w:szCs w:val="24"/>
        </w:rPr>
        <w:t>De La Cruz-</w:t>
      </w:r>
      <w:r w:rsidRPr="00FD5EDE">
        <w:rPr>
          <w:sz w:val="24"/>
          <w:szCs w:val="24"/>
          <w:lang w:val="es-ES"/>
        </w:rPr>
        <w:t xml:space="preserve"> Muñoz N, </w:t>
      </w:r>
      <w:r w:rsidRPr="00FD5EDE">
        <w:rPr>
          <w:sz w:val="24"/>
          <w:szCs w:val="24"/>
        </w:rPr>
        <w:t xml:space="preserve">Lopez-Mitnik, G, Arheart KL, Livingstone A,  Lipshultz SE, Miller TL, </w:t>
      </w:r>
      <w:r w:rsidRPr="00FD5EDE">
        <w:rPr>
          <w:b/>
          <w:sz w:val="24"/>
          <w:szCs w:val="24"/>
        </w:rPr>
        <w:t>Messiah SE</w:t>
      </w:r>
      <w:r w:rsidRPr="00FD5EDE">
        <w:rPr>
          <w:sz w:val="24"/>
          <w:szCs w:val="24"/>
        </w:rPr>
        <w:t xml:space="preserve">. </w:t>
      </w:r>
      <w:r w:rsidRPr="00FD5EDE">
        <w:rPr>
          <w:bCs/>
          <w:sz w:val="24"/>
          <w:szCs w:val="24"/>
        </w:rPr>
        <w:t xml:space="preserve">Cardiometabolic Disease Risk Reduction Following Bariatric Surgery Among Hispanic Adults. </w:t>
      </w:r>
      <w:r w:rsidR="004212E9">
        <w:rPr>
          <w:bCs/>
          <w:i/>
          <w:sz w:val="24"/>
          <w:szCs w:val="24"/>
        </w:rPr>
        <w:t xml:space="preserve">J Cardiomet Synd Rel Dis. </w:t>
      </w:r>
      <w:r w:rsidR="00DC6714" w:rsidRPr="00DC6714">
        <w:rPr>
          <w:bCs/>
          <w:sz w:val="24"/>
          <w:szCs w:val="24"/>
        </w:rPr>
        <w:t>20</w:t>
      </w:r>
      <w:r w:rsidR="008C69A7">
        <w:rPr>
          <w:bCs/>
          <w:sz w:val="24"/>
          <w:szCs w:val="24"/>
        </w:rPr>
        <w:t xml:space="preserve">13 </w:t>
      </w:r>
      <w:r w:rsidR="008C69A7" w:rsidRPr="008C69A7">
        <w:rPr>
          <w:bCs/>
          <w:sz w:val="24"/>
          <w:szCs w:val="24"/>
        </w:rPr>
        <w:t xml:space="preserve">Aug;11(4):262-6. </w:t>
      </w:r>
      <w:r w:rsidR="00DC6714" w:rsidRPr="00DC6714">
        <w:rPr>
          <w:bCs/>
          <w:sz w:val="24"/>
          <w:szCs w:val="24"/>
        </w:rPr>
        <w:t>PMID:23611341</w:t>
      </w:r>
    </w:p>
    <w:p w:rsidR="002E6606" w:rsidRPr="00DC6714" w:rsidRDefault="002E6606" w:rsidP="00DC6714">
      <w:pPr>
        <w:ind w:left="360"/>
        <w:rPr>
          <w:bCs/>
          <w:sz w:val="24"/>
          <w:szCs w:val="24"/>
        </w:rPr>
      </w:pPr>
    </w:p>
    <w:p w:rsidR="00C275C6" w:rsidRDefault="009B6A86" w:rsidP="00DF0BEE">
      <w:pPr>
        <w:pStyle w:val="ListParagraph"/>
        <w:numPr>
          <w:ilvl w:val="0"/>
          <w:numId w:val="5"/>
        </w:numPr>
        <w:rPr>
          <w:sz w:val="24"/>
          <w:szCs w:val="24"/>
        </w:rPr>
      </w:pPr>
      <w:bookmarkStart w:id="20" w:name="_Hlk28267812"/>
      <w:r w:rsidRPr="009B6A86">
        <w:rPr>
          <w:sz w:val="24"/>
          <w:szCs w:val="24"/>
        </w:rPr>
        <w:t xml:space="preserve">Dadlani GH, Wilkinson JD, Harmon WG, O’Brien R, Sokoloski MC,  Epstein ML, </w:t>
      </w:r>
      <w:r w:rsidRPr="002E6606">
        <w:rPr>
          <w:sz w:val="24"/>
          <w:szCs w:val="24"/>
        </w:rPr>
        <w:t xml:space="preserve">Miller TL, </w:t>
      </w:r>
      <w:r w:rsidRPr="002E6606">
        <w:rPr>
          <w:b/>
          <w:sz w:val="24"/>
          <w:szCs w:val="24"/>
        </w:rPr>
        <w:t>Messiah SE</w:t>
      </w:r>
      <w:r w:rsidRPr="002E6606">
        <w:rPr>
          <w:sz w:val="24"/>
          <w:szCs w:val="24"/>
        </w:rPr>
        <w:t xml:space="preserve">, Landy DC, Franco VI, Jacobs JP, Lipshultz SE. Usefulness of a School-based Cardiovascular Risk Screening Program to Identify Global Cardiovascular Risk Factors among Adolescents. </w:t>
      </w:r>
      <w:r w:rsidR="008C69A7" w:rsidRPr="00E737D0">
        <w:rPr>
          <w:i/>
          <w:sz w:val="24"/>
          <w:szCs w:val="24"/>
        </w:rPr>
        <w:t>Pediatr Cardiol.</w:t>
      </w:r>
      <w:r w:rsidR="008C69A7">
        <w:rPr>
          <w:sz w:val="24"/>
          <w:szCs w:val="24"/>
        </w:rPr>
        <w:t xml:space="preserve"> </w:t>
      </w:r>
      <w:r w:rsidR="008C69A7" w:rsidRPr="008C69A7">
        <w:rPr>
          <w:sz w:val="24"/>
          <w:szCs w:val="24"/>
        </w:rPr>
        <w:t>2013 Oct;</w:t>
      </w:r>
      <w:r w:rsidR="008C69A7">
        <w:rPr>
          <w:sz w:val="24"/>
          <w:szCs w:val="24"/>
        </w:rPr>
        <w:t xml:space="preserve"> </w:t>
      </w:r>
      <w:r w:rsidR="008C69A7" w:rsidRPr="008C69A7">
        <w:rPr>
          <w:sz w:val="24"/>
          <w:szCs w:val="24"/>
        </w:rPr>
        <w:t>34(7):1612-9.</w:t>
      </w:r>
      <w:r w:rsidR="008C69A7">
        <w:rPr>
          <w:sz w:val="24"/>
          <w:szCs w:val="24"/>
        </w:rPr>
        <w:t xml:space="preserve"> </w:t>
      </w:r>
      <w:r w:rsidR="002E6606" w:rsidRPr="002E6606">
        <w:rPr>
          <w:sz w:val="24"/>
          <w:szCs w:val="24"/>
        </w:rPr>
        <w:t>PMID:23503948</w:t>
      </w:r>
    </w:p>
    <w:bookmarkEnd w:id="20"/>
    <w:p w:rsidR="00C275C6" w:rsidRDefault="00C275C6" w:rsidP="00C275C6">
      <w:pPr>
        <w:pStyle w:val="ListParagraph"/>
        <w:rPr>
          <w:sz w:val="24"/>
          <w:szCs w:val="24"/>
        </w:rPr>
      </w:pPr>
    </w:p>
    <w:p w:rsidR="0074545A" w:rsidRPr="00C275C6" w:rsidRDefault="0074545A" w:rsidP="00DF0BEE">
      <w:pPr>
        <w:pStyle w:val="ListParagraph"/>
        <w:numPr>
          <w:ilvl w:val="0"/>
          <w:numId w:val="5"/>
        </w:numPr>
        <w:rPr>
          <w:sz w:val="24"/>
          <w:szCs w:val="24"/>
        </w:rPr>
      </w:pPr>
      <w:r w:rsidRPr="00C275C6">
        <w:rPr>
          <w:iCs/>
          <w:sz w:val="24"/>
          <w:szCs w:val="24"/>
        </w:rPr>
        <w:t>Meade, CA</w:t>
      </w:r>
      <w:r w:rsidR="00AE782A">
        <w:rPr>
          <w:iCs/>
          <w:sz w:val="24"/>
          <w:szCs w:val="24"/>
        </w:rPr>
        <w:t>**</w:t>
      </w:r>
      <w:r w:rsidRPr="00C275C6">
        <w:rPr>
          <w:iCs/>
          <w:sz w:val="24"/>
          <w:szCs w:val="24"/>
        </w:rPr>
        <w:t xml:space="preserve">, Lopez-Mitnik G, Arheart KL, </w:t>
      </w:r>
      <w:r w:rsidRPr="00C275C6">
        <w:rPr>
          <w:b/>
          <w:iCs/>
          <w:sz w:val="24"/>
          <w:szCs w:val="24"/>
        </w:rPr>
        <w:t>Messiah SE</w:t>
      </w:r>
      <w:r w:rsidRPr="00C275C6">
        <w:rPr>
          <w:iCs/>
          <w:sz w:val="24"/>
          <w:szCs w:val="24"/>
        </w:rPr>
        <w:t>, Carrillo A, de la Cruz-</w:t>
      </w:r>
      <w:r w:rsidRPr="00C275C6">
        <w:rPr>
          <w:rFonts w:eastAsia="Calibri"/>
          <w:sz w:val="24"/>
          <w:szCs w:val="24"/>
          <w:lang w:val="es-PR"/>
        </w:rPr>
        <w:t>Muñoz N</w:t>
      </w:r>
      <w:r w:rsidRPr="00C275C6">
        <w:rPr>
          <w:iCs/>
          <w:sz w:val="24"/>
          <w:szCs w:val="24"/>
        </w:rPr>
        <w:t>.</w:t>
      </w:r>
      <w:r w:rsidRPr="00C275C6">
        <w:rPr>
          <w:b/>
          <w:iCs/>
          <w:sz w:val="22"/>
          <w:szCs w:val="22"/>
        </w:rPr>
        <w:t xml:space="preserve"> </w:t>
      </w:r>
      <w:r w:rsidRPr="00C275C6">
        <w:rPr>
          <w:iCs/>
          <w:sz w:val="24"/>
          <w:szCs w:val="24"/>
        </w:rPr>
        <w:t>Effect of Bariatric Surgery on Cardiometabolic Risk Factors Among Ethnically Diverse Women with Polycystic Ovarian Syndrome</w:t>
      </w:r>
      <w:r w:rsidRPr="00C275C6">
        <w:rPr>
          <w:b/>
          <w:iCs/>
          <w:sz w:val="24"/>
          <w:szCs w:val="24"/>
        </w:rPr>
        <w:t xml:space="preserve">. </w:t>
      </w:r>
      <w:r w:rsidRPr="00C275C6">
        <w:rPr>
          <w:iCs/>
          <w:sz w:val="24"/>
          <w:szCs w:val="24"/>
        </w:rPr>
        <w:t xml:space="preserve"> </w:t>
      </w:r>
      <w:r w:rsidR="004A43A8">
        <w:rPr>
          <w:i/>
          <w:iCs/>
          <w:sz w:val="24"/>
          <w:szCs w:val="24"/>
        </w:rPr>
        <w:t xml:space="preserve">World J </w:t>
      </w:r>
      <w:r w:rsidRPr="00C275C6">
        <w:rPr>
          <w:i/>
          <w:iCs/>
          <w:sz w:val="24"/>
          <w:szCs w:val="24"/>
        </w:rPr>
        <w:t>Diabetes</w:t>
      </w:r>
      <w:r w:rsidR="004A43A8">
        <w:rPr>
          <w:i/>
          <w:iCs/>
          <w:sz w:val="24"/>
          <w:szCs w:val="24"/>
        </w:rPr>
        <w:t>.</w:t>
      </w:r>
      <w:r w:rsidR="00C2734F" w:rsidRPr="00C275C6">
        <w:rPr>
          <w:i/>
          <w:iCs/>
          <w:sz w:val="24"/>
          <w:szCs w:val="24"/>
        </w:rPr>
        <w:t xml:space="preserve"> </w:t>
      </w:r>
      <w:r w:rsidR="00C2734F" w:rsidRPr="00C275C6">
        <w:rPr>
          <w:iCs/>
          <w:sz w:val="24"/>
          <w:szCs w:val="24"/>
        </w:rPr>
        <w:t>2013 June 15; 4(3):64-69.</w:t>
      </w:r>
      <w:r w:rsidR="00C275C6" w:rsidRPr="00C275C6">
        <w:rPr>
          <w:sz w:val="24"/>
          <w:szCs w:val="24"/>
        </w:rPr>
        <w:t xml:space="preserve"> PMID: 23772274</w:t>
      </w:r>
    </w:p>
    <w:p w:rsidR="0074545A" w:rsidRPr="003F194D" w:rsidRDefault="0074545A" w:rsidP="0074545A">
      <w:pPr>
        <w:rPr>
          <w:b/>
          <w:iCs/>
          <w:sz w:val="24"/>
          <w:szCs w:val="24"/>
        </w:rPr>
      </w:pPr>
    </w:p>
    <w:p w:rsidR="009B3B0F" w:rsidRPr="009B3B0F" w:rsidRDefault="0074545A" w:rsidP="00DF0BEE">
      <w:pPr>
        <w:pStyle w:val="ListParagraph"/>
        <w:numPr>
          <w:ilvl w:val="0"/>
          <w:numId w:val="5"/>
        </w:numPr>
        <w:rPr>
          <w:b/>
          <w:iCs/>
          <w:sz w:val="24"/>
          <w:szCs w:val="24"/>
        </w:rPr>
      </w:pPr>
      <w:r w:rsidRPr="003F194D">
        <w:rPr>
          <w:color w:val="000000"/>
          <w:sz w:val="24"/>
          <w:szCs w:val="24"/>
        </w:rPr>
        <w:t xml:space="preserve">Natale RA, Hapeman-Scott S, </w:t>
      </w:r>
      <w:r w:rsidRPr="003F194D">
        <w:rPr>
          <w:b/>
          <w:color w:val="000000"/>
          <w:sz w:val="24"/>
          <w:szCs w:val="24"/>
        </w:rPr>
        <w:t>Messiah SE</w:t>
      </w:r>
      <w:r w:rsidRPr="003F194D">
        <w:rPr>
          <w:color w:val="000000"/>
          <w:sz w:val="24"/>
          <w:szCs w:val="24"/>
        </w:rPr>
        <w:t xml:space="preserve">, Mesa Schrack M, Uhlhorn S, Delamater A. </w:t>
      </w:r>
      <w:r w:rsidRPr="003F194D">
        <w:rPr>
          <w:bCs/>
          <w:color w:val="000000"/>
          <w:sz w:val="24"/>
          <w:szCs w:val="24"/>
        </w:rPr>
        <w:t>Design and methods for evaluating an early childhood obesity prevention program in the childcare center setting</w:t>
      </w:r>
      <w:r w:rsidRPr="003F194D">
        <w:rPr>
          <w:b/>
          <w:bCs/>
          <w:color w:val="000000"/>
          <w:sz w:val="24"/>
          <w:szCs w:val="24"/>
        </w:rPr>
        <w:t xml:space="preserve">. </w:t>
      </w:r>
      <w:r w:rsidR="004A43A8">
        <w:rPr>
          <w:i/>
          <w:color w:val="000000"/>
          <w:sz w:val="24"/>
          <w:szCs w:val="24"/>
        </w:rPr>
        <w:t>BMC Pub</w:t>
      </w:r>
      <w:r w:rsidRPr="003F194D">
        <w:rPr>
          <w:i/>
          <w:color w:val="000000"/>
          <w:sz w:val="24"/>
          <w:szCs w:val="24"/>
        </w:rPr>
        <w:t xml:space="preserve"> Health</w:t>
      </w:r>
      <w:r w:rsidR="004A43A8">
        <w:rPr>
          <w:i/>
          <w:color w:val="000000"/>
          <w:sz w:val="24"/>
          <w:szCs w:val="24"/>
        </w:rPr>
        <w:t>.</w:t>
      </w:r>
      <w:r w:rsidRPr="003F194D">
        <w:rPr>
          <w:color w:val="000000"/>
          <w:sz w:val="24"/>
          <w:szCs w:val="24"/>
        </w:rPr>
        <w:t xml:space="preserve"> </w:t>
      </w:r>
      <w:r w:rsidRPr="003F194D">
        <w:rPr>
          <w:sz w:val="24"/>
          <w:szCs w:val="24"/>
        </w:rPr>
        <w:t>2013 Jan 28;13(1):78.</w:t>
      </w:r>
      <w:r w:rsidRPr="003F194D">
        <w:rPr>
          <w:color w:val="000000"/>
          <w:sz w:val="24"/>
          <w:szCs w:val="24"/>
        </w:rPr>
        <w:t xml:space="preserve"> </w:t>
      </w:r>
      <w:r w:rsidRPr="003F194D">
        <w:rPr>
          <w:sz w:val="24"/>
          <w:szCs w:val="24"/>
        </w:rPr>
        <w:t>PMID: 23356862</w:t>
      </w:r>
    </w:p>
    <w:p w:rsidR="009B3B0F" w:rsidRPr="009B3B0F" w:rsidRDefault="009B3B0F" w:rsidP="009B3B0F">
      <w:pPr>
        <w:pStyle w:val="ListParagraph"/>
        <w:rPr>
          <w:b/>
          <w:iCs/>
          <w:sz w:val="24"/>
          <w:szCs w:val="24"/>
        </w:rPr>
      </w:pPr>
    </w:p>
    <w:p w:rsidR="0074545A" w:rsidRPr="009B3B0F" w:rsidRDefault="0074545A" w:rsidP="00DF0BEE">
      <w:pPr>
        <w:pStyle w:val="ListParagraph"/>
        <w:numPr>
          <w:ilvl w:val="0"/>
          <w:numId w:val="5"/>
        </w:numPr>
        <w:rPr>
          <w:b/>
          <w:iCs/>
          <w:sz w:val="24"/>
          <w:szCs w:val="24"/>
        </w:rPr>
      </w:pPr>
      <w:bookmarkStart w:id="21" w:name="_Hlk28267789"/>
      <w:r w:rsidRPr="009B3B0F">
        <w:rPr>
          <w:b/>
          <w:sz w:val="24"/>
          <w:szCs w:val="24"/>
        </w:rPr>
        <w:t>Messiah SE</w:t>
      </w:r>
      <w:r w:rsidRPr="009B3B0F">
        <w:rPr>
          <w:sz w:val="24"/>
          <w:szCs w:val="24"/>
        </w:rPr>
        <w:t xml:space="preserve">, Arheart K, Lipshultz SE, Miller, TL. Ethnic Differences in Prevalence of Metabolic Syndrome Components </w:t>
      </w:r>
      <w:r w:rsidRPr="00575370">
        <w:rPr>
          <w:sz w:val="24"/>
          <w:szCs w:val="24"/>
        </w:rPr>
        <w:t xml:space="preserve">Independent of Body Mass Index among American Youth, 1999-2008. </w:t>
      </w:r>
      <w:r w:rsidR="009B3B0F" w:rsidRPr="0069113C">
        <w:rPr>
          <w:i/>
          <w:sz w:val="24"/>
          <w:szCs w:val="24"/>
        </w:rPr>
        <w:t>Obesity (Silver Spring).</w:t>
      </w:r>
      <w:r w:rsidR="009B3B0F" w:rsidRPr="00575370">
        <w:rPr>
          <w:sz w:val="24"/>
          <w:szCs w:val="24"/>
        </w:rPr>
        <w:t xml:space="preserve"> </w:t>
      </w:r>
      <w:r w:rsidR="00575370" w:rsidRPr="00575370">
        <w:rPr>
          <w:sz w:val="24"/>
          <w:szCs w:val="24"/>
        </w:rPr>
        <w:t>2013 Mar;21(3):424-8. PMID:23456910.</w:t>
      </w:r>
    </w:p>
    <w:bookmarkEnd w:id="21"/>
    <w:p w:rsidR="0074545A" w:rsidRPr="003F194D" w:rsidRDefault="0074545A" w:rsidP="0074545A">
      <w:pPr>
        <w:pStyle w:val="ListParagraph"/>
        <w:rPr>
          <w:b/>
          <w:sz w:val="24"/>
          <w:szCs w:val="24"/>
        </w:rPr>
      </w:pPr>
    </w:p>
    <w:p w:rsidR="0074545A" w:rsidRPr="003F194D" w:rsidRDefault="0074545A" w:rsidP="00DF0BEE">
      <w:pPr>
        <w:pStyle w:val="ListParagraph"/>
        <w:widowControl/>
        <w:numPr>
          <w:ilvl w:val="0"/>
          <w:numId w:val="5"/>
        </w:numPr>
        <w:autoSpaceDE/>
        <w:autoSpaceDN/>
        <w:adjustRightInd/>
        <w:rPr>
          <w:sz w:val="24"/>
          <w:szCs w:val="24"/>
        </w:rPr>
      </w:pPr>
      <w:r w:rsidRPr="003F194D">
        <w:rPr>
          <w:b/>
          <w:sz w:val="24"/>
          <w:szCs w:val="24"/>
        </w:rPr>
        <w:t>Messiah SE,</w:t>
      </w:r>
      <w:r w:rsidRPr="003F194D">
        <w:rPr>
          <w:sz w:val="24"/>
          <w:szCs w:val="24"/>
        </w:rPr>
        <w:t xml:space="preserve"> Lipshultz SE, Miller TM, Accornero VH, Bandstra ES. Assessing Latent Effects of Prenatal Cocaine Exposure on Growth and Risk of Cardiometabolic Disease in Late Adolescence: Design and Methods. </w:t>
      </w:r>
      <w:r w:rsidR="004A43A8">
        <w:rPr>
          <w:i/>
          <w:sz w:val="24"/>
          <w:szCs w:val="24"/>
        </w:rPr>
        <w:t>Inter</w:t>
      </w:r>
      <w:r w:rsidRPr="003F194D">
        <w:rPr>
          <w:i/>
          <w:sz w:val="24"/>
          <w:szCs w:val="24"/>
        </w:rPr>
        <w:t xml:space="preserve"> </w:t>
      </w:r>
      <w:r w:rsidR="004A43A8">
        <w:rPr>
          <w:i/>
          <w:sz w:val="24"/>
          <w:szCs w:val="24"/>
        </w:rPr>
        <w:t>J Ped.</w:t>
      </w:r>
      <w:r>
        <w:rPr>
          <w:i/>
          <w:sz w:val="24"/>
          <w:szCs w:val="24"/>
        </w:rPr>
        <w:t xml:space="preserve"> </w:t>
      </w:r>
      <w:r w:rsidRPr="003F194D">
        <w:rPr>
          <w:sz w:val="24"/>
          <w:szCs w:val="24"/>
        </w:rPr>
        <w:t>2012</w:t>
      </w:r>
      <w:r w:rsidR="00C9575E">
        <w:rPr>
          <w:sz w:val="24"/>
          <w:szCs w:val="24"/>
        </w:rPr>
        <w:t xml:space="preserve"> 2012;2012:467918. </w:t>
      </w:r>
      <w:r w:rsidR="00C9575E" w:rsidRPr="00C9575E">
        <w:rPr>
          <w:sz w:val="24"/>
          <w:szCs w:val="24"/>
        </w:rPr>
        <w:t>PMCID: PMC3529470</w:t>
      </w:r>
    </w:p>
    <w:p w:rsidR="0074545A" w:rsidRPr="003F194D" w:rsidRDefault="0074545A" w:rsidP="0074545A">
      <w:pPr>
        <w:widowControl/>
        <w:autoSpaceDE/>
        <w:autoSpaceDN/>
        <w:adjustRightInd/>
        <w:rPr>
          <w:sz w:val="24"/>
          <w:szCs w:val="24"/>
        </w:rPr>
      </w:pPr>
    </w:p>
    <w:p w:rsidR="0074545A" w:rsidRPr="003966C4" w:rsidRDefault="0074545A" w:rsidP="00DF0BEE">
      <w:pPr>
        <w:pStyle w:val="ListParagraph"/>
        <w:widowControl/>
        <w:numPr>
          <w:ilvl w:val="0"/>
          <w:numId w:val="5"/>
        </w:numPr>
        <w:rPr>
          <w:bCs/>
          <w:sz w:val="24"/>
          <w:szCs w:val="24"/>
        </w:rPr>
      </w:pPr>
      <w:r w:rsidRPr="00DC10CA">
        <w:rPr>
          <w:sz w:val="24"/>
          <w:szCs w:val="24"/>
        </w:rPr>
        <w:t>De La Cruz-</w:t>
      </w:r>
      <w:r w:rsidRPr="00DC10CA">
        <w:rPr>
          <w:sz w:val="24"/>
          <w:szCs w:val="24"/>
          <w:lang w:val="es-ES"/>
        </w:rPr>
        <w:t xml:space="preserve"> Muñoz N, </w:t>
      </w:r>
      <w:r w:rsidRPr="00DC10CA">
        <w:rPr>
          <w:sz w:val="24"/>
          <w:szCs w:val="24"/>
        </w:rPr>
        <w:t xml:space="preserve">Arheart KL, Lopez-Mitnik, G, </w:t>
      </w:r>
      <w:r w:rsidR="003966C4" w:rsidRPr="003966C4">
        <w:rPr>
          <w:sz w:val="24"/>
          <w:szCs w:val="24"/>
        </w:rPr>
        <w:t>Miller TL</w:t>
      </w:r>
      <w:r w:rsidR="003966C4">
        <w:rPr>
          <w:sz w:val="24"/>
          <w:szCs w:val="24"/>
        </w:rPr>
        <w:t>,</w:t>
      </w:r>
      <w:r w:rsidR="003966C4" w:rsidRPr="003966C4">
        <w:rPr>
          <w:sz w:val="24"/>
          <w:szCs w:val="24"/>
        </w:rPr>
        <w:t xml:space="preserve"> </w:t>
      </w:r>
      <w:r w:rsidRPr="00DC10CA">
        <w:rPr>
          <w:sz w:val="24"/>
          <w:szCs w:val="24"/>
        </w:rPr>
        <w:t xml:space="preserve">Lipshultz SE, </w:t>
      </w:r>
      <w:r w:rsidRPr="00DC10CA">
        <w:rPr>
          <w:b/>
          <w:sz w:val="24"/>
          <w:szCs w:val="24"/>
        </w:rPr>
        <w:t>Messiah SE</w:t>
      </w:r>
      <w:r w:rsidRPr="00DC10CA">
        <w:rPr>
          <w:sz w:val="24"/>
          <w:szCs w:val="24"/>
        </w:rPr>
        <w:t>.</w:t>
      </w:r>
      <w:r w:rsidR="003966C4" w:rsidRPr="003966C4">
        <w:rPr>
          <w:rFonts w:asciiTheme="minorHAnsi" w:eastAsiaTheme="minorHAnsi" w:hAnsiTheme="minorHAnsi" w:cstheme="minorBidi"/>
          <w:sz w:val="22"/>
          <w:szCs w:val="22"/>
        </w:rPr>
        <w:t xml:space="preserve"> </w:t>
      </w:r>
      <w:r w:rsidR="003966C4" w:rsidRPr="003966C4">
        <w:rPr>
          <w:bCs/>
          <w:sz w:val="24"/>
          <w:szCs w:val="24"/>
        </w:rPr>
        <w:t>Effectiveness of bariatric surgery in reducing weight and body mass index among Hispanic adolescents</w:t>
      </w:r>
      <w:r w:rsidRPr="003966C4">
        <w:rPr>
          <w:b/>
          <w:bCs/>
          <w:sz w:val="24"/>
          <w:szCs w:val="24"/>
        </w:rPr>
        <w:t xml:space="preserve">. </w:t>
      </w:r>
      <w:r w:rsidR="006621D3" w:rsidRPr="003966C4">
        <w:rPr>
          <w:sz w:val="24"/>
          <w:szCs w:val="24"/>
        </w:rPr>
        <w:t xml:space="preserve"> </w:t>
      </w:r>
      <w:r w:rsidR="003966C4" w:rsidRPr="003966C4">
        <w:rPr>
          <w:i/>
          <w:sz w:val="24"/>
          <w:szCs w:val="24"/>
        </w:rPr>
        <w:t>Obes Surg</w:t>
      </w:r>
      <w:r w:rsidR="004A43A8">
        <w:rPr>
          <w:i/>
          <w:sz w:val="24"/>
          <w:szCs w:val="24"/>
        </w:rPr>
        <w:t>.</w:t>
      </w:r>
      <w:r w:rsidR="003966C4" w:rsidRPr="003966C4">
        <w:rPr>
          <w:sz w:val="24"/>
          <w:szCs w:val="24"/>
        </w:rPr>
        <w:t xml:space="preserve"> 2013 Feb;23(2):150-6. </w:t>
      </w:r>
      <w:r w:rsidRPr="003966C4">
        <w:rPr>
          <w:sz w:val="24"/>
          <w:szCs w:val="24"/>
        </w:rPr>
        <w:t>PMID: 22918552.</w:t>
      </w:r>
    </w:p>
    <w:p w:rsidR="0074545A" w:rsidRPr="003F194D" w:rsidRDefault="0074545A" w:rsidP="0074545A">
      <w:pPr>
        <w:pStyle w:val="ListParagraph"/>
        <w:rPr>
          <w:sz w:val="24"/>
          <w:szCs w:val="24"/>
        </w:rPr>
      </w:pPr>
    </w:p>
    <w:p w:rsidR="0074545A" w:rsidRPr="003F194D" w:rsidRDefault="0074545A" w:rsidP="00DF0BEE">
      <w:pPr>
        <w:pStyle w:val="ListParagraph"/>
        <w:widowControl/>
        <w:numPr>
          <w:ilvl w:val="0"/>
          <w:numId w:val="5"/>
        </w:numPr>
        <w:rPr>
          <w:sz w:val="24"/>
          <w:szCs w:val="24"/>
        </w:rPr>
      </w:pPr>
      <w:r w:rsidRPr="003F194D">
        <w:rPr>
          <w:sz w:val="24"/>
          <w:szCs w:val="24"/>
        </w:rPr>
        <w:t xml:space="preserve">Lipshultz SE, Schaechter J, Carrillo A, Sanchez J, Qureshi Y, </w:t>
      </w:r>
      <w:r w:rsidRPr="003F194D">
        <w:rPr>
          <w:b/>
          <w:sz w:val="24"/>
          <w:szCs w:val="24"/>
        </w:rPr>
        <w:t>Messiah SE,</w:t>
      </w:r>
      <w:r w:rsidRPr="003F194D">
        <w:rPr>
          <w:sz w:val="24"/>
          <w:szCs w:val="24"/>
        </w:rPr>
        <w:t xml:space="preserve"> Hershorin ER, Wilkinson JD, Miller TL. Can The Consequences of Universal Cholesterol Screening </w:t>
      </w:r>
      <w:r w:rsidRPr="003F194D">
        <w:rPr>
          <w:sz w:val="24"/>
          <w:szCs w:val="24"/>
        </w:rPr>
        <w:lastRenderedPageBreak/>
        <w:t xml:space="preserve">During Childhood Prevent </w:t>
      </w:r>
      <w:r w:rsidRPr="003F194D">
        <w:rPr>
          <w:bCs/>
          <w:sz w:val="24"/>
          <w:szCs w:val="24"/>
        </w:rPr>
        <w:t>Cardiovascular Disease</w:t>
      </w:r>
      <w:r w:rsidRPr="003F194D">
        <w:rPr>
          <w:sz w:val="24"/>
          <w:szCs w:val="24"/>
        </w:rPr>
        <w:t xml:space="preserve"> and Thus Reduce Long-Term Health Care Costs</w:t>
      </w:r>
      <w:r w:rsidRPr="003F194D">
        <w:rPr>
          <w:bCs/>
          <w:sz w:val="24"/>
          <w:szCs w:val="24"/>
        </w:rPr>
        <w:t xml:space="preserve">? </w:t>
      </w:r>
      <w:r w:rsidR="004A43A8">
        <w:rPr>
          <w:bCs/>
          <w:i/>
          <w:sz w:val="24"/>
          <w:szCs w:val="24"/>
        </w:rPr>
        <w:t>Ped Endocrin Rev.</w:t>
      </w:r>
      <w:r w:rsidRPr="003F194D">
        <w:rPr>
          <w:bCs/>
          <w:i/>
          <w:sz w:val="24"/>
          <w:szCs w:val="24"/>
        </w:rPr>
        <w:t xml:space="preserve"> </w:t>
      </w:r>
      <w:r w:rsidRPr="003F194D">
        <w:rPr>
          <w:bCs/>
          <w:sz w:val="24"/>
          <w:szCs w:val="24"/>
        </w:rPr>
        <w:t>2012, (9)3, 628-633.</w:t>
      </w:r>
      <w:r w:rsidRPr="003F194D">
        <w:rPr>
          <w:sz w:val="24"/>
          <w:szCs w:val="24"/>
        </w:rPr>
        <w:t xml:space="preserve"> PMID: 23304806</w:t>
      </w:r>
    </w:p>
    <w:p w:rsidR="0074545A" w:rsidRPr="003F194D" w:rsidRDefault="0074545A" w:rsidP="0074545A">
      <w:pPr>
        <w:widowControl/>
        <w:rPr>
          <w:sz w:val="24"/>
          <w:szCs w:val="24"/>
        </w:rPr>
      </w:pPr>
    </w:p>
    <w:p w:rsidR="0074545A" w:rsidRPr="003F194D" w:rsidRDefault="0074545A" w:rsidP="00DF0BEE">
      <w:pPr>
        <w:pStyle w:val="ListParagraph"/>
        <w:widowControl/>
        <w:numPr>
          <w:ilvl w:val="0"/>
          <w:numId w:val="5"/>
        </w:numPr>
        <w:rPr>
          <w:b/>
          <w:sz w:val="24"/>
          <w:szCs w:val="24"/>
        </w:rPr>
      </w:pPr>
      <w:r w:rsidRPr="00A52CCF">
        <w:rPr>
          <w:b/>
          <w:sz w:val="24"/>
          <w:szCs w:val="24"/>
        </w:rPr>
        <w:t xml:space="preserve">Messiah SE, </w:t>
      </w:r>
      <w:r w:rsidRPr="00A52CCF">
        <w:rPr>
          <w:sz w:val="24"/>
          <w:szCs w:val="24"/>
        </w:rPr>
        <w:t xml:space="preserve">Lopez-Mitnik G, Winegar D, Sharif B, Arheart K, Reichard K, Michalsky M, Lipshultz SE, Miller TL, Livingston A, De La Cruz Munoz N. </w:t>
      </w:r>
      <w:r w:rsidRPr="00A52CCF">
        <w:rPr>
          <w:bCs/>
          <w:sz w:val="24"/>
          <w:szCs w:val="24"/>
        </w:rPr>
        <w:t xml:space="preserve">Changes in Weight and Comorbidities among Morbidly Obese Adolescents Undergoing Bariatric Surgery: 1-Year Results from the Bariatric Outcomes Longitudinal Database (BOLD). </w:t>
      </w:r>
      <w:r w:rsidR="004A43A8">
        <w:rPr>
          <w:bCs/>
          <w:i/>
          <w:sz w:val="24"/>
          <w:szCs w:val="24"/>
        </w:rPr>
        <w:t>Surg Obes</w:t>
      </w:r>
      <w:r w:rsidRPr="00A52CCF">
        <w:rPr>
          <w:bCs/>
          <w:i/>
          <w:sz w:val="24"/>
          <w:szCs w:val="24"/>
        </w:rPr>
        <w:t xml:space="preserve"> </w:t>
      </w:r>
      <w:r w:rsidR="004A43A8">
        <w:rPr>
          <w:bCs/>
          <w:i/>
          <w:sz w:val="24"/>
          <w:szCs w:val="24"/>
        </w:rPr>
        <w:t>Rel</w:t>
      </w:r>
      <w:r w:rsidRPr="00A52CCF">
        <w:rPr>
          <w:bCs/>
          <w:i/>
          <w:sz w:val="24"/>
          <w:szCs w:val="24"/>
        </w:rPr>
        <w:t xml:space="preserve"> </w:t>
      </w:r>
      <w:r w:rsidR="004A43A8">
        <w:rPr>
          <w:bCs/>
          <w:i/>
          <w:sz w:val="24"/>
          <w:szCs w:val="24"/>
        </w:rPr>
        <w:t>Dis.</w:t>
      </w:r>
      <w:r w:rsidRPr="001E2803">
        <w:rPr>
          <w:bCs/>
          <w:i/>
          <w:sz w:val="24"/>
          <w:szCs w:val="24"/>
        </w:rPr>
        <w:t xml:space="preserve"> </w:t>
      </w:r>
      <w:r w:rsidR="001E2803" w:rsidRPr="001E2803">
        <w:rPr>
          <w:sz w:val="24"/>
          <w:szCs w:val="24"/>
        </w:rPr>
        <w:t xml:space="preserve">2013 Jul-Aug;9(4):503-13. </w:t>
      </w:r>
      <w:r w:rsidRPr="001E2803">
        <w:rPr>
          <w:sz w:val="24"/>
          <w:szCs w:val="24"/>
        </w:rPr>
        <w:t>PMID: 22542199</w:t>
      </w:r>
    </w:p>
    <w:p w:rsidR="0074545A" w:rsidRPr="003F194D" w:rsidRDefault="0074545A" w:rsidP="0074545A">
      <w:pPr>
        <w:widowControl/>
        <w:rPr>
          <w:b/>
          <w:sz w:val="24"/>
          <w:szCs w:val="24"/>
        </w:rPr>
      </w:pPr>
    </w:p>
    <w:p w:rsidR="0074545A" w:rsidRDefault="0074545A" w:rsidP="00DF0BEE">
      <w:pPr>
        <w:pStyle w:val="ListParagraph"/>
        <w:widowControl/>
        <w:numPr>
          <w:ilvl w:val="0"/>
          <w:numId w:val="5"/>
        </w:numPr>
        <w:autoSpaceDE/>
        <w:autoSpaceDN/>
        <w:adjustRightInd/>
        <w:rPr>
          <w:sz w:val="24"/>
          <w:szCs w:val="24"/>
        </w:rPr>
      </w:pPr>
      <w:r w:rsidRPr="00E85877">
        <w:rPr>
          <w:b/>
          <w:bCs/>
          <w:sz w:val="24"/>
          <w:szCs w:val="24"/>
        </w:rPr>
        <w:t xml:space="preserve">Messiah SE, </w:t>
      </w:r>
      <w:r w:rsidRPr="00E85877">
        <w:rPr>
          <w:sz w:val="24"/>
          <w:szCs w:val="24"/>
        </w:rPr>
        <w:t xml:space="preserve">Arheart K, Lipshultz SE, Bandstra ES, Miller, TL. </w:t>
      </w:r>
      <w:r w:rsidRPr="00E85877">
        <w:rPr>
          <w:bCs/>
          <w:sz w:val="24"/>
          <w:szCs w:val="24"/>
        </w:rPr>
        <w:t>Perinatal Factors Associated with Cardiovascular Disease Risk Among Preschool Age Children</w:t>
      </w:r>
      <w:r w:rsidRPr="00E85877" w:rsidDel="00E85AF6">
        <w:rPr>
          <w:sz w:val="24"/>
          <w:szCs w:val="24"/>
        </w:rPr>
        <w:t xml:space="preserve"> </w:t>
      </w:r>
      <w:r w:rsidRPr="00E85877">
        <w:rPr>
          <w:sz w:val="24"/>
          <w:szCs w:val="24"/>
        </w:rPr>
        <w:t xml:space="preserve">in the United States: An Analysis of 1999-2008 NHANES Data.  </w:t>
      </w:r>
      <w:r w:rsidR="004A43A8">
        <w:rPr>
          <w:i/>
          <w:sz w:val="24"/>
          <w:szCs w:val="24"/>
        </w:rPr>
        <w:t>Inter</w:t>
      </w:r>
      <w:r w:rsidRPr="00E85877">
        <w:rPr>
          <w:i/>
          <w:sz w:val="24"/>
          <w:szCs w:val="24"/>
        </w:rPr>
        <w:t xml:space="preserve"> </w:t>
      </w:r>
      <w:r w:rsidR="004A43A8">
        <w:rPr>
          <w:i/>
          <w:sz w:val="24"/>
          <w:szCs w:val="24"/>
        </w:rPr>
        <w:t xml:space="preserve">J Ped. </w:t>
      </w:r>
      <w:r w:rsidRPr="00E85877">
        <w:rPr>
          <w:sz w:val="24"/>
          <w:szCs w:val="24"/>
        </w:rPr>
        <w:t>2012;2012:157237. PMID: 22685478</w:t>
      </w:r>
    </w:p>
    <w:p w:rsidR="0074545A" w:rsidRPr="003F194D" w:rsidRDefault="0074545A" w:rsidP="0074545A">
      <w:pPr>
        <w:widowControl/>
        <w:autoSpaceDE/>
        <w:autoSpaceDN/>
        <w:adjustRightInd/>
        <w:rPr>
          <w:sz w:val="24"/>
          <w:szCs w:val="24"/>
        </w:rPr>
      </w:pPr>
    </w:p>
    <w:p w:rsidR="0074545A" w:rsidRPr="003F194D" w:rsidRDefault="0074545A" w:rsidP="00DF0BEE">
      <w:pPr>
        <w:pStyle w:val="ListParagraph"/>
        <w:widowControl/>
        <w:numPr>
          <w:ilvl w:val="0"/>
          <w:numId w:val="5"/>
        </w:numPr>
        <w:autoSpaceDE/>
        <w:autoSpaceDN/>
        <w:adjustRightInd/>
        <w:rPr>
          <w:snapToGrid w:val="0"/>
          <w:sz w:val="24"/>
          <w:szCs w:val="24"/>
        </w:rPr>
      </w:pPr>
      <w:bookmarkStart w:id="22" w:name="_Hlk28267760"/>
      <w:r w:rsidRPr="00246EF3">
        <w:rPr>
          <w:b/>
          <w:sz w:val="24"/>
          <w:szCs w:val="24"/>
        </w:rPr>
        <w:t>Messiah SE</w:t>
      </w:r>
      <w:r w:rsidRPr="00246EF3">
        <w:rPr>
          <w:sz w:val="24"/>
          <w:szCs w:val="24"/>
        </w:rPr>
        <w:t xml:space="preserve">, Arheart K, Lipshultz SE, Miller, TL. Body Mass Index, Waist Circumference, and Cardiovascular Disease Risk Factors among </w:t>
      </w:r>
      <w:r w:rsidRPr="00246EF3" w:rsidDel="00E85AF6">
        <w:rPr>
          <w:sz w:val="24"/>
          <w:szCs w:val="24"/>
        </w:rPr>
        <w:t>Preschool-Age Children</w:t>
      </w:r>
      <w:r w:rsidRPr="00246EF3">
        <w:rPr>
          <w:sz w:val="24"/>
          <w:szCs w:val="24"/>
        </w:rPr>
        <w:t xml:space="preserve"> in the United States. </w:t>
      </w:r>
      <w:r w:rsidRPr="00246EF3">
        <w:rPr>
          <w:i/>
          <w:sz w:val="24"/>
          <w:szCs w:val="24"/>
        </w:rPr>
        <w:t xml:space="preserve">Obesity </w:t>
      </w:r>
      <w:r w:rsidRPr="00246EF3">
        <w:rPr>
          <w:sz w:val="24"/>
          <w:szCs w:val="24"/>
        </w:rPr>
        <w:t>2012 Sep;20(9):1942-9.</w:t>
      </w:r>
      <w:r>
        <w:t xml:space="preserve"> </w:t>
      </w:r>
      <w:r>
        <w:rPr>
          <w:sz w:val="24"/>
          <w:szCs w:val="24"/>
        </w:rPr>
        <w:t>PMID: 22158004</w:t>
      </w:r>
    </w:p>
    <w:bookmarkEnd w:id="22"/>
    <w:p w:rsidR="0074545A" w:rsidRPr="003F194D" w:rsidRDefault="0074545A" w:rsidP="0074545A">
      <w:pPr>
        <w:widowControl/>
        <w:autoSpaceDE/>
        <w:autoSpaceDN/>
        <w:adjustRightInd/>
        <w:rPr>
          <w:snapToGrid w:val="0"/>
          <w:sz w:val="24"/>
          <w:szCs w:val="24"/>
        </w:rPr>
      </w:pPr>
    </w:p>
    <w:p w:rsidR="0074545A" w:rsidRPr="003F194D" w:rsidRDefault="0074545A" w:rsidP="00DF0BEE">
      <w:pPr>
        <w:pStyle w:val="ListParagraph"/>
        <w:widowControl/>
        <w:numPr>
          <w:ilvl w:val="0"/>
          <w:numId w:val="5"/>
        </w:numPr>
        <w:autoSpaceDE/>
        <w:autoSpaceDN/>
        <w:adjustRightInd/>
        <w:rPr>
          <w:snapToGrid w:val="0"/>
          <w:sz w:val="24"/>
          <w:szCs w:val="24"/>
        </w:rPr>
      </w:pPr>
      <w:r w:rsidRPr="007C1381">
        <w:rPr>
          <w:b/>
          <w:sz w:val="24"/>
          <w:szCs w:val="24"/>
        </w:rPr>
        <w:t>Messiah SE</w:t>
      </w:r>
      <w:r w:rsidRPr="00662890">
        <w:rPr>
          <w:sz w:val="24"/>
          <w:szCs w:val="24"/>
        </w:rPr>
        <w:t>, Arheart K, Lipshultz SE, Miller, TL. Ethnic Group Differences in Waist Circumference percentiles Among US Children and Adolescen</w:t>
      </w:r>
      <w:r>
        <w:rPr>
          <w:sz w:val="24"/>
          <w:szCs w:val="24"/>
        </w:rPr>
        <w:t>ts: Estimates from the 1999-2008</w:t>
      </w:r>
      <w:r w:rsidRPr="00662890">
        <w:rPr>
          <w:sz w:val="24"/>
          <w:szCs w:val="24"/>
        </w:rPr>
        <w:t xml:space="preserve"> National Health and Nutrition Examination </w:t>
      </w:r>
      <w:r w:rsidRPr="00D93A85">
        <w:rPr>
          <w:sz w:val="24"/>
          <w:szCs w:val="24"/>
        </w:rPr>
        <w:t xml:space="preserve">Surveys. </w:t>
      </w:r>
      <w:r w:rsidR="004A43A8">
        <w:rPr>
          <w:i/>
          <w:sz w:val="24"/>
          <w:szCs w:val="24"/>
        </w:rPr>
        <w:t xml:space="preserve">J </w:t>
      </w:r>
      <w:r>
        <w:rPr>
          <w:i/>
          <w:sz w:val="24"/>
          <w:szCs w:val="24"/>
        </w:rPr>
        <w:t>M</w:t>
      </w:r>
      <w:r w:rsidR="004A43A8">
        <w:rPr>
          <w:i/>
          <w:sz w:val="24"/>
          <w:szCs w:val="24"/>
        </w:rPr>
        <w:t>et Synd Rel Dis.</w:t>
      </w:r>
      <w:r w:rsidRPr="00D93A85">
        <w:rPr>
          <w:i/>
          <w:sz w:val="24"/>
          <w:szCs w:val="24"/>
        </w:rPr>
        <w:t xml:space="preserve"> </w:t>
      </w:r>
      <w:r w:rsidRPr="00D93A85">
        <w:rPr>
          <w:sz w:val="24"/>
          <w:szCs w:val="24"/>
        </w:rPr>
        <w:t>2011</w:t>
      </w:r>
      <w:r>
        <w:rPr>
          <w:sz w:val="24"/>
          <w:szCs w:val="24"/>
        </w:rPr>
        <w:t>;</w:t>
      </w:r>
      <w:r w:rsidRPr="00EE61D1">
        <w:rPr>
          <w:sz w:val="24"/>
          <w:szCs w:val="24"/>
        </w:rPr>
        <w:t xml:space="preserve">Aug;9(4):297-303. </w:t>
      </w:r>
      <w:r>
        <w:rPr>
          <w:sz w:val="24"/>
          <w:szCs w:val="24"/>
        </w:rPr>
        <w:t>PMID: 21466378</w:t>
      </w:r>
    </w:p>
    <w:p w:rsidR="0074545A" w:rsidRPr="003F194D" w:rsidRDefault="0074545A" w:rsidP="0074545A">
      <w:pPr>
        <w:widowControl/>
        <w:autoSpaceDE/>
        <w:autoSpaceDN/>
        <w:adjustRightInd/>
        <w:rPr>
          <w:snapToGrid w:val="0"/>
          <w:sz w:val="24"/>
          <w:szCs w:val="24"/>
        </w:rPr>
      </w:pPr>
    </w:p>
    <w:p w:rsidR="0074545A" w:rsidRPr="003F194D" w:rsidRDefault="0074545A" w:rsidP="00DF0BEE">
      <w:pPr>
        <w:pStyle w:val="ListParagraph"/>
        <w:widowControl/>
        <w:numPr>
          <w:ilvl w:val="0"/>
          <w:numId w:val="5"/>
        </w:numPr>
        <w:autoSpaceDE/>
        <w:autoSpaceDN/>
        <w:adjustRightInd/>
        <w:rPr>
          <w:snapToGrid w:val="0"/>
          <w:sz w:val="24"/>
          <w:szCs w:val="24"/>
        </w:rPr>
      </w:pPr>
      <w:r w:rsidRPr="004F5B18">
        <w:rPr>
          <w:sz w:val="24"/>
          <w:szCs w:val="24"/>
        </w:rPr>
        <w:t xml:space="preserve">De La Cruz-Munoz N, </w:t>
      </w:r>
      <w:r w:rsidRPr="004F5B18">
        <w:rPr>
          <w:b/>
          <w:sz w:val="24"/>
          <w:szCs w:val="24"/>
        </w:rPr>
        <w:t>Messiah SE</w:t>
      </w:r>
      <w:r w:rsidRPr="004F5B18">
        <w:rPr>
          <w:sz w:val="24"/>
          <w:szCs w:val="24"/>
        </w:rPr>
        <w:t xml:space="preserve">, Lopez-Mitnik G, Arheart KL, Lipshultz SE, Livingstone A. Laparoscopic Gastric Bypass Surgery and Adjustable Gastric Banding Significantly Decrease the Prevalence of Type 2 Diabetes Mellitus and Pre-Diabetes among Morbidly Obese Multiethnic Adults: Long-Term Outcome Results. </w:t>
      </w:r>
      <w:r w:rsidR="004A43A8" w:rsidRPr="004A43A8">
        <w:rPr>
          <w:i/>
          <w:sz w:val="24"/>
          <w:szCs w:val="24"/>
        </w:rPr>
        <w:t>J Amer</w:t>
      </w:r>
      <w:r w:rsidR="004A43A8">
        <w:rPr>
          <w:i/>
          <w:sz w:val="24"/>
          <w:szCs w:val="24"/>
        </w:rPr>
        <w:t xml:space="preserve"> Coll Surg. </w:t>
      </w:r>
      <w:r w:rsidRPr="004F5B18">
        <w:rPr>
          <w:sz w:val="24"/>
          <w:szCs w:val="24"/>
        </w:rPr>
        <w:t xml:space="preserve">2011, </w:t>
      </w:r>
      <w:r>
        <w:rPr>
          <w:sz w:val="24"/>
          <w:szCs w:val="24"/>
        </w:rPr>
        <w:t>Apr;212(4):505-11.PMID:21463779</w:t>
      </w:r>
    </w:p>
    <w:p w:rsidR="0074545A" w:rsidRPr="003F194D" w:rsidRDefault="0074545A" w:rsidP="0074545A">
      <w:pPr>
        <w:widowControl/>
        <w:autoSpaceDE/>
        <w:autoSpaceDN/>
        <w:adjustRightInd/>
        <w:rPr>
          <w:snapToGrid w:val="0"/>
          <w:sz w:val="24"/>
          <w:szCs w:val="24"/>
        </w:rPr>
      </w:pPr>
    </w:p>
    <w:p w:rsidR="0074545A" w:rsidRDefault="0074545A" w:rsidP="00DF0BEE">
      <w:pPr>
        <w:widowControl/>
        <w:numPr>
          <w:ilvl w:val="0"/>
          <w:numId w:val="5"/>
        </w:numPr>
        <w:autoSpaceDE/>
        <w:autoSpaceDN/>
        <w:adjustRightInd/>
        <w:rPr>
          <w:snapToGrid w:val="0"/>
          <w:sz w:val="24"/>
          <w:szCs w:val="24"/>
        </w:rPr>
      </w:pPr>
      <w:bookmarkStart w:id="23" w:name="_Hlk28267733"/>
      <w:r w:rsidRPr="00422DCA">
        <w:rPr>
          <w:b/>
          <w:sz w:val="24"/>
          <w:szCs w:val="24"/>
        </w:rPr>
        <w:t xml:space="preserve">Messiah SE, </w:t>
      </w:r>
      <w:r w:rsidRPr="00422DCA">
        <w:rPr>
          <w:sz w:val="24"/>
          <w:szCs w:val="24"/>
        </w:rPr>
        <w:t>Lipshultz SE, Miller TL, Bandstra E. Potential latent effects of prenatal cocaine exposure on growth and the risk of cardiovascular and</w:t>
      </w:r>
      <w:r>
        <w:rPr>
          <w:snapToGrid w:val="0"/>
          <w:sz w:val="24"/>
          <w:szCs w:val="24"/>
        </w:rPr>
        <w:t xml:space="preserve"> </w:t>
      </w:r>
      <w:r w:rsidRPr="00422DCA">
        <w:rPr>
          <w:sz w:val="24"/>
          <w:szCs w:val="24"/>
        </w:rPr>
        <w:t>metabolic disease in childhood.</w:t>
      </w:r>
      <w:r w:rsidRPr="00422DCA">
        <w:rPr>
          <w:snapToGrid w:val="0"/>
          <w:sz w:val="24"/>
          <w:szCs w:val="24"/>
        </w:rPr>
        <w:t xml:space="preserve"> </w:t>
      </w:r>
      <w:r w:rsidR="004A43A8">
        <w:rPr>
          <w:i/>
          <w:snapToGrid w:val="0"/>
          <w:sz w:val="24"/>
          <w:szCs w:val="24"/>
        </w:rPr>
        <w:t>Prog Ped</w:t>
      </w:r>
      <w:r w:rsidRPr="00422DCA">
        <w:rPr>
          <w:i/>
          <w:snapToGrid w:val="0"/>
          <w:sz w:val="24"/>
          <w:szCs w:val="24"/>
        </w:rPr>
        <w:t xml:space="preserve"> </w:t>
      </w:r>
      <w:r w:rsidR="004A43A8">
        <w:rPr>
          <w:i/>
          <w:snapToGrid w:val="0"/>
          <w:sz w:val="24"/>
          <w:szCs w:val="24"/>
        </w:rPr>
        <w:t>Cardio.</w:t>
      </w:r>
      <w:r>
        <w:rPr>
          <w:snapToGrid w:val="0"/>
          <w:sz w:val="24"/>
          <w:szCs w:val="24"/>
        </w:rPr>
        <w:t xml:space="preserve"> </w:t>
      </w:r>
      <w:r w:rsidRPr="00974429">
        <w:rPr>
          <w:sz w:val="24"/>
          <w:szCs w:val="24"/>
        </w:rPr>
        <w:t>2011 Jan 1;31(1):59-65.</w:t>
      </w:r>
      <w:r w:rsidRPr="00422DCA">
        <w:rPr>
          <w:snapToGrid w:val="0"/>
          <w:sz w:val="24"/>
          <w:szCs w:val="24"/>
        </w:rPr>
        <w:t xml:space="preserve"> </w:t>
      </w:r>
      <w:r w:rsidR="00C9575E" w:rsidRPr="00C9575E">
        <w:rPr>
          <w:snapToGrid w:val="0"/>
          <w:sz w:val="24"/>
          <w:szCs w:val="24"/>
        </w:rPr>
        <w:t>PMCID: PMC3037026</w:t>
      </w:r>
    </w:p>
    <w:bookmarkEnd w:id="23"/>
    <w:p w:rsidR="0074545A" w:rsidRPr="009A6E44" w:rsidRDefault="0074545A" w:rsidP="0074545A">
      <w:pPr>
        <w:widowControl/>
        <w:autoSpaceDE/>
        <w:autoSpaceDN/>
        <w:adjustRightInd/>
        <w:rPr>
          <w:snapToGrid w:val="0"/>
          <w:sz w:val="24"/>
          <w:szCs w:val="24"/>
        </w:rPr>
      </w:pPr>
    </w:p>
    <w:p w:rsidR="0074545A" w:rsidRDefault="0074545A" w:rsidP="00DF0BEE">
      <w:pPr>
        <w:pStyle w:val="ListParagraph"/>
        <w:widowControl/>
        <w:numPr>
          <w:ilvl w:val="0"/>
          <w:numId w:val="5"/>
        </w:numPr>
        <w:autoSpaceDE/>
        <w:autoSpaceDN/>
        <w:adjustRightInd/>
        <w:rPr>
          <w:sz w:val="24"/>
          <w:szCs w:val="24"/>
        </w:rPr>
      </w:pPr>
      <w:r w:rsidRPr="000A29B9">
        <w:rPr>
          <w:sz w:val="24"/>
          <w:szCs w:val="24"/>
          <w:lang w:val="es-AR"/>
        </w:rPr>
        <w:t xml:space="preserve">Carrillo-Iregui A, Garibay-Nieto N, Arheart K, Miller TL, </w:t>
      </w:r>
      <w:r w:rsidRPr="000A29B9">
        <w:rPr>
          <w:b/>
          <w:sz w:val="24"/>
          <w:szCs w:val="24"/>
          <w:lang w:val="es-AR"/>
        </w:rPr>
        <w:t>Messiah SE</w:t>
      </w:r>
      <w:r w:rsidRPr="000A29B9">
        <w:rPr>
          <w:sz w:val="24"/>
          <w:szCs w:val="24"/>
          <w:lang w:val="es-AR"/>
        </w:rPr>
        <w:t xml:space="preserve">. </w:t>
      </w:r>
      <w:r w:rsidRPr="000A29B9">
        <w:rPr>
          <w:sz w:val="24"/>
          <w:szCs w:val="24"/>
        </w:rPr>
        <w:t xml:space="preserve">Relationship Between Aminotransferases Levels and Associated Cardiometabolic Abnormalities in a Multiethnic Sample of Overweight Children. </w:t>
      </w:r>
      <w:r w:rsidR="004A43A8">
        <w:rPr>
          <w:i/>
          <w:sz w:val="24"/>
          <w:szCs w:val="24"/>
        </w:rPr>
        <w:t xml:space="preserve">J Ped Endo Metab. </w:t>
      </w:r>
      <w:r w:rsidRPr="00D235F3">
        <w:rPr>
          <w:sz w:val="24"/>
          <w:szCs w:val="24"/>
        </w:rPr>
        <w:t>2010;(23)12:1253-126</w:t>
      </w:r>
      <w:r>
        <w:rPr>
          <w:sz w:val="24"/>
          <w:szCs w:val="24"/>
        </w:rPr>
        <w:t>.</w:t>
      </w:r>
      <w:r w:rsidRPr="006915E4">
        <w:rPr>
          <w:sz w:val="24"/>
          <w:szCs w:val="24"/>
        </w:rPr>
        <w:t xml:space="preserve"> PMID:</w:t>
      </w:r>
      <w:r>
        <w:rPr>
          <w:sz w:val="24"/>
          <w:szCs w:val="24"/>
        </w:rPr>
        <w:t xml:space="preserve"> </w:t>
      </w:r>
      <w:r w:rsidRPr="006915E4">
        <w:rPr>
          <w:sz w:val="24"/>
          <w:szCs w:val="24"/>
        </w:rPr>
        <w:t>21714459</w:t>
      </w:r>
    </w:p>
    <w:p w:rsidR="0074545A" w:rsidRPr="003F194D" w:rsidRDefault="0074545A" w:rsidP="0074545A">
      <w:pPr>
        <w:widowControl/>
        <w:autoSpaceDE/>
        <w:autoSpaceDN/>
        <w:adjustRightInd/>
        <w:rPr>
          <w:sz w:val="24"/>
          <w:szCs w:val="24"/>
        </w:rPr>
      </w:pPr>
    </w:p>
    <w:p w:rsidR="0074545A" w:rsidRPr="003F194D" w:rsidRDefault="0074545A" w:rsidP="00DF0BEE">
      <w:pPr>
        <w:pStyle w:val="ListParagraph"/>
        <w:widowControl/>
        <w:numPr>
          <w:ilvl w:val="0"/>
          <w:numId w:val="5"/>
        </w:numPr>
        <w:autoSpaceDE/>
        <w:autoSpaceDN/>
        <w:adjustRightInd/>
        <w:rPr>
          <w:snapToGrid w:val="0"/>
          <w:sz w:val="24"/>
          <w:szCs w:val="24"/>
        </w:rPr>
      </w:pPr>
      <w:r w:rsidRPr="00155817">
        <w:rPr>
          <w:sz w:val="24"/>
          <w:szCs w:val="24"/>
        </w:rPr>
        <w:t xml:space="preserve">De La Cruz-Munoz N, </w:t>
      </w:r>
      <w:r w:rsidRPr="00155817">
        <w:rPr>
          <w:b/>
          <w:sz w:val="24"/>
          <w:szCs w:val="24"/>
        </w:rPr>
        <w:t>Messiah SE</w:t>
      </w:r>
      <w:r w:rsidRPr="00155817">
        <w:rPr>
          <w:sz w:val="24"/>
          <w:szCs w:val="24"/>
        </w:rPr>
        <w:t xml:space="preserve">, Cabrera J, Torres C, Lopez-Mitnik G, Arheart KL. Four-Year Weight Outcomes of Laparoscopic Gastric Bypass Surgery and Adjustable Gastric Banding Among Multiethnic Adolescents. </w:t>
      </w:r>
      <w:r w:rsidR="004A43A8">
        <w:rPr>
          <w:i/>
          <w:sz w:val="24"/>
          <w:szCs w:val="24"/>
        </w:rPr>
        <w:t xml:space="preserve">Surg Obes Rel Dis. </w:t>
      </w:r>
      <w:r w:rsidRPr="00155817">
        <w:rPr>
          <w:sz w:val="24"/>
          <w:szCs w:val="24"/>
        </w:rPr>
        <w:t>2010 Sep-Oct;6(5):542-7. Epub 2010 Jun 12</w:t>
      </w:r>
      <w:r>
        <w:rPr>
          <w:sz w:val="24"/>
          <w:szCs w:val="24"/>
        </w:rPr>
        <w:t xml:space="preserve">. </w:t>
      </w:r>
      <w:r w:rsidRPr="003F194D">
        <w:rPr>
          <w:rStyle w:val="rprtid1"/>
          <w:color w:val="auto"/>
          <w:sz w:val="24"/>
          <w:szCs w:val="24"/>
        </w:rPr>
        <w:t>PMID: 20692878</w:t>
      </w:r>
      <w:r w:rsidRPr="003F194D">
        <w:rPr>
          <w:sz w:val="24"/>
          <w:szCs w:val="24"/>
        </w:rPr>
        <w:t xml:space="preserve">   </w:t>
      </w:r>
    </w:p>
    <w:p w:rsidR="0074545A" w:rsidRPr="003F194D" w:rsidRDefault="0074545A" w:rsidP="0074545A">
      <w:pPr>
        <w:widowControl/>
        <w:autoSpaceDE/>
        <w:autoSpaceDN/>
        <w:adjustRightInd/>
        <w:rPr>
          <w:snapToGrid w:val="0"/>
          <w:sz w:val="24"/>
          <w:szCs w:val="24"/>
        </w:rPr>
      </w:pPr>
    </w:p>
    <w:p w:rsidR="0074545A" w:rsidRPr="003F194D" w:rsidRDefault="0074545A" w:rsidP="00DF0BEE">
      <w:pPr>
        <w:widowControl/>
        <w:numPr>
          <w:ilvl w:val="0"/>
          <w:numId w:val="5"/>
        </w:numPr>
        <w:autoSpaceDE/>
        <w:autoSpaceDN/>
        <w:adjustRightInd/>
        <w:rPr>
          <w:snapToGrid w:val="0"/>
          <w:sz w:val="24"/>
          <w:szCs w:val="24"/>
        </w:rPr>
      </w:pPr>
      <w:r w:rsidRPr="00D052D8">
        <w:rPr>
          <w:rFonts w:ascii="Times" w:hAnsi="Times"/>
          <w:sz w:val="24"/>
          <w:szCs w:val="24"/>
        </w:rPr>
        <w:t xml:space="preserve">Hlaing WM, </w:t>
      </w:r>
      <w:r w:rsidRPr="00D052D8">
        <w:rPr>
          <w:rFonts w:ascii="Times" w:hAnsi="Times"/>
          <w:b/>
          <w:sz w:val="24"/>
          <w:szCs w:val="24"/>
        </w:rPr>
        <w:t>Messiah SE</w:t>
      </w:r>
      <w:r w:rsidRPr="00D052D8">
        <w:rPr>
          <w:rFonts w:ascii="Times" w:hAnsi="Times"/>
          <w:sz w:val="24"/>
          <w:szCs w:val="24"/>
        </w:rPr>
        <w:t xml:space="preserve">, </w:t>
      </w:r>
      <w:r w:rsidRPr="00DD3113">
        <w:rPr>
          <w:sz w:val="24"/>
          <w:szCs w:val="24"/>
        </w:rPr>
        <w:t xml:space="preserve">Lipshultz SE, Ludwig DA.  Obesity and length of hospital stay in </w:t>
      </w:r>
      <w:r w:rsidRPr="00DF2412">
        <w:rPr>
          <w:sz w:val="24"/>
          <w:szCs w:val="24"/>
        </w:rPr>
        <w:t xml:space="preserve">children: a retrospective review of Florida agency for health care administration data. </w:t>
      </w:r>
      <w:r w:rsidR="004A43A8">
        <w:rPr>
          <w:i/>
          <w:sz w:val="24"/>
          <w:szCs w:val="24"/>
        </w:rPr>
        <w:t>Prog Ped Cardio.</w:t>
      </w:r>
      <w:r w:rsidRPr="00DF2412">
        <w:rPr>
          <w:i/>
          <w:sz w:val="24"/>
          <w:szCs w:val="24"/>
        </w:rPr>
        <w:t xml:space="preserve"> </w:t>
      </w:r>
      <w:r w:rsidR="00DF2412" w:rsidRPr="00DF2412">
        <w:rPr>
          <w:sz w:val="24"/>
          <w:szCs w:val="24"/>
        </w:rPr>
        <w:t>2011</w:t>
      </w:r>
      <w:r w:rsidRPr="00DF2412">
        <w:rPr>
          <w:sz w:val="24"/>
          <w:szCs w:val="24"/>
        </w:rPr>
        <w:t xml:space="preserve">; </w:t>
      </w:r>
      <w:r w:rsidR="00DF2412" w:rsidRPr="00DF2412">
        <w:rPr>
          <w:sz w:val="24"/>
          <w:szCs w:val="24"/>
        </w:rPr>
        <w:t xml:space="preserve">31:67-72. </w:t>
      </w:r>
    </w:p>
    <w:p w:rsidR="0074545A" w:rsidRPr="005B35B9" w:rsidRDefault="0074545A" w:rsidP="0074545A">
      <w:pPr>
        <w:widowControl/>
        <w:autoSpaceDE/>
        <w:autoSpaceDN/>
        <w:adjustRightInd/>
        <w:rPr>
          <w:snapToGrid w:val="0"/>
          <w:sz w:val="24"/>
          <w:szCs w:val="24"/>
        </w:rPr>
      </w:pPr>
    </w:p>
    <w:p w:rsidR="0074545A" w:rsidRPr="003F194D" w:rsidRDefault="0074545A" w:rsidP="00DF0BEE">
      <w:pPr>
        <w:widowControl/>
        <w:numPr>
          <w:ilvl w:val="0"/>
          <w:numId w:val="5"/>
        </w:numPr>
        <w:autoSpaceDE/>
        <w:autoSpaceDN/>
        <w:adjustRightInd/>
        <w:rPr>
          <w:snapToGrid w:val="0"/>
          <w:sz w:val="24"/>
          <w:szCs w:val="24"/>
        </w:rPr>
      </w:pPr>
      <w:bookmarkStart w:id="24" w:name="_Hlk28267673"/>
      <w:r w:rsidRPr="00F744F9">
        <w:rPr>
          <w:b/>
          <w:sz w:val="24"/>
          <w:szCs w:val="24"/>
        </w:rPr>
        <w:t>Messiah SE</w:t>
      </w:r>
      <w:r>
        <w:rPr>
          <w:sz w:val="24"/>
          <w:szCs w:val="24"/>
        </w:rPr>
        <w:t xml:space="preserve">, Carrillo-Iregui A, Garibay-Nieto </w:t>
      </w:r>
      <w:r w:rsidRPr="00F744F9">
        <w:rPr>
          <w:sz w:val="24"/>
          <w:szCs w:val="24"/>
        </w:rPr>
        <w:t>G, Cossio S,</w:t>
      </w:r>
      <w:r>
        <w:rPr>
          <w:sz w:val="24"/>
          <w:szCs w:val="24"/>
        </w:rPr>
        <w:t xml:space="preserve"> Arheart KL. Inter</w:t>
      </w:r>
      <w:r w:rsidRPr="001174FB">
        <w:rPr>
          <w:sz w:val="24"/>
          <w:szCs w:val="24"/>
        </w:rPr>
        <w:t>-</w:t>
      </w:r>
      <w:r>
        <w:rPr>
          <w:sz w:val="24"/>
          <w:szCs w:val="24"/>
        </w:rPr>
        <w:t xml:space="preserve"> and Intra-</w:t>
      </w:r>
      <w:r w:rsidRPr="001174FB">
        <w:rPr>
          <w:sz w:val="24"/>
          <w:szCs w:val="24"/>
        </w:rPr>
        <w:t>Ethnic Group Comparison of Metabolic Syndrome Components among Morbidly Obese Adolescents.</w:t>
      </w:r>
      <w:r>
        <w:rPr>
          <w:b/>
        </w:rPr>
        <w:t xml:space="preserve">  </w:t>
      </w:r>
      <w:r w:rsidR="004A43A8">
        <w:rPr>
          <w:i/>
          <w:sz w:val="24"/>
          <w:szCs w:val="24"/>
        </w:rPr>
        <w:t>J Clin Hyperten.</w:t>
      </w:r>
      <w:r>
        <w:rPr>
          <w:i/>
          <w:sz w:val="24"/>
          <w:szCs w:val="24"/>
        </w:rPr>
        <w:t xml:space="preserve"> </w:t>
      </w:r>
      <w:r w:rsidRPr="0011013C">
        <w:rPr>
          <w:sz w:val="24"/>
          <w:szCs w:val="24"/>
        </w:rPr>
        <w:t>2010, Aug;12(8):645-</w:t>
      </w:r>
      <w:r w:rsidRPr="009D61BE">
        <w:rPr>
          <w:sz w:val="24"/>
          <w:szCs w:val="24"/>
        </w:rPr>
        <w:t>52.</w:t>
      </w:r>
      <w:r w:rsidRPr="009D61BE">
        <w:rPr>
          <w:rStyle w:val="Heading1Char"/>
          <w:rFonts w:ascii="Times New Roman" w:hAnsi="Times New Roman"/>
          <w:sz w:val="24"/>
          <w:szCs w:val="24"/>
        </w:rPr>
        <w:t xml:space="preserve"> </w:t>
      </w:r>
      <w:r w:rsidRPr="009D61BE">
        <w:rPr>
          <w:sz w:val="24"/>
          <w:szCs w:val="24"/>
        </w:rPr>
        <w:t>PMID: 20695945</w:t>
      </w:r>
      <w:r w:rsidRPr="0011013C">
        <w:rPr>
          <w:rFonts w:ascii="Arial" w:hAnsi="Arial" w:cs="Arial"/>
          <w:color w:val="696969"/>
          <w:sz w:val="18"/>
        </w:rPr>
        <w:t xml:space="preserve"> </w:t>
      </w:r>
    </w:p>
    <w:bookmarkEnd w:id="24"/>
    <w:p w:rsidR="0074545A" w:rsidRDefault="0074545A" w:rsidP="0074545A">
      <w:pPr>
        <w:widowControl/>
        <w:autoSpaceDE/>
        <w:autoSpaceDN/>
        <w:adjustRightInd/>
        <w:rPr>
          <w:snapToGrid w:val="0"/>
          <w:sz w:val="24"/>
          <w:szCs w:val="24"/>
        </w:rPr>
      </w:pPr>
    </w:p>
    <w:p w:rsidR="0074545A" w:rsidRDefault="0074545A" w:rsidP="00DF0BEE">
      <w:pPr>
        <w:widowControl/>
        <w:numPr>
          <w:ilvl w:val="0"/>
          <w:numId w:val="5"/>
        </w:numPr>
        <w:autoSpaceDE/>
        <w:autoSpaceDN/>
        <w:adjustRightInd/>
        <w:rPr>
          <w:sz w:val="24"/>
          <w:szCs w:val="24"/>
        </w:rPr>
      </w:pPr>
      <w:r w:rsidRPr="009D2859">
        <w:rPr>
          <w:sz w:val="24"/>
          <w:szCs w:val="24"/>
        </w:rPr>
        <w:t xml:space="preserve">Hollar D, Lombardo M, Hollar T, Agatston, </w:t>
      </w:r>
      <w:r w:rsidRPr="009D2859">
        <w:rPr>
          <w:b/>
          <w:sz w:val="24"/>
          <w:szCs w:val="24"/>
        </w:rPr>
        <w:t>Messiah SE.</w:t>
      </w:r>
      <w:r w:rsidRPr="009D2859">
        <w:rPr>
          <w:sz w:val="24"/>
          <w:szCs w:val="24"/>
        </w:rPr>
        <w:t xml:space="preserve"> </w:t>
      </w:r>
      <w:r w:rsidRPr="008135B8">
        <w:rPr>
          <w:sz w:val="24"/>
          <w:szCs w:val="24"/>
        </w:rPr>
        <w:t>Effective Multilevel, Multi-sector, School-based Obesity Prevention Programming improves Weight, Blood Pressure, and Academic Performance, Especially among Low Income, Minority Children.</w:t>
      </w:r>
      <w:r>
        <w:rPr>
          <w:sz w:val="24"/>
          <w:szCs w:val="24"/>
        </w:rPr>
        <w:t xml:space="preserve"> </w:t>
      </w:r>
      <w:r w:rsidR="004A43A8" w:rsidRPr="004A43A8">
        <w:rPr>
          <w:i/>
          <w:sz w:val="24"/>
          <w:szCs w:val="24"/>
        </w:rPr>
        <w:t>J Health Care Poor Underserved</w:t>
      </w:r>
      <w:r w:rsidR="004A43A8">
        <w:rPr>
          <w:i/>
          <w:sz w:val="24"/>
          <w:szCs w:val="24"/>
        </w:rPr>
        <w:t xml:space="preserve">. </w:t>
      </w:r>
      <w:r w:rsidRPr="00A81C95">
        <w:rPr>
          <w:sz w:val="24"/>
          <w:szCs w:val="24"/>
        </w:rPr>
        <w:t>2010 May;21(2 Suppl):93-108.</w:t>
      </w:r>
      <w:r w:rsidRPr="00A81C95">
        <w:rPr>
          <w:rStyle w:val="Heading1Char"/>
          <w:rFonts w:ascii="Times New Roman" w:hAnsi="Times New Roman"/>
          <w:sz w:val="24"/>
          <w:szCs w:val="24"/>
        </w:rPr>
        <w:t xml:space="preserve"> </w:t>
      </w:r>
      <w:r w:rsidRPr="00A81C95">
        <w:rPr>
          <w:sz w:val="24"/>
          <w:szCs w:val="24"/>
        </w:rPr>
        <w:t>PMID: 20453379</w:t>
      </w:r>
    </w:p>
    <w:p w:rsidR="0074545A" w:rsidRDefault="0074545A" w:rsidP="0074545A">
      <w:pPr>
        <w:widowControl/>
        <w:autoSpaceDE/>
        <w:autoSpaceDN/>
        <w:adjustRightInd/>
        <w:rPr>
          <w:sz w:val="24"/>
          <w:szCs w:val="24"/>
        </w:rPr>
      </w:pPr>
    </w:p>
    <w:p w:rsidR="0074545A" w:rsidRPr="003F194D" w:rsidRDefault="0074545A" w:rsidP="00DF0BEE">
      <w:pPr>
        <w:widowControl/>
        <w:numPr>
          <w:ilvl w:val="0"/>
          <w:numId w:val="5"/>
        </w:numPr>
        <w:autoSpaceDE/>
        <w:autoSpaceDN/>
        <w:adjustRightInd/>
        <w:rPr>
          <w:snapToGrid w:val="0"/>
          <w:sz w:val="24"/>
          <w:szCs w:val="24"/>
        </w:rPr>
      </w:pPr>
      <w:r w:rsidRPr="00332BD5">
        <w:rPr>
          <w:sz w:val="24"/>
          <w:szCs w:val="24"/>
          <w:lang w:val="es-ES"/>
        </w:rPr>
        <w:t>Siano CJ</w:t>
      </w:r>
      <w:r w:rsidR="00AE782A">
        <w:rPr>
          <w:sz w:val="24"/>
          <w:szCs w:val="24"/>
          <w:lang w:val="es-ES"/>
        </w:rPr>
        <w:t>**</w:t>
      </w:r>
      <w:r w:rsidRPr="00332BD5">
        <w:rPr>
          <w:sz w:val="24"/>
          <w:szCs w:val="24"/>
          <w:lang w:val="es-ES"/>
        </w:rPr>
        <w:t xml:space="preserve">, </w:t>
      </w:r>
      <w:r w:rsidRPr="00332BD5">
        <w:rPr>
          <w:b/>
          <w:sz w:val="24"/>
          <w:szCs w:val="24"/>
          <w:lang w:val="es-ES"/>
        </w:rPr>
        <w:t>Messiah SE</w:t>
      </w:r>
      <w:r w:rsidRPr="00332BD5">
        <w:rPr>
          <w:sz w:val="24"/>
          <w:szCs w:val="24"/>
          <w:lang w:val="es-ES"/>
        </w:rPr>
        <w:t xml:space="preserve">, Banan L, Arheart KL, Garcia-Pena BM. </w:t>
      </w:r>
      <w:r w:rsidRPr="009D2859">
        <w:rPr>
          <w:sz w:val="24"/>
          <w:szCs w:val="24"/>
        </w:rPr>
        <w:t>Self-Reported Swim Proficiency from a Multiethnic Sample in a High Risk Area for Drowning.</w:t>
      </w:r>
      <w:r>
        <w:rPr>
          <w:sz w:val="24"/>
          <w:szCs w:val="24"/>
        </w:rPr>
        <w:t xml:space="preserve"> </w:t>
      </w:r>
      <w:r w:rsidR="004A43A8">
        <w:rPr>
          <w:i/>
          <w:sz w:val="24"/>
          <w:szCs w:val="24"/>
        </w:rPr>
        <w:t>Arch Ped Adol Med.</w:t>
      </w:r>
      <w:r w:rsidRPr="00F85800">
        <w:rPr>
          <w:i/>
          <w:sz w:val="24"/>
          <w:szCs w:val="24"/>
        </w:rPr>
        <w:t xml:space="preserve"> </w:t>
      </w:r>
      <w:r w:rsidRPr="00F85800">
        <w:rPr>
          <w:rStyle w:val="src1"/>
          <w:sz w:val="24"/>
          <w:szCs w:val="24"/>
        </w:rPr>
        <w:t>2010 Mar;164(3):299-300</w:t>
      </w:r>
      <w:r w:rsidRPr="00F85800">
        <w:rPr>
          <w:sz w:val="24"/>
          <w:szCs w:val="24"/>
        </w:rPr>
        <w:t xml:space="preserve">. </w:t>
      </w:r>
      <w:r w:rsidRPr="00C163CD">
        <w:rPr>
          <w:sz w:val="24"/>
          <w:szCs w:val="24"/>
        </w:rPr>
        <w:t>PMID: 20194270</w:t>
      </w:r>
    </w:p>
    <w:p w:rsidR="0074545A" w:rsidRPr="00A861A0" w:rsidRDefault="0074545A" w:rsidP="0074545A">
      <w:pPr>
        <w:widowControl/>
        <w:autoSpaceDE/>
        <w:autoSpaceDN/>
        <w:adjustRightInd/>
        <w:rPr>
          <w:snapToGrid w:val="0"/>
          <w:sz w:val="24"/>
          <w:szCs w:val="24"/>
        </w:rPr>
      </w:pPr>
    </w:p>
    <w:p w:rsidR="0074545A" w:rsidRPr="00CA13CE" w:rsidRDefault="0074545A" w:rsidP="00DF0BEE">
      <w:pPr>
        <w:widowControl/>
        <w:numPr>
          <w:ilvl w:val="0"/>
          <w:numId w:val="5"/>
        </w:numPr>
        <w:autoSpaceDE/>
        <w:autoSpaceDN/>
        <w:adjustRightInd/>
        <w:rPr>
          <w:snapToGrid w:val="0"/>
          <w:sz w:val="24"/>
          <w:szCs w:val="24"/>
        </w:rPr>
      </w:pPr>
      <w:r w:rsidRPr="007A416E">
        <w:rPr>
          <w:sz w:val="24"/>
          <w:szCs w:val="24"/>
        </w:rPr>
        <w:t xml:space="preserve">Strickman-Stein N, Gervais, MD, Ludwig D </w:t>
      </w:r>
      <w:r w:rsidRPr="007A416E">
        <w:rPr>
          <w:b/>
          <w:sz w:val="24"/>
          <w:szCs w:val="24"/>
        </w:rPr>
        <w:t>Messiah SE</w:t>
      </w:r>
      <w:r>
        <w:rPr>
          <w:sz w:val="24"/>
          <w:szCs w:val="24"/>
        </w:rPr>
        <w:t>, Lipshultz, SE, Miller, TL</w:t>
      </w:r>
      <w:r w:rsidRPr="007A416E">
        <w:rPr>
          <w:sz w:val="24"/>
          <w:szCs w:val="24"/>
        </w:rPr>
        <w:t xml:space="preserve">. </w:t>
      </w:r>
      <w:r w:rsidRPr="004B5408">
        <w:rPr>
          <w:sz w:val="24"/>
          <w:szCs w:val="24"/>
        </w:rPr>
        <w:t xml:space="preserve">Body Mass Index as a Function of Length of United States Residency Among Haitian Immigrant Children. </w:t>
      </w:r>
      <w:r w:rsidR="004A43A8">
        <w:rPr>
          <w:i/>
          <w:sz w:val="24"/>
          <w:szCs w:val="24"/>
        </w:rPr>
        <w:t>Ethn Dis</w:t>
      </w:r>
      <w:r w:rsidRPr="00F85800">
        <w:rPr>
          <w:i/>
          <w:sz w:val="24"/>
          <w:szCs w:val="24"/>
        </w:rPr>
        <w:t xml:space="preserve"> </w:t>
      </w:r>
      <w:r w:rsidR="004A43A8">
        <w:rPr>
          <w:sz w:val="24"/>
          <w:szCs w:val="24"/>
        </w:rPr>
        <w:t>2010.</w:t>
      </w:r>
      <w:r w:rsidRPr="00F85800">
        <w:rPr>
          <w:sz w:val="24"/>
          <w:szCs w:val="24"/>
        </w:rPr>
        <w:t xml:space="preserve"> </w:t>
      </w:r>
      <w:r w:rsidRPr="00F85800">
        <w:rPr>
          <w:rStyle w:val="src1"/>
          <w:sz w:val="24"/>
          <w:szCs w:val="24"/>
        </w:rPr>
        <w:t>Winter;20(1):22-8</w:t>
      </w:r>
      <w:r w:rsidRPr="00F85800">
        <w:rPr>
          <w:i/>
          <w:sz w:val="24"/>
          <w:szCs w:val="24"/>
        </w:rPr>
        <w:t>.</w:t>
      </w:r>
      <w:r w:rsidRPr="00C163CD">
        <w:rPr>
          <w:rFonts w:ascii="Arial" w:hAnsi="Arial" w:cs="Arial"/>
          <w:sz w:val="22"/>
          <w:szCs w:val="22"/>
        </w:rPr>
        <w:t xml:space="preserve"> </w:t>
      </w:r>
      <w:r w:rsidRPr="00C163CD">
        <w:rPr>
          <w:sz w:val="24"/>
          <w:szCs w:val="24"/>
        </w:rPr>
        <w:t>PMID: 20178178</w:t>
      </w:r>
    </w:p>
    <w:p w:rsidR="0074545A" w:rsidRPr="002B2F62" w:rsidRDefault="0074545A" w:rsidP="0074545A">
      <w:pPr>
        <w:widowControl/>
        <w:autoSpaceDE/>
        <w:autoSpaceDN/>
        <w:adjustRightInd/>
        <w:rPr>
          <w:snapToGrid w:val="0"/>
          <w:sz w:val="24"/>
          <w:szCs w:val="24"/>
        </w:rPr>
      </w:pPr>
    </w:p>
    <w:p w:rsidR="0074545A" w:rsidRDefault="0074545A" w:rsidP="00DF0BEE">
      <w:pPr>
        <w:widowControl/>
        <w:numPr>
          <w:ilvl w:val="0"/>
          <w:numId w:val="5"/>
        </w:numPr>
        <w:autoSpaceDE/>
        <w:autoSpaceDN/>
        <w:adjustRightInd/>
        <w:rPr>
          <w:sz w:val="24"/>
          <w:szCs w:val="24"/>
        </w:rPr>
      </w:pPr>
      <w:r>
        <w:rPr>
          <w:sz w:val="24"/>
          <w:szCs w:val="24"/>
        </w:rPr>
        <w:t xml:space="preserve">Hollar D, </w:t>
      </w:r>
      <w:r w:rsidRPr="00666276">
        <w:rPr>
          <w:b/>
          <w:sz w:val="24"/>
          <w:szCs w:val="24"/>
        </w:rPr>
        <w:t>Messiah SE</w:t>
      </w:r>
      <w:r>
        <w:rPr>
          <w:sz w:val="24"/>
          <w:szCs w:val="24"/>
        </w:rPr>
        <w:t>, Lopez-Mitnik G, Hollar TL, Agatston AS. Effect of a School-Based Obesity Prevention I</w:t>
      </w:r>
      <w:r w:rsidRPr="000733E1">
        <w:rPr>
          <w:sz w:val="24"/>
          <w:szCs w:val="24"/>
        </w:rPr>
        <w:t>ntervention on Weight and Blood Pressure in 6-13 Year Olds.</w:t>
      </w:r>
      <w:r w:rsidRPr="00032AA1">
        <w:rPr>
          <w:sz w:val="24"/>
          <w:szCs w:val="24"/>
        </w:rPr>
        <w:t xml:space="preserve"> </w:t>
      </w:r>
      <w:r w:rsidR="004A43A8">
        <w:rPr>
          <w:i/>
          <w:sz w:val="24"/>
          <w:szCs w:val="24"/>
        </w:rPr>
        <w:t>J Amer Diet</w:t>
      </w:r>
      <w:r>
        <w:rPr>
          <w:i/>
          <w:sz w:val="24"/>
          <w:szCs w:val="24"/>
        </w:rPr>
        <w:t xml:space="preserve"> A</w:t>
      </w:r>
      <w:r w:rsidRPr="000733E1">
        <w:rPr>
          <w:i/>
          <w:sz w:val="24"/>
          <w:szCs w:val="24"/>
        </w:rPr>
        <w:t>ssociation</w:t>
      </w:r>
      <w:r w:rsidR="004A43A8">
        <w:rPr>
          <w:i/>
          <w:sz w:val="24"/>
          <w:szCs w:val="24"/>
        </w:rPr>
        <w:t>.</w:t>
      </w:r>
      <w:r w:rsidRPr="000733E1">
        <w:rPr>
          <w:i/>
          <w:sz w:val="24"/>
          <w:szCs w:val="24"/>
        </w:rPr>
        <w:t xml:space="preserve"> </w:t>
      </w:r>
      <w:r w:rsidRPr="000733E1">
        <w:rPr>
          <w:rStyle w:val="src1"/>
          <w:sz w:val="24"/>
          <w:szCs w:val="24"/>
        </w:rPr>
        <w:t>2010 Feb;110(2):261-7</w:t>
      </w:r>
      <w:r w:rsidRPr="000733E1">
        <w:rPr>
          <w:i/>
          <w:sz w:val="24"/>
          <w:szCs w:val="24"/>
        </w:rPr>
        <w:t>.</w:t>
      </w:r>
      <w:r w:rsidRPr="002B5CE4">
        <w:rPr>
          <w:rFonts w:ascii="Arial" w:hAnsi="Arial" w:cs="Arial"/>
          <w:sz w:val="22"/>
          <w:szCs w:val="22"/>
        </w:rPr>
        <w:t xml:space="preserve"> </w:t>
      </w:r>
      <w:r w:rsidRPr="002B5CE4">
        <w:rPr>
          <w:sz w:val="24"/>
          <w:szCs w:val="24"/>
        </w:rPr>
        <w:t>PMID: 20102854</w:t>
      </w:r>
    </w:p>
    <w:p w:rsidR="0074545A" w:rsidRPr="007A416E"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sz w:val="24"/>
          <w:szCs w:val="24"/>
        </w:rPr>
      </w:pPr>
      <w:r>
        <w:rPr>
          <w:sz w:val="24"/>
          <w:szCs w:val="24"/>
        </w:rPr>
        <w:t xml:space="preserve">Hollar D, </w:t>
      </w:r>
      <w:r w:rsidRPr="00BB0C26">
        <w:rPr>
          <w:b/>
          <w:sz w:val="24"/>
          <w:szCs w:val="24"/>
        </w:rPr>
        <w:t>Messiah SE,</w:t>
      </w:r>
      <w:r>
        <w:rPr>
          <w:sz w:val="24"/>
          <w:szCs w:val="24"/>
        </w:rPr>
        <w:t xml:space="preserve"> Lopez-Mitnik G, Hollar T, Agatston A. Effect of an Elementary School-Based Obesity Prevention Intervention on Change in Body Mass Index Percentile and Academic Performance in Low Income Children</w:t>
      </w:r>
      <w:r w:rsidR="00E737D0">
        <w:rPr>
          <w:sz w:val="24"/>
          <w:szCs w:val="24"/>
        </w:rPr>
        <w:t>.</w:t>
      </w:r>
      <w:r w:rsidRPr="000733E1">
        <w:rPr>
          <w:sz w:val="24"/>
          <w:szCs w:val="24"/>
        </w:rPr>
        <w:t xml:space="preserve"> </w:t>
      </w:r>
      <w:r w:rsidR="004A43A8">
        <w:rPr>
          <w:i/>
          <w:sz w:val="24"/>
          <w:szCs w:val="24"/>
        </w:rPr>
        <w:t>Amer J Pub</w:t>
      </w:r>
      <w:r w:rsidRPr="000733E1">
        <w:rPr>
          <w:i/>
          <w:sz w:val="24"/>
          <w:szCs w:val="24"/>
        </w:rPr>
        <w:t xml:space="preserve"> Health</w:t>
      </w:r>
      <w:r w:rsidR="004A43A8">
        <w:rPr>
          <w:i/>
          <w:sz w:val="24"/>
          <w:szCs w:val="24"/>
        </w:rPr>
        <w:t>.</w:t>
      </w:r>
      <w:r w:rsidRPr="002B5CE4">
        <w:rPr>
          <w:rFonts w:ascii="Arial" w:hAnsi="Arial" w:cs="Arial"/>
          <w:sz w:val="22"/>
          <w:szCs w:val="22"/>
        </w:rPr>
        <w:t xml:space="preserve"> </w:t>
      </w:r>
      <w:r w:rsidRPr="002B5CE4">
        <w:rPr>
          <w:sz w:val="24"/>
          <w:szCs w:val="24"/>
        </w:rPr>
        <w:t>2010 Apr;100(4):646-53. PMID: 20167892</w:t>
      </w:r>
    </w:p>
    <w:p w:rsidR="0074545A" w:rsidRDefault="0074545A" w:rsidP="0074545A">
      <w:pPr>
        <w:widowControl/>
        <w:autoSpaceDE/>
        <w:autoSpaceDN/>
        <w:adjustRightInd/>
        <w:rPr>
          <w:sz w:val="24"/>
          <w:szCs w:val="24"/>
        </w:rPr>
      </w:pPr>
    </w:p>
    <w:p w:rsidR="0074545A" w:rsidRPr="003F194D" w:rsidRDefault="0074545A" w:rsidP="00DF0BEE">
      <w:pPr>
        <w:widowControl/>
        <w:numPr>
          <w:ilvl w:val="0"/>
          <w:numId w:val="5"/>
        </w:numPr>
        <w:autoSpaceDE/>
        <w:autoSpaceDN/>
        <w:adjustRightInd/>
        <w:rPr>
          <w:snapToGrid w:val="0"/>
          <w:sz w:val="24"/>
          <w:szCs w:val="24"/>
        </w:rPr>
      </w:pPr>
      <w:bookmarkStart w:id="25" w:name="_Hlk28335609"/>
      <w:r w:rsidRPr="00D052D8">
        <w:rPr>
          <w:sz w:val="24"/>
          <w:szCs w:val="24"/>
        </w:rPr>
        <w:t xml:space="preserve">Lipshultz SE, </w:t>
      </w:r>
      <w:r w:rsidRPr="00D052D8">
        <w:rPr>
          <w:b/>
          <w:sz w:val="24"/>
          <w:szCs w:val="24"/>
        </w:rPr>
        <w:t>Messiah SE</w:t>
      </w:r>
      <w:r w:rsidRPr="00D052D8">
        <w:rPr>
          <w:sz w:val="24"/>
          <w:szCs w:val="24"/>
        </w:rPr>
        <w:t xml:space="preserve">, Wilkinson J, Miller TL. Clinical Research Directions in Pediatric Cardiology. </w:t>
      </w:r>
      <w:r w:rsidR="004A43A8">
        <w:rPr>
          <w:i/>
          <w:sz w:val="24"/>
          <w:szCs w:val="24"/>
        </w:rPr>
        <w:t>Curr Opin Ped.</w:t>
      </w:r>
      <w:r w:rsidRPr="00D052D8">
        <w:rPr>
          <w:i/>
          <w:sz w:val="24"/>
          <w:szCs w:val="24"/>
        </w:rPr>
        <w:t xml:space="preserve"> </w:t>
      </w:r>
      <w:r w:rsidRPr="00D052D8">
        <w:rPr>
          <w:rStyle w:val="src1"/>
          <w:sz w:val="24"/>
          <w:szCs w:val="24"/>
        </w:rPr>
        <w:t>2009; Oct;21(5):585-93.</w:t>
      </w:r>
      <w:r w:rsidRPr="00D052D8">
        <w:rPr>
          <w:rFonts w:ascii="Times" w:hAnsi="Times"/>
          <w:sz w:val="24"/>
          <w:szCs w:val="24"/>
        </w:rPr>
        <w:t xml:space="preserve"> </w:t>
      </w:r>
      <w:bookmarkEnd w:id="25"/>
      <w:r w:rsidRPr="00D052D8">
        <w:rPr>
          <w:rFonts w:ascii="Times" w:hAnsi="Times"/>
          <w:sz w:val="24"/>
          <w:szCs w:val="24"/>
        </w:rPr>
        <w:t>PMID: 19584723</w:t>
      </w:r>
    </w:p>
    <w:p w:rsidR="0074545A" w:rsidRPr="00D052D8" w:rsidRDefault="0074545A" w:rsidP="0074545A">
      <w:pPr>
        <w:widowControl/>
        <w:autoSpaceDE/>
        <w:autoSpaceDN/>
        <w:adjustRightInd/>
        <w:rPr>
          <w:snapToGrid w:val="0"/>
          <w:sz w:val="24"/>
          <w:szCs w:val="24"/>
        </w:rPr>
      </w:pPr>
    </w:p>
    <w:p w:rsidR="0074545A" w:rsidRPr="003F194D" w:rsidRDefault="0074545A" w:rsidP="00DF0BEE">
      <w:pPr>
        <w:widowControl/>
        <w:numPr>
          <w:ilvl w:val="0"/>
          <w:numId w:val="5"/>
        </w:numPr>
        <w:autoSpaceDE/>
        <w:autoSpaceDN/>
        <w:adjustRightInd/>
        <w:rPr>
          <w:snapToGrid w:val="0"/>
          <w:sz w:val="24"/>
          <w:szCs w:val="24"/>
        </w:rPr>
      </w:pPr>
      <w:r w:rsidRPr="00D052D8">
        <w:rPr>
          <w:b/>
          <w:sz w:val="24"/>
          <w:szCs w:val="24"/>
        </w:rPr>
        <w:t>Messiah SE</w:t>
      </w:r>
      <w:r w:rsidRPr="00D052D8">
        <w:rPr>
          <w:sz w:val="24"/>
          <w:szCs w:val="24"/>
        </w:rPr>
        <w:t>, Arheart K, Lipshultz SE, Miller, TL. Body Mass Index, Waist Circumference, and Cardiovascular Risk Factors in Adolescents,</w:t>
      </w:r>
      <w:r w:rsidR="00343387">
        <w:rPr>
          <w:i/>
          <w:sz w:val="24"/>
          <w:szCs w:val="24"/>
        </w:rPr>
        <w:t xml:space="preserve"> J Ped</w:t>
      </w:r>
      <w:r w:rsidRPr="00D052D8">
        <w:rPr>
          <w:i/>
          <w:sz w:val="24"/>
          <w:szCs w:val="24"/>
        </w:rPr>
        <w:t>s</w:t>
      </w:r>
      <w:r w:rsidR="00343387">
        <w:rPr>
          <w:i/>
          <w:sz w:val="24"/>
          <w:szCs w:val="24"/>
        </w:rPr>
        <w:t xml:space="preserve"> 2</w:t>
      </w:r>
      <w:r w:rsidRPr="00D052D8">
        <w:rPr>
          <w:sz w:val="24"/>
          <w:szCs w:val="24"/>
        </w:rPr>
        <w:t>008;Dec;153(6):845-50.</w:t>
      </w:r>
      <w:r>
        <w:rPr>
          <w:rFonts w:ascii="Times" w:hAnsi="Times"/>
          <w:sz w:val="24"/>
          <w:szCs w:val="24"/>
        </w:rPr>
        <w:t xml:space="preserve">e1. </w:t>
      </w:r>
      <w:r w:rsidRPr="00D052D8">
        <w:rPr>
          <w:rFonts w:ascii="Times" w:hAnsi="Times"/>
          <w:sz w:val="24"/>
          <w:szCs w:val="24"/>
        </w:rPr>
        <w:t xml:space="preserve">Epub ahead of print July 31, 2008. </w:t>
      </w:r>
      <w:r w:rsidRPr="00D052D8">
        <w:rPr>
          <w:sz w:val="24"/>
          <w:szCs w:val="24"/>
        </w:rPr>
        <w:t>PMID: 18675434</w:t>
      </w:r>
    </w:p>
    <w:p w:rsidR="0074545A" w:rsidRPr="00D052D8" w:rsidRDefault="0074545A" w:rsidP="0074545A">
      <w:pPr>
        <w:widowControl/>
        <w:autoSpaceDE/>
        <w:autoSpaceDN/>
        <w:adjustRightInd/>
        <w:rPr>
          <w:snapToGrid w:val="0"/>
          <w:sz w:val="24"/>
          <w:szCs w:val="24"/>
        </w:rPr>
      </w:pPr>
    </w:p>
    <w:p w:rsidR="0074545A" w:rsidRPr="003F194D" w:rsidRDefault="0074545A" w:rsidP="00DF0BEE">
      <w:pPr>
        <w:widowControl/>
        <w:numPr>
          <w:ilvl w:val="0"/>
          <w:numId w:val="5"/>
        </w:numPr>
        <w:autoSpaceDE/>
        <w:autoSpaceDN/>
        <w:adjustRightInd/>
        <w:rPr>
          <w:snapToGrid w:val="0"/>
          <w:sz w:val="24"/>
          <w:szCs w:val="24"/>
        </w:rPr>
      </w:pPr>
      <w:r w:rsidRPr="00F744F9">
        <w:rPr>
          <w:b/>
          <w:sz w:val="24"/>
          <w:szCs w:val="24"/>
        </w:rPr>
        <w:t>Messiah SE</w:t>
      </w:r>
      <w:r w:rsidRPr="00F744F9">
        <w:rPr>
          <w:sz w:val="24"/>
          <w:szCs w:val="24"/>
        </w:rPr>
        <w:t xml:space="preserve">, Arheart K, Luke </w:t>
      </w:r>
      <w:r>
        <w:rPr>
          <w:sz w:val="24"/>
          <w:szCs w:val="24"/>
        </w:rPr>
        <w:t>B, Lipshultz SE, Miller TL</w:t>
      </w:r>
      <w:r w:rsidRPr="00F744F9">
        <w:rPr>
          <w:sz w:val="24"/>
          <w:szCs w:val="24"/>
        </w:rPr>
        <w:t xml:space="preserve">. Relationship Between Body Mass Index and Metabolic Syndrome Risk Factors Among US 8 to 14 Year Olds, 1999-2002. </w:t>
      </w:r>
      <w:r w:rsidR="00343387">
        <w:rPr>
          <w:i/>
          <w:sz w:val="24"/>
          <w:szCs w:val="24"/>
          <w:lang w:val="fr-FR"/>
        </w:rPr>
        <w:t>J Peds.</w:t>
      </w:r>
      <w:r>
        <w:rPr>
          <w:i/>
          <w:sz w:val="24"/>
          <w:szCs w:val="24"/>
          <w:lang w:val="fr-FR"/>
        </w:rPr>
        <w:t xml:space="preserve"> </w:t>
      </w:r>
      <w:r w:rsidRPr="00860A26">
        <w:rPr>
          <w:sz w:val="24"/>
          <w:szCs w:val="24"/>
          <w:lang w:val="fr-FR"/>
        </w:rPr>
        <w:t>2008;</w:t>
      </w:r>
      <w:r>
        <w:rPr>
          <w:sz w:val="24"/>
          <w:szCs w:val="24"/>
          <w:lang w:val="fr-FR"/>
        </w:rPr>
        <w:t xml:space="preserve"> 153(2);215-221.</w:t>
      </w:r>
      <w:r w:rsidRPr="002B5CE4">
        <w:rPr>
          <w:sz w:val="24"/>
          <w:szCs w:val="24"/>
        </w:rPr>
        <w:t xml:space="preserve"> PMID: 18534237</w:t>
      </w:r>
    </w:p>
    <w:p w:rsidR="0074545A" w:rsidRPr="000B4360" w:rsidRDefault="0074545A" w:rsidP="0074545A">
      <w:pPr>
        <w:widowControl/>
        <w:autoSpaceDE/>
        <w:autoSpaceDN/>
        <w:adjustRightInd/>
        <w:rPr>
          <w:snapToGrid w:val="0"/>
          <w:sz w:val="24"/>
          <w:szCs w:val="24"/>
        </w:rPr>
      </w:pPr>
    </w:p>
    <w:p w:rsidR="0074545A" w:rsidRDefault="0074545A" w:rsidP="00DF0BEE">
      <w:pPr>
        <w:widowControl/>
        <w:numPr>
          <w:ilvl w:val="0"/>
          <w:numId w:val="5"/>
        </w:numPr>
        <w:autoSpaceDE/>
        <w:autoSpaceDN/>
        <w:adjustRightInd/>
        <w:rPr>
          <w:sz w:val="24"/>
          <w:szCs w:val="24"/>
        </w:rPr>
      </w:pPr>
      <w:r w:rsidRPr="00F744F9">
        <w:rPr>
          <w:b/>
          <w:sz w:val="24"/>
          <w:szCs w:val="24"/>
        </w:rPr>
        <w:t>Messiah SE</w:t>
      </w:r>
      <w:r w:rsidRPr="00F744F9">
        <w:rPr>
          <w:sz w:val="24"/>
          <w:szCs w:val="24"/>
        </w:rPr>
        <w:t>, Carrillo-Iregui, A, Garibay-Nieto, G, Cossio S,</w:t>
      </w:r>
      <w:r>
        <w:rPr>
          <w:sz w:val="24"/>
          <w:szCs w:val="24"/>
        </w:rPr>
        <w:t xml:space="preserve"> Lopez-Mitnik G, Arheart KL</w:t>
      </w:r>
      <w:r w:rsidRPr="00F744F9">
        <w:rPr>
          <w:sz w:val="24"/>
          <w:szCs w:val="24"/>
        </w:rPr>
        <w:t xml:space="preserve">. </w:t>
      </w:r>
      <w:r w:rsidRPr="00F744F9">
        <w:rPr>
          <w:noProof/>
          <w:sz w:val="24"/>
          <w:szCs w:val="24"/>
        </w:rPr>
        <w:t xml:space="preserve">The Prevalence of the Metabolic Syndrome in US-Born Latin and </w:t>
      </w:r>
      <w:r w:rsidRPr="00F309A6">
        <w:rPr>
          <w:noProof/>
          <w:sz w:val="24"/>
          <w:szCs w:val="24"/>
        </w:rPr>
        <w:t xml:space="preserve">Afro-Caribbean Obese Adolescents. </w:t>
      </w:r>
      <w:r w:rsidR="00343387">
        <w:rPr>
          <w:i/>
          <w:noProof/>
          <w:sz w:val="24"/>
          <w:szCs w:val="24"/>
        </w:rPr>
        <w:t>J Immigr Minor</w:t>
      </w:r>
      <w:r w:rsidRPr="00F309A6">
        <w:rPr>
          <w:i/>
          <w:noProof/>
          <w:sz w:val="24"/>
          <w:szCs w:val="24"/>
        </w:rPr>
        <w:t xml:space="preserve"> Health</w:t>
      </w:r>
      <w:r w:rsidR="00343387">
        <w:rPr>
          <w:i/>
          <w:noProof/>
          <w:sz w:val="24"/>
          <w:szCs w:val="24"/>
        </w:rPr>
        <w:t>.</w:t>
      </w:r>
      <w:r>
        <w:rPr>
          <w:i/>
          <w:noProof/>
          <w:sz w:val="24"/>
          <w:szCs w:val="24"/>
        </w:rPr>
        <w:t xml:space="preserve"> </w:t>
      </w:r>
      <w:r w:rsidRPr="00860A26">
        <w:rPr>
          <w:noProof/>
          <w:sz w:val="24"/>
          <w:szCs w:val="24"/>
        </w:rPr>
        <w:t>2008,</w:t>
      </w:r>
      <w:r w:rsidRPr="00F309A6">
        <w:rPr>
          <w:sz w:val="24"/>
          <w:szCs w:val="24"/>
        </w:rPr>
        <w:t xml:space="preserve"> </w:t>
      </w:r>
      <w:r w:rsidRPr="00F309A6">
        <w:rPr>
          <w:rStyle w:val="src1"/>
          <w:sz w:val="24"/>
          <w:szCs w:val="24"/>
        </w:rPr>
        <w:t>Oct;11(5):366-71</w:t>
      </w:r>
      <w:r w:rsidRPr="00F309A6">
        <w:rPr>
          <w:noProof/>
          <w:sz w:val="24"/>
          <w:szCs w:val="24"/>
        </w:rPr>
        <w:t>.</w:t>
      </w:r>
      <w:r w:rsidRPr="002B5CE4">
        <w:rPr>
          <w:rFonts w:ascii="Arial" w:hAnsi="Arial" w:cs="Arial"/>
          <w:sz w:val="22"/>
        </w:rPr>
        <w:t xml:space="preserve"> </w:t>
      </w:r>
      <w:r w:rsidRPr="002B5CE4">
        <w:rPr>
          <w:noProof/>
          <w:sz w:val="24"/>
          <w:szCs w:val="24"/>
        </w:rPr>
        <w:t>PMID: 19127433</w:t>
      </w:r>
    </w:p>
    <w:p w:rsidR="0074545A" w:rsidRDefault="0074545A" w:rsidP="0074545A">
      <w:pPr>
        <w:widowControl/>
        <w:autoSpaceDE/>
        <w:autoSpaceDN/>
        <w:adjustRightInd/>
        <w:rPr>
          <w:sz w:val="24"/>
          <w:szCs w:val="24"/>
        </w:rPr>
      </w:pPr>
    </w:p>
    <w:p w:rsidR="0074545A" w:rsidRPr="003F194D" w:rsidRDefault="0074545A" w:rsidP="00DF0BEE">
      <w:pPr>
        <w:widowControl/>
        <w:numPr>
          <w:ilvl w:val="0"/>
          <w:numId w:val="5"/>
        </w:numPr>
        <w:autoSpaceDE/>
        <w:autoSpaceDN/>
        <w:adjustRightInd/>
        <w:rPr>
          <w:sz w:val="24"/>
          <w:szCs w:val="24"/>
        </w:rPr>
      </w:pPr>
      <w:r w:rsidRPr="000B4360">
        <w:rPr>
          <w:iCs/>
          <w:sz w:val="24"/>
          <w:szCs w:val="24"/>
          <w:lang w:val="es-AR"/>
        </w:rPr>
        <w:t>Cossio S</w:t>
      </w:r>
      <w:r w:rsidR="00AE782A">
        <w:rPr>
          <w:iCs/>
          <w:sz w:val="24"/>
          <w:szCs w:val="24"/>
          <w:lang w:val="es-AR"/>
        </w:rPr>
        <w:t>**</w:t>
      </w:r>
      <w:r w:rsidRPr="000B4360">
        <w:rPr>
          <w:iCs/>
          <w:sz w:val="24"/>
          <w:szCs w:val="24"/>
          <w:lang w:val="es-AR"/>
        </w:rPr>
        <w:t xml:space="preserve">, </w:t>
      </w:r>
      <w:r w:rsidRPr="000B4360">
        <w:rPr>
          <w:b/>
          <w:iCs/>
          <w:sz w:val="24"/>
          <w:szCs w:val="24"/>
          <w:lang w:val="es-AR"/>
        </w:rPr>
        <w:t>Messiah SE</w:t>
      </w:r>
      <w:r w:rsidRPr="000B4360">
        <w:rPr>
          <w:iCs/>
          <w:sz w:val="24"/>
          <w:szCs w:val="24"/>
          <w:lang w:val="es-AR"/>
        </w:rPr>
        <w:t>, Carrillo-Iregui A, Garibay-Nieto N, Flores P, Lopez-Mitnik G</w:t>
      </w:r>
      <w:r>
        <w:rPr>
          <w:iCs/>
          <w:sz w:val="24"/>
          <w:szCs w:val="24"/>
          <w:lang w:val="es-AR"/>
        </w:rPr>
        <w:t>.</w:t>
      </w:r>
      <w:r w:rsidRPr="000B4360">
        <w:rPr>
          <w:iCs/>
          <w:sz w:val="24"/>
          <w:szCs w:val="24"/>
          <w:lang w:val="es-AR"/>
        </w:rPr>
        <w:t xml:space="preserve"> </w:t>
      </w:r>
      <w:r w:rsidRPr="00ED714A">
        <w:rPr>
          <w:sz w:val="24"/>
          <w:szCs w:val="24"/>
        </w:rPr>
        <w:t>How Do Different Indices of Obesity Correlate with Cardiometabolic Disease Risk Factors in Multiethnic Youth?</w:t>
      </w:r>
      <w:r>
        <w:rPr>
          <w:bCs/>
          <w:sz w:val="24"/>
          <w:szCs w:val="24"/>
        </w:rPr>
        <w:t xml:space="preserve"> </w:t>
      </w:r>
      <w:r w:rsidR="00343387">
        <w:rPr>
          <w:bCs/>
          <w:i/>
          <w:sz w:val="24"/>
          <w:szCs w:val="24"/>
        </w:rPr>
        <w:t>Endocr Pract.</w:t>
      </w:r>
      <w:r>
        <w:rPr>
          <w:bCs/>
          <w:i/>
          <w:sz w:val="24"/>
          <w:szCs w:val="24"/>
        </w:rPr>
        <w:t xml:space="preserve"> </w:t>
      </w:r>
      <w:r w:rsidRPr="00860A26">
        <w:rPr>
          <w:bCs/>
          <w:sz w:val="24"/>
          <w:szCs w:val="24"/>
        </w:rPr>
        <w:t>2009;15</w:t>
      </w:r>
      <w:r>
        <w:rPr>
          <w:bCs/>
          <w:sz w:val="24"/>
          <w:szCs w:val="24"/>
        </w:rPr>
        <w:t>(5):1-7.</w:t>
      </w:r>
      <w:r w:rsidRPr="002B5CE4">
        <w:rPr>
          <w:rFonts w:ascii="Arial" w:hAnsi="Arial" w:cs="Arial"/>
          <w:sz w:val="22"/>
        </w:rPr>
        <w:t xml:space="preserve"> </w:t>
      </w:r>
      <w:r w:rsidRPr="002B5CE4">
        <w:rPr>
          <w:bCs/>
          <w:sz w:val="24"/>
          <w:szCs w:val="24"/>
        </w:rPr>
        <w:t>PMID: 19491078</w:t>
      </w:r>
    </w:p>
    <w:p w:rsidR="0074545A" w:rsidRPr="00BE5441"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sz w:val="24"/>
          <w:szCs w:val="24"/>
        </w:rPr>
      </w:pPr>
      <w:r w:rsidRPr="00F744F9">
        <w:rPr>
          <w:sz w:val="24"/>
          <w:szCs w:val="24"/>
        </w:rPr>
        <w:t>Sharma T</w:t>
      </w:r>
      <w:r w:rsidR="00AE782A">
        <w:rPr>
          <w:sz w:val="24"/>
          <w:szCs w:val="24"/>
        </w:rPr>
        <w:t>**</w:t>
      </w:r>
      <w:r w:rsidRPr="00F744F9">
        <w:rPr>
          <w:sz w:val="24"/>
          <w:szCs w:val="24"/>
        </w:rPr>
        <w:t xml:space="preserve">, </w:t>
      </w:r>
      <w:r w:rsidRPr="00F744F9">
        <w:rPr>
          <w:b/>
          <w:sz w:val="24"/>
          <w:szCs w:val="24"/>
        </w:rPr>
        <w:t>Messiah SE</w:t>
      </w:r>
      <w:r w:rsidRPr="00F744F9">
        <w:rPr>
          <w:sz w:val="24"/>
          <w:szCs w:val="24"/>
        </w:rPr>
        <w:t>, Fisher S, Miller TL, Lipshultz S</w:t>
      </w:r>
      <w:r>
        <w:rPr>
          <w:sz w:val="24"/>
          <w:szCs w:val="24"/>
        </w:rPr>
        <w:t>E</w:t>
      </w:r>
      <w:r w:rsidRPr="00F744F9">
        <w:rPr>
          <w:sz w:val="24"/>
          <w:szCs w:val="24"/>
        </w:rPr>
        <w:t xml:space="preserve">. Accelerated Cardiovascular Disease and Myocardial Infarction Risk in HIV. </w:t>
      </w:r>
      <w:r w:rsidR="00343387">
        <w:rPr>
          <w:i/>
          <w:sz w:val="24"/>
          <w:szCs w:val="24"/>
        </w:rPr>
        <w:t>J Cardiometab Syndr.</w:t>
      </w:r>
      <w:r>
        <w:rPr>
          <w:i/>
          <w:sz w:val="24"/>
          <w:szCs w:val="24"/>
        </w:rPr>
        <w:t xml:space="preserve"> </w:t>
      </w:r>
      <w:r w:rsidRPr="00860A26">
        <w:rPr>
          <w:sz w:val="24"/>
          <w:szCs w:val="24"/>
        </w:rPr>
        <w:t>2008;(3</w:t>
      </w:r>
      <w:r w:rsidRPr="00F744F9">
        <w:rPr>
          <w:sz w:val="24"/>
          <w:szCs w:val="24"/>
        </w:rPr>
        <w:t>)</w:t>
      </w:r>
      <w:r w:rsidRPr="00DE73D6">
        <w:rPr>
          <w:sz w:val="24"/>
          <w:szCs w:val="24"/>
        </w:rPr>
        <w:t>2:93-97</w:t>
      </w:r>
      <w:r>
        <w:rPr>
          <w:sz w:val="24"/>
          <w:szCs w:val="24"/>
        </w:rPr>
        <w:t xml:space="preserve">. </w:t>
      </w:r>
      <w:r w:rsidRPr="003F194D">
        <w:rPr>
          <w:rStyle w:val="rprtid1"/>
          <w:color w:val="auto"/>
          <w:sz w:val="24"/>
          <w:szCs w:val="24"/>
        </w:rPr>
        <w:t>PMID: 18453809</w:t>
      </w:r>
    </w:p>
    <w:p w:rsidR="0074545A"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sz w:val="24"/>
          <w:szCs w:val="24"/>
        </w:rPr>
      </w:pPr>
      <w:r w:rsidRPr="00554687">
        <w:rPr>
          <w:sz w:val="24"/>
          <w:szCs w:val="24"/>
          <w:lang w:val="de-DE"/>
        </w:rPr>
        <w:t>Natale R</w:t>
      </w:r>
      <w:r w:rsidRPr="00554687">
        <w:rPr>
          <w:b/>
          <w:sz w:val="24"/>
          <w:szCs w:val="24"/>
          <w:lang w:val="de-DE"/>
        </w:rPr>
        <w:t xml:space="preserve">, Messiah SE, </w:t>
      </w:r>
      <w:r w:rsidRPr="00554687">
        <w:rPr>
          <w:sz w:val="24"/>
          <w:szCs w:val="24"/>
          <w:lang w:val="de-DE"/>
        </w:rPr>
        <w:t xml:space="preserve">Lopez-Mitnik G, Barth J, Sanders L. </w:t>
      </w:r>
      <w:r w:rsidRPr="00F744F9">
        <w:rPr>
          <w:sz w:val="24"/>
          <w:szCs w:val="24"/>
        </w:rPr>
        <w:t>Prevalence of Overweight and Related Health Behaviors in an Inner-City</w:t>
      </w:r>
      <w:r>
        <w:rPr>
          <w:sz w:val="24"/>
          <w:szCs w:val="24"/>
        </w:rPr>
        <w:t xml:space="preserve"> Minority Preschool </w:t>
      </w:r>
      <w:r w:rsidRPr="001F6524">
        <w:rPr>
          <w:sz w:val="24"/>
          <w:szCs w:val="24"/>
        </w:rPr>
        <w:t xml:space="preserve">Population. </w:t>
      </w:r>
      <w:r w:rsidR="00343387">
        <w:rPr>
          <w:i/>
          <w:sz w:val="24"/>
          <w:szCs w:val="24"/>
        </w:rPr>
        <w:t>Inter J Interdiscip Soc Sci.</w:t>
      </w:r>
      <w:r w:rsidRPr="001F6524">
        <w:rPr>
          <w:sz w:val="24"/>
          <w:szCs w:val="24"/>
        </w:rPr>
        <w:t xml:space="preserve"> </w:t>
      </w:r>
      <w:r>
        <w:rPr>
          <w:sz w:val="24"/>
          <w:szCs w:val="24"/>
        </w:rPr>
        <w:t>2008;</w:t>
      </w:r>
      <w:r w:rsidRPr="001F6524">
        <w:rPr>
          <w:sz w:val="24"/>
          <w:szCs w:val="24"/>
        </w:rPr>
        <w:t>(3)4: 17-28.</w:t>
      </w:r>
    </w:p>
    <w:p w:rsidR="0074545A" w:rsidRPr="00EA698B"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sz w:val="24"/>
          <w:szCs w:val="24"/>
        </w:rPr>
      </w:pPr>
      <w:r w:rsidRPr="00A65CA6">
        <w:rPr>
          <w:sz w:val="24"/>
          <w:szCs w:val="24"/>
        </w:rPr>
        <w:lastRenderedPageBreak/>
        <w:t xml:space="preserve">Duncan R, Shapshak P, Page JB, Chiappelli F, McCoy CB, </w:t>
      </w:r>
      <w:r w:rsidRPr="003A3130">
        <w:rPr>
          <w:b/>
          <w:sz w:val="24"/>
          <w:szCs w:val="24"/>
        </w:rPr>
        <w:t>Messiah SE</w:t>
      </w:r>
      <w:r w:rsidRPr="00A65CA6">
        <w:rPr>
          <w:sz w:val="24"/>
          <w:szCs w:val="24"/>
        </w:rPr>
        <w:t xml:space="preserve">. Crack Cocaine: Effect Modifier of RNA Viral Load and CD4 Count in HIV Infected African American Women. </w:t>
      </w:r>
      <w:r w:rsidR="00343387">
        <w:rPr>
          <w:i/>
          <w:sz w:val="24"/>
          <w:szCs w:val="24"/>
        </w:rPr>
        <w:t>Front</w:t>
      </w:r>
      <w:r w:rsidRPr="00A65CA6">
        <w:rPr>
          <w:i/>
          <w:sz w:val="24"/>
          <w:szCs w:val="24"/>
        </w:rPr>
        <w:t xml:space="preserve"> Bioscience</w:t>
      </w:r>
      <w:r w:rsidR="00343387">
        <w:rPr>
          <w:i/>
          <w:sz w:val="24"/>
          <w:szCs w:val="24"/>
        </w:rPr>
        <w:t>.</w:t>
      </w:r>
      <w:r>
        <w:rPr>
          <w:i/>
          <w:sz w:val="24"/>
          <w:szCs w:val="24"/>
        </w:rPr>
        <w:t xml:space="preserve"> </w:t>
      </w:r>
      <w:r w:rsidRPr="00860A26">
        <w:rPr>
          <w:sz w:val="24"/>
          <w:szCs w:val="24"/>
        </w:rPr>
        <w:t>2007;1</w:t>
      </w:r>
      <w:r>
        <w:rPr>
          <w:sz w:val="24"/>
          <w:szCs w:val="24"/>
        </w:rPr>
        <w:t>2:1488-1495.</w:t>
      </w:r>
      <w:r w:rsidRPr="002B5CE4">
        <w:rPr>
          <w:rFonts w:ascii="Arial" w:hAnsi="Arial" w:cs="Arial"/>
          <w:sz w:val="22"/>
          <w:szCs w:val="22"/>
        </w:rPr>
        <w:t xml:space="preserve"> </w:t>
      </w:r>
      <w:r w:rsidRPr="003F194D">
        <w:rPr>
          <w:rStyle w:val="rprtid1"/>
          <w:color w:val="auto"/>
          <w:sz w:val="24"/>
          <w:szCs w:val="24"/>
        </w:rPr>
        <w:t>PMID: 17127396</w:t>
      </w:r>
    </w:p>
    <w:p w:rsidR="0074545A"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color w:val="auto"/>
          <w:sz w:val="24"/>
          <w:szCs w:val="24"/>
        </w:rPr>
      </w:pPr>
      <w:r w:rsidRPr="00A65CA6">
        <w:rPr>
          <w:sz w:val="24"/>
          <w:szCs w:val="24"/>
          <w:lang w:val="fr-FR"/>
        </w:rPr>
        <w:t xml:space="preserve">Balkany TJ, Connell SS, Hodges AV, Telischi FF, Eshraghi AA, Angeli SI, Germani R, </w:t>
      </w:r>
      <w:r w:rsidRPr="00A65CA6">
        <w:rPr>
          <w:b/>
          <w:sz w:val="24"/>
          <w:szCs w:val="24"/>
          <w:lang w:val="fr-FR"/>
        </w:rPr>
        <w:t>Messiah SE</w:t>
      </w:r>
      <w:r>
        <w:rPr>
          <w:sz w:val="24"/>
          <w:szCs w:val="24"/>
          <w:lang w:val="fr-FR"/>
        </w:rPr>
        <w:t xml:space="preserve">, </w:t>
      </w:r>
      <w:r w:rsidRPr="00A65CA6">
        <w:rPr>
          <w:sz w:val="24"/>
          <w:szCs w:val="24"/>
          <w:lang w:val="fr-FR"/>
        </w:rPr>
        <w:t xml:space="preserve">Arheart KL. </w:t>
      </w:r>
      <w:r w:rsidRPr="00A65CA6">
        <w:rPr>
          <w:iCs/>
          <w:sz w:val="24"/>
          <w:szCs w:val="24"/>
        </w:rPr>
        <w:t xml:space="preserve">Conservation of residual acoustic hearing after cochlear </w:t>
      </w:r>
      <w:r w:rsidRPr="003F194D">
        <w:rPr>
          <w:iCs/>
          <w:sz w:val="24"/>
          <w:szCs w:val="24"/>
        </w:rPr>
        <w:t>implantation</w:t>
      </w:r>
      <w:r w:rsidRPr="003F194D">
        <w:rPr>
          <w:sz w:val="24"/>
          <w:szCs w:val="24"/>
        </w:rPr>
        <w:t xml:space="preserve">. </w:t>
      </w:r>
      <w:r w:rsidRPr="003F194D">
        <w:rPr>
          <w:b/>
          <w:bCs/>
          <w:sz w:val="24"/>
          <w:szCs w:val="24"/>
        </w:rPr>
        <w:t> </w:t>
      </w:r>
      <w:r w:rsidR="00343387">
        <w:rPr>
          <w:i/>
          <w:sz w:val="24"/>
          <w:szCs w:val="24"/>
        </w:rPr>
        <w:t>Ot Neur.</w:t>
      </w:r>
      <w:r w:rsidRPr="003F194D">
        <w:rPr>
          <w:i/>
          <w:sz w:val="24"/>
          <w:szCs w:val="24"/>
        </w:rPr>
        <w:t xml:space="preserve"> </w:t>
      </w:r>
      <w:r w:rsidRPr="003F194D">
        <w:rPr>
          <w:sz w:val="24"/>
          <w:szCs w:val="24"/>
        </w:rPr>
        <w:t>2006;</w:t>
      </w:r>
      <w:r w:rsidRPr="003F194D">
        <w:rPr>
          <w:rStyle w:val="ti2"/>
          <w:sz w:val="24"/>
          <w:szCs w:val="24"/>
        </w:rPr>
        <w:t>27:1083-1088.</w:t>
      </w:r>
      <w:r w:rsidRPr="003F194D">
        <w:rPr>
          <w:rFonts w:ascii="Arial" w:hAnsi="Arial" w:cs="Arial"/>
          <w:sz w:val="22"/>
          <w:szCs w:val="22"/>
        </w:rPr>
        <w:t xml:space="preserve"> </w:t>
      </w:r>
      <w:r w:rsidRPr="003F194D">
        <w:rPr>
          <w:rStyle w:val="rprtid1"/>
          <w:color w:val="auto"/>
          <w:sz w:val="24"/>
          <w:szCs w:val="24"/>
        </w:rPr>
        <w:t>PMID: 17130798</w:t>
      </w:r>
    </w:p>
    <w:p w:rsidR="0074545A" w:rsidRPr="003F194D" w:rsidRDefault="0074545A" w:rsidP="0074545A">
      <w:pPr>
        <w:widowControl/>
        <w:autoSpaceDE/>
        <w:autoSpaceDN/>
        <w:adjustRightInd/>
        <w:rPr>
          <w:rStyle w:val="rprtid1"/>
          <w:color w:val="auto"/>
          <w:sz w:val="24"/>
          <w:szCs w:val="24"/>
        </w:rPr>
      </w:pPr>
    </w:p>
    <w:p w:rsidR="0074545A" w:rsidRPr="003F194D" w:rsidRDefault="0074545A" w:rsidP="00DF0BEE">
      <w:pPr>
        <w:widowControl/>
        <w:numPr>
          <w:ilvl w:val="0"/>
          <w:numId w:val="5"/>
        </w:numPr>
        <w:autoSpaceDE/>
        <w:autoSpaceDN/>
        <w:adjustRightInd/>
        <w:rPr>
          <w:rStyle w:val="rprtid1"/>
          <w:sz w:val="24"/>
          <w:szCs w:val="24"/>
        </w:rPr>
      </w:pPr>
      <w:r w:rsidRPr="003F194D">
        <w:rPr>
          <w:sz w:val="24"/>
          <w:szCs w:val="24"/>
          <w:lang w:val="es-AR"/>
        </w:rPr>
        <w:t xml:space="preserve">McCoy CB, Metsch LR, Katz D, Miles C, </w:t>
      </w:r>
      <w:r w:rsidRPr="003F194D">
        <w:rPr>
          <w:b/>
          <w:sz w:val="24"/>
          <w:szCs w:val="24"/>
          <w:lang w:val="es-AR"/>
        </w:rPr>
        <w:t>Messiah SE</w:t>
      </w:r>
      <w:r w:rsidRPr="003F194D">
        <w:rPr>
          <w:sz w:val="24"/>
          <w:szCs w:val="24"/>
          <w:lang w:val="es-AR"/>
        </w:rPr>
        <w:t xml:space="preserve">, Collado Mesa F. </w:t>
      </w:r>
      <w:r w:rsidRPr="003F194D">
        <w:rPr>
          <w:sz w:val="24"/>
          <w:szCs w:val="24"/>
        </w:rPr>
        <w:t xml:space="preserve">Intersecting Epidemics: HCV and HIV among Injection Drug Users in Miami, Florida. </w:t>
      </w:r>
      <w:r w:rsidRPr="003F194D">
        <w:rPr>
          <w:i/>
          <w:sz w:val="24"/>
          <w:szCs w:val="24"/>
        </w:rPr>
        <w:t>Memorias do Instituto Oswaldo Cruz</w:t>
      </w:r>
      <w:r w:rsidRPr="003F194D">
        <w:rPr>
          <w:sz w:val="24"/>
          <w:szCs w:val="24"/>
        </w:rPr>
        <w:t xml:space="preserve"> 2004;99(8):789-793. </w:t>
      </w:r>
      <w:r w:rsidRPr="003F194D">
        <w:rPr>
          <w:rStyle w:val="rprtid1"/>
          <w:color w:val="auto"/>
          <w:sz w:val="24"/>
          <w:szCs w:val="24"/>
          <w:lang w:val="es-ES"/>
        </w:rPr>
        <w:t>PMID: 15761592</w:t>
      </w:r>
    </w:p>
    <w:p w:rsidR="0074545A" w:rsidRPr="003F194D"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sz w:val="24"/>
          <w:szCs w:val="24"/>
        </w:rPr>
      </w:pPr>
      <w:r w:rsidRPr="003F194D">
        <w:rPr>
          <w:bCs/>
          <w:sz w:val="24"/>
          <w:szCs w:val="24"/>
        </w:rPr>
        <w:t>Collado-Mesa F, Barceló A, Arheart</w:t>
      </w:r>
      <w:r w:rsidRPr="003F194D">
        <w:rPr>
          <w:bCs/>
          <w:sz w:val="24"/>
          <w:szCs w:val="24"/>
          <w:vertAlign w:val="superscript"/>
        </w:rPr>
        <w:t xml:space="preserve"> </w:t>
      </w:r>
      <w:r w:rsidRPr="003F194D">
        <w:rPr>
          <w:bCs/>
          <w:sz w:val="24"/>
          <w:szCs w:val="24"/>
        </w:rPr>
        <w:t xml:space="preserve">K, and </w:t>
      </w:r>
      <w:r w:rsidRPr="003F194D">
        <w:rPr>
          <w:b/>
          <w:bCs/>
          <w:sz w:val="24"/>
          <w:szCs w:val="24"/>
        </w:rPr>
        <w:t>Messiah SE</w:t>
      </w:r>
      <w:r w:rsidRPr="003F194D">
        <w:rPr>
          <w:bCs/>
          <w:sz w:val="24"/>
          <w:szCs w:val="24"/>
        </w:rPr>
        <w:t xml:space="preserve">. </w:t>
      </w:r>
      <w:r w:rsidRPr="003F194D">
        <w:rPr>
          <w:sz w:val="24"/>
          <w:szCs w:val="24"/>
        </w:rPr>
        <w:t xml:space="preserve">Type 1 diabetes in Latin America. An ecological analysis. </w:t>
      </w:r>
      <w:r w:rsidR="00343387">
        <w:rPr>
          <w:i/>
          <w:sz w:val="24"/>
          <w:szCs w:val="24"/>
        </w:rPr>
        <w:t>J Pan Amer Health Assoc</w:t>
      </w:r>
      <w:r w:rsidRPr="003F194D">
        <w:rPr>
          <w:sz w:val="24"/>
          <w:szCs w:val="24"/>
        </w:rPr>
        <w:t xml:space="preserve"> 2004;15(6):388-394.</w:t>
      </w:r>
      <w:r w:rsidRPr="003F194D">
        <w:rPr>
          <w:rFonts w:ascii="Arial" w:hAnsi="Arial" w:cs="Arial"/>
          <w:sz w:val="22"/>
          <w:szCs w:val="22"/>
        </w:rPr>
        <w:t xml:space="preserve"> </w:t>
      </w:r>
      <w:r w:rsidRPr="003F194D">
        <w:rPr>
          <w:sz w:val="24"/>
          <w:szCs w:val="24"/>
        </w:rPr>
        <w:t>PMID:</w:t>
      </w:r>
      <w:r w:rsidRPr="003F194D">
        <w:rPr>
          <w:rStyle w:val="rprtid1"/>
          <w:color w:val="auto"/>
          <w:sz w:val="24"/>
          <w:szCs w:val="24"/>
        </w:rPr>
        <w:t>15272985</w:t>
      </w:r>
    </w:p>
    <w:p w:rsidR="0074545A" w:rsidRPr="003F194D"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sz w:val="24"/>
          <w:szCs w:val="24"/>
        </w:rPr>
      </w:pPr>
      <w:r w:rsidRPr="003F194D">
        <w:rPr>
          <w:snapToGrid w:val="0"/>
          <w:sz w:val="24"/>
          <w:szCs w:val="24"/>
        </w:rPr>
        <w:t xml:space="preserve">McCoy CB, Lai, S, </w:t>
      </w:r>
      <w:r w:rsidRPr="003F194D">
        <w:rPr>
          <w:b/>
          <w:snapToGrid w:val="0"/>
          <w:sz w:val="24"/>
          <w:szCs w:val="24"/>
        </w:rPr>
        <w:t>Messiah SE</w:t>
      </w:r>
      <w:r w:rsidRPr="003F194D">
        <w:rPr>
          <w:snapToGrid w:val="0"/>
          <w:sz w:val="24"/>
          <w:szCs w:val="24"/>
        </w:rPr>
        <w:t xml:space="preserve">, and Metsch LR. Injection Drug Use and Crack Cocaine Smoking: Independent and Interactive Risk Behaviors for HIV Infection. </w:t>
      </w:r>
      <w:r w:rsidR="00343387">
        <w:rPr>
          <w:i/>
          <w:snapToGrid w:val="0"/>
          <w:sz w:val="24"/>
          <w:szCs w:val="24"/>
        </w:rPr>
        <w:t xml:space="preserve">Ann Epidem. </w:t>
      </w:r>
      <w:r w:rsidRPr="003F194D">
        <w:rPr>
          <w:snapToGrid w:val="0"/>
          <w:sz w:val="24"/>
          <w:szCs w:val="24"/>
        </w:rPr>
        <w:t>2004;</w:t>
      </w:r>
      <w:r w:rsidRPr="003F194D">
        <w:rPr>
          <w:sz w:val="24"/>
          <w:szCs w:val="24"/>
        </w:rPr>
        <w:t>Sep;14 (8):535-42.</w:t>
      </w:r>
      <w:r w:rsidRPr="003F194D">
        <w:rPr>
          <w:rFonts w:ascii="Arial" w:hAnsi="Arial" w:cs="Arial"/>
          <w:sz w:val="22"/>
          <w:szCs w:val="22"/>
        </w:rPr>
        <w:t xml:space="preserve"> </w:t>
      </w:r>
      <w:r w:rsidRPr="003F194D">
        <w:rPr>
          <w:rStyle w:val="rprtid1"/>
          <w:color w:val="auto"/>
          <w:sz w:val="24"/>
          <w:szCs w:val="24"/>
        </w:rPr>
        <w:t>PMID: 15350952</w:t>
      </w:r>
    </w:p>
    <w:p w:rsidR="0074545A" w:rsidRPr="003F194D"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sz w:val="24"/>
          <w:szCs w:val="24"/>
        </w:rPr>
      </w:pPr>
      <w:r w:rsidRPr="003F194D">
        <w:rPr>
          <w:sz w:val="24"/>
          <w:szCs w:val="24"/>
        </w:rPr>
        <w:t xml:space="preserve">McCoy CB, </w:t>
      </w:r>
      <w:r w:rsidRPr="003F194D">
        <w:rPr>
          <w:bCs/>
          <w:sz w:val="24"/>
          <w:szCs w:val="24"/>
        </w:rPr>
        <w:t>Pereyra M</w:t>
      </w:r>
      <w:r w:rsidRPr="003F194D">
        <w:rPr>
          <w:sz w:val="24"/>
          <w:szCs w:val="24"/>
        </w:rPr>
        <w:t xml:space="preserve"> , Metsch LR, Collado-Mesa F, </w:t>
      </w:r>
      <w:r w:rsidRPr="003F194D">
        <w:rPr>
          <w:b/>
          <w:sz w:val="24"/>
          <w:szCs w:val="24"/>
        </w:rPr>
        <w:t>Messiah SE</w:t>
      </w:r>
      <w:r w:rsidRPr="003F194D">
        <w:rPr>
          <w:sz w:val="24"/>
          <w:szCs w:val="24"/>
        </w:rPr>
        <w:t xml:space="preserve">, Sears S. A Community-Based Breast Cancer Screening Program for Medically Underserved Women: Effect on Disease Stage at Diagnosis and Hazard of Death. </w:t>
      </w:r>
      <w:r w:rsidR="00343387">
        <w:rPr>
          <w:i/>
          <w:sz w:val="24"/>
          <w:szCs w:val="24"/>
        </w:rPr>
        <w:t>J Pan Amer Health Assoc.</w:t>
      </w:r>
      <w:r w:rsidRPr="003F194D">
        <w:rPr>
          <w:i/>
          <w:sz w:val="24"/>
          <w:szCs w:val="24"/>
        </w:rPr>
        <w:t xml:space="preserve"> </w:t>
      </w:r>
      <w:r w:rsidRPr="003F194D">
        <w:rPr>
          <w:sz w:val="24"/>
          <w:szCs w:val="24"/>
        </w:rPr>
        <w:t>2004;15(3):160-167.</w:t>
      </w:r>
      <w:r w:rsidRPr="003F194D">
        <w:rPr>
          <w:rFonts w:ascii="Arial" w:hAnsi="Arial" w:cs="Arial"/>
          <w:sz w:val="22"/>
          <w:szCs w:val="22"/>
        </w:rPr>
        <w:t xml:space="preserve"> </w:t>
      </w:r>
      <w:r w:rsidRPr="003F194D">
        <w:rPr>
          <w:rStyle w:val="rprtid1"/>
          <w:color w:val="auto"/>
          <w:sz w:val="24"/>
          <w:szCs w:val="24"/>
        </w:rPr>
        <w:t>PMID: 15096288</w:t>
      </w:r>
    </w:p>
    <w:p w:rsidR="0074545A" w:rsidRPr="003F194D" w:rsidRDefault="0074545A" w:rsidP="0074545A">
      <w:pPr>
        <w:widowControl/>
        <w:autoSpaceDE/>
        <w:autoSpaceDN/>
        <w:adjustRightInd/>
        <w:rPr>
          <w:sz w:val="24"/>
          <w:szCs w:val="24"/>
        </w:rPr>
      </w:pPr>
    </w:p>
    <w:p w:rsidR="0074545A" w:rsidRDefault="0074545A" w:rsidP="00DF0BEE">
      <w:pPr>
        <w:widowControl/>
        <w:numPr>
          <w:ilvl w:val="0"/>
          <w:numId w:val="5"/>
        </w:numPr>
        <w:autoSpaceDE/>
        <w:autoSpaceDN/>
        <w:adjustRightInd/>
        <w:rPr>
          <w:rStyle w:val="rprtid1"/>
          <w:sz w:val="24"/>
          <w:szCs w:val="24"/>
        </w:rPr>
      </w:pPr>
      <w:r w:rsidRPr="003F194D">
        <w:rPr>
          <w:snapToGrid w:val="0"/>
          <w:sz w:val="24"/>
          <w:szCs w:val="24"/>
        </w:rPr>
        <w:t xml:space="preserve">McCoy HV, </w:t>
      </w:r>
      <w:r w:rsidRPr="003F194D">
        <w:rPr>
          <w:b/>
          <w:snapToGrid w:val="0"/>
          <w:sz w:val="24"/>
          <w:szCs w:val="24"/>
        </w:rPr>
        <w:t>Messiah SE</w:t>
      </w:r>
      <w:r w:rsidRPr="003F194D">
        <w:rPr>
          <w:snapToGrid w:val="0"/>
          <w:sz w:val="24"/>
          <w:szCs w:val="24"/>
        </w:rPr>
        <w:t xml:space="preserve">, Yu Z, 2002. Improving Access to Primary Health Care for Chronic Drug Users: An Innovative Systemic Intervention for Providers. </w:t>
      </w:r>
      <w:r w:rsidR="00343387">
        <w:rPr>
          <w:i/>
          <w:snapToGrid w:val="0"/>
          <w:sz w:val="24"/>
          <w:szCs w:val="24"/>
        </w:rPr>
        <w:t>J Beh Health Serv Res.</w:t>
      </w:r>
      <w:r w:rsidRPr="003F194D">
        <w:rPr>
          <w:i/>
          <w:snapToGrid w:val="0"/>
          <w:sz w:val="24"/>
          <w:szCs w:val="24"/>
        </w:rPr>
        <w:t xml:space="preserve"> </w:t>
      </w:r>
      <w:r w:rsidRPr="003F194D">
        <w:rPr>
          <w:snapToGrid w:val="0"/>
          <w:sz w:val="24"/>
          <w:szCs w:val="24"/>
        </w:rPr>
        <w:t>2002;</w:t>
      </w:r>
      <w:r w:rsidRPr="003F194D">
        <w:rPr>
          <w:sz w:val="24"/>
          <w:szCs w:val="24"/>
        </w:rPr>
        <w:t>Nov;29(4):445-57.</w:t>
      </w:r>
      <w:r w:rsidRPr="003F194D">
        <w:rPr>
          <w:rFonts w:ascii="Arial" w:hAnsi="Arial" w:cs="Arial"/>
          <w:sz w:val="22"/>
          <w:szCs w:val="22"/>
        </w:rPr>
        <w:t xml:space="preserve"> </w:t>
      </w:r>
      <w:r w:rsidRPr="003F194D">
        <w:rPr>
          <w:rStyle w:val="rprtid1"/>
          <w:color w:val="auto"/>
          <w:sz w:val="24"/>
          <w:szCs w:val="24"/>
        </w:rPr>
        <w:t>PMID: 12404938</w:t>
      </w:r>
    </w:p>
    <w:p w:rsidR="0074545A" w:rsidRPr="003F194D" w:rsidRDefault="0074545A" w:rsidP="0074545A">
      <w:pPr>
        <w:widowControl/>
        <w:autoSpaceDE/>
        <w:autoSpaceDN/>
        <w:adjustRightInd/>
        <w:rPr>
          <w:sz w:val="24"/>
          <w:szCs w:val="24"/>
        </w:rPr>
      </w:pPr>
    </w:p>
    <w:p w:rsidR="0074545A" w:rsidRDefault="0074545A" w:rsidP="00DF0BEE">
      <w:pPr>
        <w:numPr>
          <w:ilvl w:val="0"/>
          <w:numId w:val="5"/>
        </w:numPr>
        <w:autoSpaceDE/>
        <w:autoSpaceDN/>
        <w:adjustRightInd/>
        <w:rPr>
          <w:snapToGrid w:val="0"/>
          <w:sz w:val="24"/>
          <w:szCs w:val="24"/>
        </w:rPr>
      </w:pPr>
      <w:r w:rsidRPr="003F194D">
        <w:rPr>
          <w:snapToGrid w:val="0"/>
          <w:sz w:val="24"/>
          <w:szCs w:val="24"/>
        </w:rPr>
        <w:t xml:space="preserve">McCoy HV, </w:t>
      </w:r>
      <w:r w:rsidRPr="003F194D">
        <w:rPr>
          <w:b/>
          <w:snapToGrid w:val="0"/>
          <w:sz w:val="24"/>
          <w:szCs w:val="24"/>
        </w:rPr>
        <w:t>Messiah SE</w:t>
      </w:r>
      <w:r w:rsidRPr="003F194D">
        <w:rPr>
          <w:snapToGrid w:val="0"/>
          <w:sz w:val="24"/>
          <w:szCs w:val="24"/>
        </w:rPr>
        <w:t xml:space="preserve">, Yu Z.  Drug Users as Perpetrators, Victims and Observers of Violence:  Implications for Intervention. </w:t>
      </w:r>
      <w:r w:rsidR="00343387">
        <w:rPr>
          <w:i/>
          <w:snapToGrid w:val="0"/>
          <w:sz w:val="24"/>
          <w:szCs w:val="24"/>
        </w:rPr>
        <w:t>J Interpers Violence</w:t>
      </w:r>
      <w:r w:rsidRPr="003F194D">
        <w:rPr>
          <w:snapToGrid w:val="0"/>
          <w:sz w:val="24"/>
          <w:szCs w:val="24"/>
        </w:rPr>
        <w:t xml:space="preserve"> 2001;16(9):890-909.</w:t>
      </w:r>
      <w:r w:rsidRPr="003F194D">
        <w:rPr>
          <w:rFonts w:ascii="Arial" w:hAnsi="Arial" w:cs="Arial"/>
          <w:sz w:val="22"/>
          <w:szCs w:val="22"/>
        </w:rPr>
        <w:t xml:space="preserve"> </w:t>
      </w:r>
    </w:p>
    <w:p w:rsidR="0074545A" w:rsidRPr="003F194D" w:rsidRDefault="0074545A" w:rsidP="0074545A">
      <w:pPr>
        <w:autoSpaceDE/>
        <w:autoSpaceDN/>
        <w:adjustRightInd/>
        <w:rPr>
          <w:snapToGrid w:val="0"/>
          <w:sz w:val="24"/>
          <w:szCs w:val="24"/>
        </w:rPr>
      </w:pPr>
    </w:p>
    <w:p w:rsidR="0074545A" w:rsidRDefault="0074545A" w:rsidP="00DF0BEE">
      <w:pPr>
        <w:numPr>
          <w:ilvl w:val="0"/>
          <w:numId w:val="5"/>
        </w:numPr>
        <w:autoSpaceDE/>
        <w:autoSpaceDN/>
        <w:adjustRightInd/>
        <w:rPr>
          <w:snapToGrid w:val="0"/>
          <w:sz w:val="24"/>
          <w:szCs w:val="24"/>
        </w:rPr>
      </w:pPr>
      <w:r w:rsidRPr="003F194D">
        <w:rPr>
          <w:snapToGrid w:val="0"/>
          <w:sz w:val="24"/>
          <w:szCs w:val="24"/>
        </w:rPr>
        <w:t xml:space="preserve">McCoy CB, Metsch LR, Chitwood DD, Rivers JE, McCoy HV, </w:t>
      </w:r>
      <w:r w:rsidRPr="003F194D">
        <w:rPr>
          <w:b/>
          <w:snapToGrid w:val="0"/>
          <w:sz w:val="24"/>
          <w:szCs w:val="24"/>
        </w:rPr>
        <w:t>Messiah SE</w:t>
      </w:r>
      <w:r w:rsidRPr="003F194D">
        <w:rPr>
          <w:snapToGrid w:val="0"/>
          <w:sz w:val="24"/>
          <w:szCs w:val="24"/>
        </w:rPr>
        <w:t xml:space="preserve">, 2000.  Health Services for Chronic Drug Users in an Era of Managed Care: The University of Miami Community-Based Health Services Research Center. </w:t>
      </w:r>
      <w:r w:rsidR="00343387">
        <w:rPr>
          <w:i/>
          <w:snapToGrid w:val="0"/>
          <w:sz w:val="24"/>
          <w:szCs w:val="24"/>
        </w:rPr>
        <w:t>Adv Med Soc</w:t>
      </w:r>
      <w:r w:rsidRPr="003F194D">
        <w:rPr>
          <w:snapToGrid w:val="0"/>
          <w:sz w:val="24"/>
          <w:szCs w:val="24"/>
        </w:rPr>
        <w:t xml:space="preserve"> 2000;7:151-174.</w:t>
      </w:r>
    </w:p>
    <w:p w:rsidR="0074545A" w:rsidRPr="003F194D" w:rsidRDefault="0074545A" w:rsidP="0074545A">
      <w:pPr>
        <w:autoSpaceDE/>
        <w:autoSpaceDN/>
        <w:adjustRightInd/>
        <w:rPr>
          <w:snapToGrid w:val="0"/>
          <w:sz w:val="24"/>
          <w:szCs w:val="24"/>
        </w:rPr>
      </w:pPr>
    </w:p>
    <w:p w:rsidR="0074545A" w:rsidRDefault="0074545A" w:rsidP="00DF0BEE">
      <w:pPr>
        <w:pStyle w:val="BodyText"/>
        <w:widowControl/>
        <w:numPr>
          <w:ilvl w:val="0"/>
          <w:numId w:val="5"/>
        </w:numPr>
        <w:autoSpaceDE/>
        <w:autoSpaceDN/>
        <w:adjustRightInd/>
        <w:spacing w:after="0"/>
        <w:rPr>
          <w:rStyle w:val="rprtid1"/>
          <w:sz w:val="24"/>
          <w:szCs w:val="24"/>
        </w:rPr>
      </w:pPr>
      <w:r w:rsidRPr="003F194D">
        <w:rPr>
          <w:sz w:val="24"/>
          <w:szCs w:val="24"/>
        </w:rPr>
        <w:t xml:space="preserve">McCoy HV, McCoy CB, Lai S, Weatherby NL, </w:t>
      </w:r>
      <w:r w:rsidRPr="003F194D">
        <w:rPr>
          <w:b/>
          <w:sz w:val="24"/>
          <w:szCs w:val="24"/>
        </w:rPr>
        <w:t>Messiah SE</w:t>
      </w:r>
      <w:r w:rsidRPr="003F194D">
        <w:rPr>
          <w:sz w:val="24"/>
          <w:szCs w:val="24"/>
        </w:rPr>
        <w:t xml:space="preserve">. Behavior Changes among Crack-Using Rural and Urban Women.  </w:t>
      </w:r>
      <w:r w:rsidR="00343387">
        <w:rPr>
          <w:i/>
          <w:sz w:val="24"/>
          <w:szCs w:val="24"/>
        </w:rPr>
        <w:t>Subst Use Mis.</w:t>
      </w:r>
      <w:r w:rsidRPr="003F194D">
        <w:rPr>
          <w:sz w:val="24"/>
          <w:szCs w:val="24"/>
        </w:rPr>
        <w:t xml:space="preserve"> 1999;34(4&amp;5):667-684.</w:t>
      </w:r>
      <w:r w:rsidRPr="003F194D">
        <w:rPr>
          <w:rFonts w:ascii="Arial" w:hAnsi="Arial" w:cs="Arial"/>
          <w:sz w:val="22"/>
          <w:szCs w:val="22"/>
        </w:rPr>
        <w:t xml:space="preserve"> </w:t>
      </w:r>
      <w:r w:rsidRPr="003F194D">
        <w:rPr>
          <w:rStyle w:val="rprtid1"/>
          <w:color w:val="auto"/>
          <w:sz w:val="24"/>
          <w:szCs w:val="24"/>
        </w:rPr>
        <w:t>PMID: 10210099</w:t>
      </w:r>
    </w:p>
    <w:p w:rsidR="0074545A" w:rsidRPr="003F194D" w:rsidRDefault="0074545A" w:rsidP="0074545A">
      <w:pPr>
        <w:pStyle w:val="BodyText"/>
        <w:widowControl/>
        <w:autoSpaceDE/>
        <w:autoSpaceDN/>
        <w:adjustRightInd/>
        <w:spacing w:after="0"/>
        <w:rPr>
          <w:sz w:val="24"/>
          <w:szCs w:val="24"/>
        </w:rPr>
      </w:pPr>
    </w:p>
    <w:p w:rsidR="0074545A" w:rsidRPr="003F194D" w:rsidRDefault="0074545A" w:rsidP="00DF0BEE">
      <w:pPr>
        <w:widowControl/>
        <w:numPr>
          <w:ilvl w:val="0"/>
          <w:numId w:val="5"/>
        </w:numPr>
        <w:autoSpaceDE/>
        <w:autoSpaceDN/>
        <w:adjustRightInd/>
        <w:rPr>
          <w:sz w:val="24"/>
          <w:szCs w:val="24"/>
        </w:rPr>
      </w:pPr>
      <w:r w:rsidRPr="003F194D">
        <w:rPr>
          <w:sz w:val="24"/>
          <w:szCs w:val="24"/>
        </w:rPr>
        <w:t xml:space="preserve">McCoy CB, Metsch LR, Coltes AJ, </w:t>
      </w:r>
      <w:r w:rsidRPr="003F194D">
        <w:rPr>
          <w:b/>
          <w:sz w:val="24"/>
          <w:szCs w:val="24"/>
        </w:rPr>
        <w:t>Messiah SE</w:t>
      </w:r>
      <w:r w:rsidRPr="003F194D">
        <w:rPr>
          <w:sz w:val="24"/>
          <w:szCs w:val="24"/>
        </w:rPr>
        <w:t xml:space="preserve">, Zhao W. Trends in HIV Risk Behaviors among a Cohort of Chronic Drug Users in Miami, Florida (1988-1998). </w:t>
      </w:r>
      <w:r w:rsidR="00343387">
        <w:rPr>
          <w:i/>
          <w:sz w:val="24"/>
          <w:szCs w:val="24"/>
        </w:rPr>
        <w:t>J AIDS Behav</w:t>
      </w:r>
      <w:r w:rsidRPr="003F194D">
        <w:rPr>
          <w:sz w:val="24"/>
          <w:szCs w:val="24"/>
        </w:rPr>
        <w:t xml:space="preserve"> 2005; Jun;9(2):187-99.</w:t>
      </w:r>
      <w:r w:rsidRPr="003F194D">
        <w:rPr>
          <w:rFonts w:ascii="Arial" w:hAnsi="Arial" w:cs="Arial"/>
          <w:sz w:val="22"/>
          <w:szCs w:val="22"/>
        </w:rPr>
        <w:t xml:space="preserve"> </w:t>
      </w:r>
      <w:r w:rsidRPr="003F194D">
        <w:rPr>
          <w:rStyle w:val="rprtid1"/>
          <w:color w:val="auto"/>
          <w:sz w:val="24"/>
          <w:szCs w:val="24"/>
        </w:rPr>
        <w:t>PMID: 15933838</w:t>
      </w:r>
    </w:p>
    <w:p w:rsidR="002F1D0B" w:rsidRDefault="002F1D0B" w:rsidP="00BF01D2">
      <w:pPr>
        <w:rPr>
          <w:sz w:val="22"/>
          <w:szCs w:val="22"/>
        </w:rPr>
      </w:pPr>
    </w:p>
    <w:p w:rsidR="006805F9" w:rsidRDefault="006805F9" w:rsidP="006805F9">
      <w:pPr>
        <w:rPr>
          <w:b/>
          <w:smallCaps/>
          <w:sz w:val="24"/>
          <w:szCs w:val="24"/>
          <w:u w:val="single"/>
        </w:rPr>
      </w:pPr>
      <w:r w:rsidRPr="00F012B1">
        <w:rPr>
          <w:b/>
          <w:snapToGrid w:val="0"/>
          <w:sz w:val="28"/>
          <w:szCs w:val="28"/>
        </w:rPr>
        <w:t>20.</w:t>
      </w:r>
      <w:r w:rsidRPr="00F012B1">
        <w:rPr>
          <w:snapToGrid w:val="0"/>
          <w:sz w:val="28"/>
          <w:szCs w:val="28"/>
        </w:rPr>
        <w:t xml:space="preserve"> </w:t>
      </w:r>
      <w:r w:rsidRPr="00F012B1">
        <w:rPr>
          <w:b/>
          <w:sz w:val="28"/>
          <w:szCs w:val="28"/>
          <w:u w:val="single"/>
        </w:rPr>
        <w:t>Other works, publications and abstracts</w:t>
      </w:r>
      <w:r w:rsidRPr="00485EC8">
        <w:rPr>
          <w:b/>
          <w:smallCaps/>
          <w:sz w:val="24"/>
          <w:szCs w:val="24"/>
          <w:u w:val="single"/>
        </w:rPr>
        <w:t>:</w:t>
      </w:r>
    </w:p>
    <w:p w:rsidR="006805F9" w:rsidRPr="00575370" w:rsidRDefault="006805F9" w:rsidP="00575370">
      <w:pPr>
        <w:rPr>
          <w:rStyle w:val="printanswer"/>
          <w:b/>
          <w:smallCaps/>
          <w:sz w:val="24"/>
          <w:szCs w:val="24"/>
        </w:rPr>
      </w:pPr>
      <w:r w:rsidRPr="009F038E">
        <w:rPr>
          <w:b/>
          <w:smallCaps/>
          <w:sz w:val="24"/>
          <w:szCs w:val="24"/>
        </w:rPr>
        <w:t>ABSTRACTS</w:t>
      </w:r>
    </w:p>
    <w:p w:rsidR="00677D21" w:rsidRDefault="00677D21" w:rsidP="00160BAE">
      <w:pPr>
        <w:pStyle w:val="ListParagraph"/>
        <w:numPr>
          <w:ilvl w:val="0"/>
          <w:numId w:val="1"/>
        </w:numPr>
        <w:ind w:left="360"/>
        <w:rPr>
          <w:bCs/>
          <w:sz w:val="24"/>
          <w:szCs w:val="24"/>
        </w:rPr>
      </w:pPr>
      <w:r w:rsidRPr="00677D21">
        <w:rPr>
          <w:b/>
          <w:bCs/>
          <w:sz w:val="24"/>
          <w:szCs w:val="24"/>
        </w:rPr>
        <w:t>Messiah SE</w:t>
      </w:r>
      <w:r w:rsidRPr="00677D21">
        <w:rPr>
          <w:bCs/>
          <w:sz w:val="24"/>
          <w:szCs w:val="24"/>
        </w:rPr>
        <w:t xml:space="preserve">, D’Agostino E, Patel H, Hansen E, Mathew S, Okeke D, Nardi M. Sex Differences in Fitness Outcomes After Participation in a Park-Based After school Program Among Minority Youth. </w:t>
      </w:r>
      <w:r w:rsidR="00343387">
        <w:rPr>
          <w:bCs/>
          <w:i/>
          <w:sz w:val="24"/>
          <w:szCs w:val="24"/>
        </w:rPr>
        <w:t>Circ</w:t>
      </w:r>
      <w:r w:rsidR="002C1CBE">
        <w:rPr>
          <w:bCs/>
          <w:i/>
          <w:sz w:val="24"/>
          <w:szCs w:val="24"/>
        </w:rPr>
        <w:t>ulation</w:t>
      </w:r>
      <w:r w:rsidR="00343387">
        <w:rPr>
          <w:bCs/>
          <w:i/>
          <w:sz w:val="24"/>
          <w:szCs w:val="24"/>
        </w:rPr>
        <w:t xml:space="preserve">. </w:t>
      </w:r>
      <w:r w:rsidR="008376D4" w:rsidRPr="008376D4">
        <w:rPr>
          <w:bCs/>
          <w:sz w:val="24"/>
          <w:szCs w:val="24"/>
        </w:rPr>
        <w:t>2018</w:t>
      </w:r>
      <w:proofErr w:type="gramStart"/>
      <w:r w:rsidR="008376D4" w:rsidRPr="008376D4">
        <w:rPr>
          <w:bCs/>
          <w:sz w:val="24"/>
          <w:szCs w:val="24"/>
        </w:rPr>
        <w:t>;137:AP094</w:t>
      </w:r>
      <w:proofErr w:type="gramEnd"/>
      <w:r w:rsidR="008376D4">
        <w:rPr>
          <w:bCs/>
          <w:sz w:val="24"/>
          <w:szCs w:val="24"/>
        </w:rPr>
        <w:t>.</w:t>
      </w:r>
    </w:p>
    <w:p w:rsidR="00AC3F29" w:rsidRPr="00AC3F29" w:rsidRDefault="00AC3F29" w:rsidP="00160BAE">
      <w:pPr>
        <w:pStyle w:val="ListParagraph"/>
        <w:ind w:left="360"/>
        <w:rPr>
          <w:bCs/>
          <w:sz w:val="24"/>
          <w:szCs w:val="24"/>
        </w:rPr>
      </w:pPr>
    </w:p>
    <w:p w:rsidR="00E046A9" w:rsidRPr="002B51BB" w:rsidRDefault="002B51BB" w:rsidP="00160BAE">
      <w:pPr>
        <w:pStyle w:val="BodyText"/>
        <w:numPr>
          <w:ilvl w:val="0"/>
          <w:numId w:val="1"/>
        </w:numPr>
        <w:ind w:left="360"/>
        <w:rPr>
          <w:bCs/>
          <w:sz w:val="24"/>
          <w:szCs w:val="24"/>
        </w:rPr>
      </w:pPr>
      <w:r w:rsidRPr="002B51BB">
        <w:rPr>
          <w:b/>
          <w:bCs/>
          <w:sz w:val="24"/>
          <w:szCs w:val="24"/>
        </w:rPr>
        <w:t>Messiah SE</w:t>
      </w:r>
      <w:r>
        <w:rPr>
          <w:bCs/>
          <w:sz w:val="24"/>
          <w:szCs w:val="24"/>
        </w:rPr>
        <w:t xml:space="preserve">, Koru-Sengul T, Monnette A, Hlaing W. </w:t>
      </w:r>
      <w:r w:rsidR="00E046A9" w:rsidRPr="002B51BB">
        <w:rPr>
          <w:bCs/>
          <w:sz w:val="24"/>
          <w:szCs w:val="24"/>
        </w:rPr>
        <w:t>Socio-demographic Correlates of Bariatric Surgery among Florida Patients</w:t>
      </w:r>
      <w:r w:rsidRPr="002B51BB">
        <w:rPr>
          <w:bCs/>
          <w:sz w:val="24"/>
          <w:szCs w:val="24"/>
        </w:rPr>
        <w:t>.</w:t>
      </w:r>
      <w:r w:rsidRPr="002B51BB">
        <w:rPr>
          <w:sz w:val="24"/>
          <w:szCs w:val="24"/>
        </w:rPr>
        <w:t xml:space="preserve">  </w:t>
      </w:r>
      <w:r w:rsidR="00343387">
        <w:rPr>
          <w:i/>
          <w:sz w:val="24"/>
          <w:szCs w:val="24"/>
        </w:rPr>
        <w:t>Ann Epidem.</w:t>
      </w:r>
      <w:r w:rsidRPr="002B51BB">
        <w:rPr>
          <w:sz w:val="24"/>
          <w:szCs w:val="24"/>
        </w:rPr>
        <w:t xml:space="preserve"> </w:t>
      </w:r>
      <w:r w:rsidRPr="002B51BB">
        <w:rPr>
          <w:bCs/>
          <w:sz w:val="24"/>
          <w:szCs w:val="24"/>
        </w:rPr>
        <w:t>August 2017</w:t>
      </w:r>
      <w:r>
        <w:rPr>
          <w:bCs/>
          <w:sz w:val="24"/>
          <w:szCs w:val="24"/>
        </w:rPr>
        <w:t>; 27(</w:t>
      </w:r>
      <w:r w:rsidRPr="002B51BB">
        <w:rPr>
          <w:bCs/>
          <w:sz w:val="24"/>
          <w:szCs w:val="24"/>
        </w:rPr>
        <w:t>8</w:t>
      </w:r>
      <w:r>
        <w:rPr>
          <w:bCs/>
          <w:sz w:val="24"/>
          <w:szCs w:val="24"/>
        </w:rPr>
        <w:t>):</w:t>
      </w:r>
      <w:r w:rsidRPr="002B51BB">
        <w:rPr>
          <w:bCs/>
          <w:sz w:val="24"/>
          <w:szCs w:val="24"/>
        </w:rPr>
        <w:t>538</w:t>
      </w:r>
      <w:r>
        <w:rPr>
          <w:bCs/>
          <w:sz w:val="24"/>
          <w:szCs w:val="24"/>
        </w:rPr>
        <w:t>.</w:t>
      </w:r>
    </w:p>
    <w:p w:rsidR="00F30824" w:rsidRPr="00106C3B" w:rsidRDefault="00F30824" w:rsidP="00160BAE">
      <w:pPr>
        <w:pStyle w:val="BodyText"/>
        <w:numPr>
          <w:ilvl w:val="0"/>
          <w:numId w:val="1"/>
        </w:numPr>
        <w:ind w:left="360"/>
        <w:rPr>
          <w:bCs/>
          <w:sz w:val="24"/>
          <w:szCs w:val="24"/>
        </w:rPr>
      </w:pPr>
      <w:r w:rsidRPr="002B51BB">
        <w:rPr>
          <w:bCs/>
          <w:sz w:val="24"/>
          <w:szCs w:val="24"/>
        </w:rPr>
        <w:t xml:space="preserve">Corsia L, Vidot D, Gwynn L, </w:t>
      </w:r>
      <w:r w:rsidRPr="002B51BB">
        <w:rPr>
          <w:b/>
          <w:bCs/>
          <w:sz w:val="24"/>
          <w:szCs w:val="24"/>
        </w:rPr>
        <w:t>Messiah SE</w:t>
      </w:r>
      <w:r w:rsidRPr="002B51BB">
        <w:rPr>
          <w:bCs/>
          <w:sz w:val="24"/>
          <w:szCs w:val="24"/>
        </w:rPr>
        <w:t>.</w:t>
      </w:r>
      <w:r w:rsidRPr="002B51BB">
        <w:rPr>
          <w:sz w:val="24"/>
          <w:szCs w:val="24"/>
        </w:rPr>
        <w:t xml:space="preserve"> </w:t>
      </w:r>
      <w:r w:rsidRPr="002B51BB">
        <w:rPr>
          <w:bCs/>
          <w:sz w:val="24"/>
          <w:szCs w:val="24"/>
        </w:rPr>
        <w:t>Prevalence of obesity and related cardiometabolic disease risk factors in newly arrived</w:t>
      </w:r>
      <w:r w:rsidRPr="00F30824">
        <w:rPr>
          <w:bCs/>
          <w:sz w:val="24"/>
          <w:szCs w:val="24"/>
        </w:rPr>
        <w:t xml:space="preserve"> </w:t>
      </w:r>
      <w:r w:rsidR="00AB57B5">
        <w:rPr>
          <w:bCs/>
          <w:sz w:val="24"/>
          <w:szCs w:val="24"/>
        </w:rPr>
        <w:t xml:space="preserve">immigrant adolescents.  </w:t>
      </w:r>
      <w:r w:rsidR="00343387">
        <w:rPr>
          <w:i/>
          <w:iCs/>
          <w:color w:val="000000"/>
          <w:sz w:val="24"/>
          <w:szCs w:val="24"/>
          <w:shd w:val="clear" w:color="auto" w:fill="FFFFFF"/>
        </w:rPr>
        <w:t xml:space="preserve">Endocr Rev. </w:t>
      </w:r>
      <w:r w:rsidR="00AB57B5">
        <w:rPr>
          <w:color w:val="000000"/>
          <w:sz w:val="24"/>
          <w:szCs w:val="24"/>
          <w:shd w:val="clear" w:color="auto" w:fill="FFFFFF"/>
        </w:rPr>
        <w:t>March 2017.</w:t>
      </w:r>
    </w:p>
    <w:p w:rsidR="00106C3B" w:rsidRPr="008A4C2B" w:rsidRDefault="00106C3B" w:rsidP="00160BAE">
      <w:pPr>
        <w:pStyle w:val="BodyText"/>
        <w:numPr>
          <w:ilvl w:val="0"/>
          <w:numId w:val="1"/>
        </w:numPr>
        <w:ind w:left="360"/>
        <w:rPr>
          <w:bCs/>
          <w:sz w:val="24"/>
          <w:szCs w:val="24"/>
        </w:rPr>
      </w:pPr>
      <w:r w:rsidRPr="00106C3B">
        <w:rPr>
          <w:bCs/>
          <w:sz w:val="24"/>
          <w:szCs w:val="24"/>
        </w:rPr>
        <w:t xml:space="preserve">Natale R, </w:t>
      </w:r>
      <w:r w:rsidRPr="004542CA">
        <w:rPr>
          <w:b/>
          <w:bCs/>
          <w:sz w:val="24"/>
          <w:szCs w:val="24"/>
        </w:rPr>
        <w:t>Messiah SE,</w:t>
      </w:r>
      <w:r w:rsidRPr="00106C3B">
        <w:rPr>
          <w:bCs/>
          <w:sz w:val="24"/>
          <w:szCs w:val="24"/>
        </w:rPr>
        <w:t xml:space="preserve"> Englebert NE, Chang C, Sardinas K, Fitzgibbon ML. Healthy Caregivers-Healthy Children: A Train-the-Trainer (TTT) Implemented Childcare Center-Based Obesity Prevention Program [abstract taken from Journal of Nutrition Education and Behavior]. </w:t>
      </w:r>
      <w:r w:rsidR="00343387">
        <w:rPr>
          <w:bCs/>
          <w:i/>
          <w:sz w:val="24"/>
          <w:szCs w:val="24"/>
        </w:rPr>
        <w:t>J Nut Edu Behav</w:t>
      </w:r>
      <w:r w:rsidRPr="00106C3B">
        <w:rPr>
          <w:bCs/>
          <w:i/>
          <w:sz w:val="24"/>
          <w:szCs w:val="24"/>
        </w:rPr>
        <w:t>.</w:t>
      </w:r>
      <w:r w:rsidRPr="00106C3B">
        <w:rPr>
          <w:bCs/>
          <w:sz w:val="24"/>
          <w:szCs w:val="24"/>
        </w:rPr>
        <w:t xml:space="preserve"> 2016;48(7S):S126.</w:t>
      </w:r>
    </w:p>
    <w:p w:rsidR="008A4C2B" w:rsidRDefault="008A4C2B" w:rsidP="00160BAE">
      <w:pPr>
        <w:pStyle w:val="ListParagraph"/>
        <w:numPr>
          <w:ilvl w:val="0"/>
          <w:numId w:val="1"/>
        </w:numPr>
        <w:ind w:left="360"/>
        <w:rPr>
          <w:bCs/>
          <w:sz w:val="24"/>
          <w:szCs w:val="24"/>
        </w:rPr>
      </w:pPr>
      <w:r>
        <w:rPr>
          <w:bCs/>
          <w:sz w:val="24"/>
          <w:szCs w:val="24"/>
        </w:rPr>
        <w:t xml:space="preserve">Natale </w:t>
      </w:r>
      <w:r w:rsidRPr="008A4C2B">
        <w:rPr>
          <w:bCs/>
          <w:sz w:val="24"/>
          <w:szCs w:val="24"/>
        </w:rPr>
        <w:t xml:space="preserve">R, </w:t>
      </w:r>
      <w:r w:rsidRPr="008A4C2B">
        <w:rPr>
          <w:b/>
          <w:bCs/>
          <w:sz w:val="24"/>
          <w:szCs w:val="24"/>
        </w:rPr>
        <w:t>Messiah SE</w:t>
      </w:r>
      <w:r w:rsidRPr="008A4C2B">
        <w:rPr>
          <w:bCs/>
          <w:sz w:val="24"/>
          <w:szCs w:val="24"/>
        </w:rPr>
        <w:t>, Asfour L, Uhlhorn S, Arheart KL, Delamater A. Healthy Caregivers-Healthy Children (HC2): A Childcare Center Based Obesity Prevention.</w:t>
      </w:r>
      <w:r w:rsidR="00343387" w:rsidRPr="00343387">
        <w:t xml:space="preserve"> </w:t>
      </w:r>
      <w:r w:rsidR="00343387" w:rsidRPr="00343387">
        <w:rPr>
          <w:bCs/>
          <w:i/>
          <w:sz w:val="24"/>
          <w:szCs w:val="24"/>
        </w:rPr>
        <w:t>J Nut Edu Behav</w:t>
      </w:r>
      <w:r w:rsidRPr="008A4C2B">
        <w:rPr>
          <w:bCs/>
          <w:sz w:val="24"/>
          <w:szCs w:val="24"/>
        </w:rPr>
        <w:t>. 2013;45(4S):S86.</w:t>
      </w:r>
    </w:p>
    <w:p w:rsidR="002B51BB" w:rsidRPr="002B51BB" w:rsidRDefault="002B51BB" w:rsidP="00160BAE">
      <w:pPr>
        <w:pStyle w:val="ListParagraph"/>
        <w:ind w:left="360"/>
        <w:rPr>
          <w:bCs/>
          <w:sz w:val="24"/>
          <w:szCs w:val="24"/>
        </w:rPr>
      </w:pPr>
    </w:p>
    <w:p w:rsidR="0064600C" w:rsidRPr="0064600C" w:rsidRDefault="0064600C" w:rsidP="00160BAE">
      <w:pPr>
        <w:pStyle w:val="BodyText"/>
        <w:numPr>
          <w:ilvl w:val="0"/>
          <w:numId w:val="1"/>
        </w:numPr>
        <w:ind w:left="360"/>
        <w:rPr>
          <w:bCs/>
          <w:sz w:val="24"/>
          <w:szCs w:val="24"/>
        </w:rPr>
      </w:pPr>
      <w:r>
        <w:rPr>
          <w:bCs/>
          <w:sz w:val="24"/>
          <w:szCs w:val="24"/>
        </w:rPr>
        <w:t xml:space="preserve">Hollar D, Lopez-Mitnik G, Hollar L, </w:t>
      </w:r>
      <w:r w:rsidRPr="0069113C">
        <w:rPr>
          <w:b/>
          <w:bCs/>
          <w:sz w:val="24"/>
          <w:szCs w:val="24"/>
        </w:rPr>
        <w:t>Messiah S</w:t>
      </w:r>
      <w:r w:rsidR="004542CA">
        <w:rPr>
          <w:b/>
          <w:bCs/>
          <w:sz w:val="24"/>
          <w:szCs w:val="24"/>
        </w:rPr>
        <w:t>E</w:t>
      </w:r>
      <w:r>
        <w:rPr>
          <w:bCs/>
          <w:sz w:val="24"/>
          <w:szCs w:val="24"/>
        </w:rPr>
        <w:t>. Elementary school-based obesity prevention intervention effect on waist circumference</w:t>
      </w:r>
      <w:r w:rsidR="0069113C">
        <w:rPr>
          <w:bCs/>
          <w:sz w:val="24"/>
          <w:szCs w:val="24"/>
        </w:rPr>
        <w:t xml:space="preserve"> among multiethnic 6-13 year old</w:t>
      </w:r>
      <w:r>
        <w:rPr>
          <w:bCs/>
          <w:sz w:val="24"/>
          <w:szCs w:val="24"/>
        </w:rPr>
        <w:t xml:space="preserve">s. </w:t>
      </w:r>
      <w:r w:rsidRPr="0064600C">
        <w:rPr>
          <w:bCs/>
          <w:i/>
          <w:sz w:val="24"/>
          <w:szCs w:val="24"/>
        </w:rPr>
        <w:t>Arch Dis Child</w:t>
      </w:r>
      <w:r w:rsidR="00343387">
        <w:rPr>
          <w:bCs/>
          <w:i/>
          <w:sz w:val="24"/>
          <w:szCs w:val="24"/>
        </w:rPr>
        <w:t>.</w:t>
      </w:r>
      <w:r w:rsidRPr="0064600C">
        <w:rPr>
          <w:bCs/>
          <w:sz w:val="24"/>
          <w:szCs w:val="24"/>
        </w:rPr>
        <w:t xml:space="preserve"> 2012</w:t>
      </w:r>
      <w:proofErr w:type="gramStart"/>
      <w:r w:rsidRPr="0064600C">
        <w:rPr>
          <w:bCs/>
          <w:sz w:val="24"/>
          <w:szCs w:val="24"/>
        </w:rPr>
        <w:t>;97:A410</w:t>
      </w:r>
      <w:proofErr w:type="gramEnd"/>
      <w:r w:rsidR="006516FD">
        <w:rPr>
          <w:bCs/>
          <w:sz w:val="24"/>
          <w:szCs w:val="24"/>
        </w:rPr>
        <w:t>.</w:t>
      </w:r>
    </w:p>
    <w:p w:rsidR="006805F9" w:rsidRPr="001F338C" w:rsidRDefault="006805F9" w:rsidP="00160BAE">
      <w:pPr>
        <w:pStyle w:val="BodyText"/>
        <w:numPr>
          <w:ilvl w:val="0"/>
          <w:numId w:val="1"/>
        </w:numPr>
        <w:spacing w:after="0"/>
        <w:ind w:left="360"/>
        <w:rPr>
          <w:rStyle w:val="printanswer"/>
          <w:bCs/>
          <w:sz w:val="24"/>
          <w:szCs w:val="24"/>
        </w:rPr>
      </w:pPr>
      <w:r w:rsidRPr="00222B6C">
        <w:rPr>
          <w:iCs/>
          <w:sz w:val="24"/>
          <w:szCs w:val="24"/>
        </w:rPr>
        <w:t>Ramón</w:t>
      </w:r>
      <w:r w:rsidRPr="00222B6C">
        <w:rPr>
          <w:sz w:val="24"/>
          <w:szCs w:val="24"/>
        </w:rPr>
        <w:t xml:space="preserve"> F</w:t>
      </w:r>
      <w:r w:rsidRPr="00222B6C">
        <w:rPr>
          <w:iCs/>
          <w:sz w:val="24"/>
          <w:szCs w:val="24"/>
        </w:rPr>
        <w:t>, Hill</w:t>
      </w:r>
      <w:r w:rsidRPr="00222B6C">
        <w:rPr>
          <w:sz w:val="24"/>
          <w:szCs w:val="24"/>
        </w:rPr>
        <w:t xml:space="preserve"> A</w:t>
      </w:r>
      <w:r w:rsidRPr="00222B6C">
        <w:rPr>
          <w:iCs/>
          <w:sz w:val="24"/>
          <w:szCs w:val="24"/>
        </w:rPr>
        <w:t>, Medina</w:t>
      </w:r>
      <w:r w:rsidRPr="00222B6C">
        <w:rPr>
          <w:sz w:val="24"/>
          <w:szCs w:val="24"/>
        </w:rPr>
        <w:t xml:space="preserve"> P</w:t>
      </w:r>
      <w:r w:rsidRPr="00222B6C">
        <w:rPr>
          <w:iCs/>
          <w:sz w:val="24"/>
          <w:szCs w:val="24"/>
        </w:rPr>
        <w:t>, Martínez</w:t>
      </w:r>
      <w:r w:rsidRPr="00222B6C">
        <w:rPr>
          <w:sz w:val="24"/>
          <w:szCs w:val="24"/>
        </w:rPr>
        <w:t xml:space="preserve"> A</w:t>
      </w:r>
      <w:r w:rsidRPr="00222B6C">
        <w:rPr>
          <w:iCs/>
          <w:sz w:val="24"/>
          <w:szCs w:val="24"/>
        </w:rPr>
        <w:t>, Alvarez</w:t>
      </w:r>
      <w:r w:rsidRPr="00222B6C">
        <w:rPr>
          <w:sz w:val="24"/>
          <w:szCs w:val="24"/>
        </w:rPr>
        <w:t xml:space="preserve"> C</w:t>
      </w:r>
      <w:r w:rsidRPr="00222B6C">
        <w:rPr>
          <w:iCs/>
          <w:sz w:val="24"/>
          <w:szCs w:val="24"/>
        </w:rPr>
        <w:t>, Balderrabano</w:t>
      </w:r>
      <w:r w:rsidRPr="00222B6C">
        <w:rPr>
          <w:sz w:val="24"/>
          <w:szCs w:val="24"/>
        </w:rPr>
        <w:t xml:space="preserve"> N</w:t>
      </w:r>
      <w:r w:rsidRPr="00222B6C">
        <w:rPr>
          <w:iCs/>
          <w:sz w:val="24"/>
          <w:szCs w:val="24"/>
        </w:rPr>
        <w:t>, Huang</w:t>
      </w:r>
      <w:r w:rsidRPr="00222B6C">
        <w:rPr>
          <w:sz w:val="24"/>
          <w:szCs w:val="24"/>
        </w:rPr>
        <w:t xml:space="preserve"> F</w:t>
      </w:r>
      <w:r w:rsidRPr="00222B6C">
        <w:rPr>
          <w:iCs/>
          <w:sz w:val="24"/>
          <w:szCs w:val="24"/>
        </w:rPr>
        <w:t>, Sánchez</w:t>
      </w:r>
      <w:r w:rsidRPr="00222B6C">
        <w:rPr>
          <w:sz w:val="24"/>
          <w:szCs w:val="24"/>
        </w:rPr>
        <w:t xml:space="preserve"> M</w:t>
      </w:r>
      <w:r w:rsidRPr="00222B6C">
        <w:rPr>
          <w:iCs/>
          <w:sz w:val="24"/>
          <w:szCs w:val="24"/>
        </w:rPr>
        <w:t>, Del Río</w:t>
      </w:r>
      <w:r w:rsidRPr="00222B6C">
        <w:rPr>
          <w:sz w:val="24"/>
          <w:szCs w:val="24"/>
        </w:rPr>
        <w:t xml:space="preserve"> B</w:t>
      </w:r>
      <w:r w:rsidRPr="00222B6C">
        <w:rPr>
          <w:iCs/>
          <w:sz w:val="24"/>
          <w:szCs w:val="24"/>
        </w:rPr>
        <w:t>, Carrillo</w:t>
      </w:r>
      <w:r w:rsidRPr="00222B6C">
        <w:rPr>
          <w:sz w:val="24"/>
          <w:szCs w:val="24"/>
        </w:rPr>
        <w:t xml:space="preserve"> A</w:t>
      </w:r>
      <w:r w:rsidRPr="00222B6C">
        <w:rPr>
          <w:iCs/>
          <w:sz w:val="24"/>
          <w:szCs w:val="24"/>
        </w:rPr>
        <w:t xml:space="preserve">, </w:t>
      </w:r>
      <w:r w:rsidRPr="00222B6C">
        <w:rPr>
          <w:b/>
          <w:iCs/>
          <w:sz w:val="24"/>
          <w:szCs w:val="24"/>
        </w:rPr>
        <w:t>Messiah</w:t>
      </w:r>
      <w:r w:rsidRPr="00222B6C">
        <w:rPr>
          <w:b/>
          <w:sz w:val="24"/>
          <w:szCs w:val="24"/>
        </w:rPr>
        <w:t xml:space="preserve"> SE</w:t>
      </w:r>
      <w:r w:rsidRPr="00222B6C">
        <w:rPr>
          <w:iCs/>
          <w:sz w:val="24"/>
          <w:szCs w:val="24"/>
        </w:rPr>
        <w:t>,  Garibay</w:t>
      </w:r>
      <w:r w:rsidRPr="00222B6C">
        <w:rPr>
          <w:sz w:val="24"/>
          <w:szCs w:val="24"/>
        </w:rPr>
        <w:t xml:space="preserve"> N.</w:t>
      </w:r>
      <w:r w:rsidRPr="00222B6C">
        <w:rPr>
          <w:b/>
          <w:sz w:val="24"/>
          <w:szCs w:val="24"/>
          <w:lang w:val="es-AR"/>
        </w:rPr>
        <w:t xml:space="preserve"> </w:t>
      </w:r>
      <w:r w:rsidRPr="00222B6C">
        <w:rPr>
          <w:sz w:val="24"/>
          <w:szCs w:val="24"/>
        </w:rPr>
        <w:t>Endothelial dysfunction in Mexican adolescents with polycystic ovary syndrome and their non PCOS obese and normal weight counterparts.</w:t>
      </w:r>
      <w:r w:rsidRPr="00222B6C">
        <w:rPr>
          <w:b/>
          <w:sz w:val="24"/>
          <w:szCs w:val="24"/>
        </w:rPr>
        <w:t xml:space="preserve"> </w:t>
      </w:r>
      <w:r w:rsidRPr="00597519">
        <w:rPr>
          <w:rStyle w:val="printanswer"/>
          <w:i/>
          <w:sz w:val="24"/>
          <w:szCs w:val="24"/>
        </w:rPr>
        <w:t>Ho</w:t>
      </w:r>
      <w:r w:rsidR="00343387">
        <w:rPr>
          <w:rStyle w:val="printanswer"/>
          <w:i/>
          <w:sz w:val="24"/>
          <w:szCs w:val="24"/>
        </w:rPr>
        <w:t>rm Res Paed.</w:t>
      </w:r>
      <w:r>
        <w:rPr>
          <w:rStyle w:val="printanswer"/>
          <w:sz w:val="24"/>
          <w:szCs w:val="24"/>
        </w:rPr>
        <w:t xml:space="preserve"> 2011; 76(suppl 4):26.</w:t>
      </w:r>
    </w:p>
    <w:p w:rsidR="006805F9" w:rsidRPr="001F338C" w:rsidRDefault="006805F9" w:rsidP="00160BAE">
      <w:pPr>
        <w:pStyle w:val="BodyText"/>
        <w:spacing w:after="0"/>
        <w:ind w:left="360"/>
        <w:rPr>
          <w:rStyle w:val="printanswer"/>
          <w:bCs/>
          <w:sz w:val="24"/>
          <w:szCs w:val="24"/>
        </w:rPr>
      </w:pPr>
    </w:p>
    <w:p w:rsidR="006805F9" w:rsidRDefault="006805F9" w:rsidP="00160BAE">
      <w:pPr>
        <w:pStyle w:val="BodyText"/>
        <w:numPr>
          <w:ilvl w:val="0"/>
          <w:numId w:val="1"/>
        </w:numPr>
        <w:spacing w:after="0"/>
        <w:ind w:left="360"/>
        <w:rPr>
          <w:rStyle w:val="printanswer"/>
          <w:sz w:val="24"/>
          <w:szCs w:val="24"/>
        </w:rPr>
      </w:pPr>
      <w:r w:rsidRPr="00222B6C">
        <w:rPr>
          <w:iCs/>
          <w:sz w:val="24"/>
          <w:szCs w:val="24"/>
        </w:rPr>
        <w:t>Hill</w:t>
      </w:r>
      <w:r w:rsidRPr="00222B6C">
        <w:rPr>
          <w:sz w:val="24"/>
          <w:szCs w:val="24"/>
        </w:rPr>
        <w:t xml:space="preserve"> AC</w:t>
      </w:r>
      <w:r w:rsidRPr="00222B6C">
        <w:rPr>
          <w:iCs/>
          <w:sz w:val="24"/>
          <w:szCs w:val="24"/>
        </w:rPr>
        <w:t>, Martínez A, Medina</w:t>
      </w:r>
      <w:r w:rsidRPr="00222B6C">
        <w:rPr>
          <w:sz w:val="24"/>
          <w:szCs w:val="24"/>
        </w:rPr>
        <w:t xml:space="preserve"> P</w:t>
      </w:r>
      <w:r w:rsidRPr="00222B6C">
        <w:rPr>
          <w:iCs/>
          <w:sz w:val="24"/>
          <w:szCs w:val="24"/>
        </w:rPr>
        <w:t>, Balderrabano</w:t>
      </w:r>
      <w:r w:rsidRPr="00222B6C">
        <w:rPr>
          <w:sz w:val="24"/>
          <w:szCs w:val="24"/>
        </w:rPr>
        <w:t xml:space="preserve"> N</w:t>
      </w:r>
      <w:r w:rsidRPr="00222B6C">
        <w:rPr>
          <w:iCs/>
          <w:sz w:val="24"/>
          <w:szCs w:val="24"/>
        </w:rPr>
        <w:t>, Huang</w:t>
      </w:r>
      <w:r w:rsidRPr="00222B6C">
        <w:rPr>
          <w:sz w:val="24"/>
          <w:szCs w:val="24"/>
        </w:rPr>
        <w:t xml:space="preserve"> F</w:t>
      </w:r>
      <w:r w:rsidRPr="00222B6C">
        <w:rPr>
          <w:iCs/>
          <w:sz w:val="24"/>
          <w:szCs w:val="24"/>
        </w:rPr>
        <w:t>, Sánchez</w:t>
      </w:r>
      <w:r w:rsidRPr="00222B6C">
        <w:rPr>
          <w:sz w:val="24"/>
          <w:szCs w:val="24"/>
        </w:rPr>
        <w:t xml:space="preserve"> M</w:t>
      </w:r>
      <w:r w:rsidRPr="00222B6C">
        <w:rPr>
          <w:iCs/>
          <w:sz w:val="24"/>
          <w:szCs w:val="24"/>
        </w:rPr>
        <w:t>, Del Río</w:t>
      </w:r>
      <w:r w:rsidRPr="00222B6C">
        <w:rPr>
          <w:sz w:val="24"/>
          <w:szCs w:val="24"/>
        </w:rPr>
        <w:t xml:space="preserve"> B</w:t>
      </w:r>
      <w:r w:rsidRPr="00222B6C">
        <w:rPr>
          <w:iCs/>
          <w:sz w:val="24"/>
          <w:szCs w:val="24"/>
        </w:rPr>
        <w:t>, Carrillo</w:t>
      </w:r>
      <w:r w:rsidRPr="00222B6C">
        <w:rPr>
          <w:sz w:val="24"/>
          <w:szCs w:val="24"/>
        </w:rPr>
        <w:t xml:space="preserve"> A</w:t>
      </w:r>
      <w:r w:rsidRPr="00222B6C">
        <w:rPr>
          <w:iCs/>
          <w:sz w:val="24"/>
          <w:szCs w:val="24"/>
        </w:rPr>
        <w:t xml:space="preserve">, </w:t>
      </w:r>
      <w:r w:rsidRPr="00222B6C">
        <w:rPr>
          <w:b/>
          <w:iCs/>
          <w:sz w:val="24"/>
          <w:szCs w:val="24"/>
        </w:rPr>
        <w:t>Messiah</w:t>
      </w:r>
      <w:r w:rsidRPr="00222B6C">
        <w:rPr>
          <w:b/>
          <w:sz w:val="24"/>
          <w:szCs w:val="24"/>
        </w:rPr>
        <w:t xml:space="preserve"> SE</w:t>
      </w:r>
      <w:r w:rsidRPr="00222B6C">
        <w:rPr>
          <w:iCs/>
          <w:sz w:val="24"/>
          <w:szCs w:val="24"/>
        </w:rPr>
        <w:t>, Garibay</w:t>
      </w:r>
      <w:r w:rsidRPr="00222B6C">
        <w:rPr>
          <w:sz w:val="24"/>
          <w:szCs w:val="24"/>
        </w:rPr>
        <w:t xml:space="preserve"> N.</w:t>
      </w:r>
      <w:r w:rsidRPr="00222B6C">
        <w:rPr>
          <w:sz w:val="24"/>
          <w:szCs w:val="24"/>
          <w:lang w:val="es-AR"/>
        </w:rPr>
        <w:t xml:space="preserve"> </w:t>
      </w:r>
      <w:r w:rsidRPr="00222B6C">
        <w:rPr>
          <w:sz w:val="24"/>
          <w:szCs w:val="24"/>
        </w:rPr>
        <w:t xml:space="preserve">Effect of 6- month metformin intervention on endothelial function markers in Mexican adolescent patients with polycystic ovary syndrome. </w:t>
      </w:r>
      <w:r w:rsidR="00343387">
        <w:rPr>
          <w:rStyle w:val="printanswer"/>
          <w:i/>
          <w:sz w:val="24"/>
          <w:szCs w:val="24"/>
        </w:rPr>
        <w:t>Horm Res Paed.</w:t>
      </w:r>
      <w:r w:rsidRPr="00597519">
        <w:rPr>
          <w:rStyle w:val="printanswer"/>
          <w:i/>
          <w:sz w:val="24"/>
          <w:szCs w:val="24"/>
        </w:rPr>
        <w:t xml:space="preserve"> </w:t>
      </w:r>
      <w:r>
        <w:rPr>
          <w:rStyle w:val="printanswer"/>
          <w:sz w:val="24"/>
          <w:szCs w:val="24"/>
        </w:rPr>
        <w:t>2011; 76(suppl 4):11.</w:t>
      </w:r>
    </w:p>
    <w:p w:rsidR="006805F9" w:rsidRPr="001F338C" w:rsidRDefault="006805F9" w:rsidP="00160BAE">
      <w:pPr>
        <w:pStyle w:val="BodyText"/>
        <w:spacing w:after="0"/>
        <w:ind w:left="360"/>
        <w:rPr>
          <w:rStyle w:val="printanswer"/>
          <w:bCs/>
          <w:sz w:val="24"/>
          <w:szCs w:val="24"/>
        </w:rPr>
      </w:pPr>
    </w:p>
    <w:p w:rsidR="006805F9" w:rsidRDefault="006805F9" w:rsidP="00160BAE">
      <w:pPr>
        <w:pStyle w:val="BodyText"/>
        <w:numPr>
          <w:ilvl w:val="0"/>
          <w:numId w:val="1"/>
        </w:numPr>
        <w:spacing w:after="0"/>
        <w:ind w:left="360"/>
        <w:rPr>
          <w:sz w:val="24"/>
          <w:szCs w:val="24"/>
        </w:rPr>
      </w:pPr>
      <w:r w:rsidRPr="000032D3">
        <w:rPr>
          <w:sz w:val="24"/>
          <w:szCs w:val="24"/>
        </w:rPr>
        <w:t>De La Cruz-</w:t>
      </w:r>
      <w:r w:rsidRPr="000032D3">
        <w:rPr>
          <w:sz w:val="24"/>
          <w:szCs w:val="24"/>
          <w:lang w:val="es-ES"/>
        </w:rPr>
        <w:t xml:space="preserve"> Muñoz N, </w:t>
      </w:r>
      <w:r w:rsidRPr="000032D3">
        <w:rPr>
          <w:sz w:val="24"/>
          <w:szCs w:val="24"/>
        </w:rPr>
        <w:t xml:space="preserve">Lopez-Mitnik, G, Arheart KL, Livingstone A, Forno E,  Miller TL, Lipshultz SE, </w:t>
      </w:r>
      <w:r w:rsidRPr="001C447E">
        <w:rPr>
          <w:b/>
          <w:sz w:val="24"/>
          <w:szCs w:val="24"/>
        </w:rPr>
        <w:t>Messiah SE</w:t>
      </w:r>
      <w:r w:rsidRPr="000032D3">
        <w:rPr>
          <w:sz w:val="24"/>
          <w:szCs w:val="24"/>
        </w:rPr>
        <w:t xml:space="preserve">. Laparoscopic gastric bypass surgery and adjustable gastric banding significantly improves cardiometabolic disease risk among morbidly obese multiethnic adolescents. </w:t>
      </w:r>
      <w:r w:rsidR="00343387">
        <w:rPr>
          <w:i/>
          <w:sz w:val="24"/>
          <w:szCs w:val="24"/>
        </w:rPr>
        <w:t>Circ</w:t>
      </w:r>
      <w:r w:rsidR="00FD49A8">
        <w:rPr>
          <w:i/>
          <w:sz w:val="24"/>
          <w:szCs w:val="24"/>
        </w:rPr>
        <w:t xml:space="preserve">ulation. </w:t>
      </w:r>
      <w:r w:rsidRPr="000032D3">
        <w:rPr>
          <w:sz w:val="24"/>
          <w:szCs w:val="24"/>
        </w:rPr>
        <w:t>2010;122(21) Suppl 23</w:t>
      </w:r>
      <w:r>
        <w:rPr>
          <w:sz w:val="24"/>
          <w:szCs w:val="24"/>
        </w:rPr>
        <w:t>:</w:t>
      </w:r>
      <w:r w:rsidRPr="000032D3">
        <w:rPr>
          <w:sz w:val="24"/>
          <w:szCs w:val="24"/>
        </w:rPr>
        <w:t>A19842.</w:t>
      </w:r>
    </w:p>
    <w:p w:rsidR="006805F9" w:rsidRDefault="006805F9" w:rsidP="00160BAE">
      <w:pPr>
        <w:pStyle w:val="BodyText"/>
        <w:spacing w:after="0"/>
        <w:ind w:left="360"/>
        <w:rPr>
          <w:sz w:val="24"/>
          <w:szCs w:val="24"/>
        </w:rPr>
      </w:pPr>
    </w:p>
    <w:p w:rsidR="006805F9" w:rsidRDefault="006805F9" w:rsidP="00160BAE">
      <w:pPr>
        <w:pStyle w:val="BodyText"/>
        <w:numPr>
          <w:ilvl w:val="0"/>
          <w:numId w:val="1"/>
        </w:numPr>
        <w:spacing w:after="0"/>
        <w:ind w:left="360"/>
        <w:rPr>
          <w:b/>
          <w:bCs/>
          <w:sz w:val="24"/>
          <w:szCs w:val="24"/>
        </w:rPr>
      </w:pPr>
      <w:r w:rsidRPr="00DE25F6">
        <w:rPr>
          <w:sz w:val="24"/>
          <w:szCs w:val="24"/>
        </w:rPr>
        <w:t>De La Cruz-</w:t>
      </w:r>
      <w:r w:rsidRPr="00DE25F6">
        <w:rPr>
          <w:sz w:val="24"/>
          <w:szCs w:val="24"/>
          <w:lang w:val="es-ES"/>
        </w:rPr>
        <w:t xml:space="preserve"> Muñoz N, </w:t>
      </w:r>
      <w:r w:rsidRPr="00DE25F6">
        <w:rPr>
          <w:sz w:val="24"/>
          <w:szCs w:val="24"/>
        </w:rPr>
        <w:t xml:space="preserve">Lopez-Mitnik, G, Arheart KL, Livingstone A, Lipshultz SE, </w:t>
      </w:r>
      <w:r w:rsidRPr="00DE25F6">
        <w:rPr>
          <w:b/>
          <w:sz w:val="24"/>
          <w:szCs w:val="24"/>
        </w:rPr>
        <w:t>Messiah SE</w:t>
      </w:r>
      <w:r w:rsidRPr="00DE25F6">
        <w:rPr>
          <w:sz w:val="24"/>
          <w:szCs w:val="24"/>
        </w:rPr>
        <w:t xml:space="preserve">. Laparoscopic gastric bypass surgery and adjustable gastric banding significantly improves cardiometabolic disease risk among morbidly obese Hispanic adults. </w:t>
      </w:r>
      <w:r w:rsidR="00343387">
        <w:rPr>
          <w:i/>
          <w:sz w:val="24"/>
          <w:szCs w:val="24"/>
        </w:rPr>
        <w:t>Circ</w:t>
      </w:r>
      <w:r w:rsidR="00FD49A8">
        <w:rPr>
          <w:i/>
          <w:sz w:val="24"/>
          <w:szCs w:val="24"/>
        </w:rPr>
        <w:t>ulation.</w:t>
      </w:r>
      <w:r w:rsidRPr="00DE25F6">
        <w:rPr>
          <w:sz w:val="24"/>
          <w:szCs w:val="24"/>
        </w:rPr>
        <w:t xml:space="preserve"> 2010;122(21) Suppl 23</w:t>
      </w:r>
      <w:r>
        <w:rPr>
          <w:sz w:val="24"/>
          <w:szCs w:val="24"/>
        </w:rPr>
        <w:t>:</w:t>
      </w:r>
      <w:r w:rsidRPr="00DE25F6">
        <w:rPr>
          <w:bCs/>
          <w:sz w:val="24"/>
          <w:szCs w:val="24"/>
        </w:rPr>
        <w:t>A20165</w:t>
      </w:r>
      <w:r w:rsidRPr="00DE25F6">
        <w:rPr>
          <w:b/>
          <w:bCs/>
          <w:sz w:val="24"/>
          <w:szCs w:val="24"/>
        </w:rPr>
        <w:t>.</w:t>
      </w:r>
    </w:p>
    <w:p w:rsidR="006805F9" w:rsidRDefault="006805F9" w:rsidP="00160BAE">
      <w:pPr>
        <w:pStyle w:val="BodyText"/>
        <w:spacing w:after="0"/>
        <w:ind w:left="360"/>
        <w:rPr>
          <w:b/>
          <w:bCs/>
          <w:sz w:val="24"/>
          <w:szCs w:val="24"/>
        </w:rPr>
      </w:pPr>
    </w:p>
    <w:p w:rsidR="006805F9" w:rsidRDefault="006805F9" w:rsidP="00160BAE">
      <w:pPr>
        <w:pStyle w:val="BodyText"/>
        <w:numPr>
          <w:ilvl w:val="0"/>
          <w:numId w:val="1"/>
        </w:numPr>
        <w:spacing w:after="0"/>
        <w:ind w:left="360"/>
        <w:rPr>
          <w:bCs/>
          <w:sz w:val="24"/>
          <w:szCs w:val="24"/>
        </w:rPr>
      </w:pPr>
      <w:r w:rsidRPr="002B3B6F">
        <w:rPr>
          <w:sz w:val="24"/>
          <w:szCs w:val="24"/>
        </w:rPr>
        <w:t>Hollar D</w:t>
      </w:r>
      <w:r w:rsidRPr="002B3B6F">
        <w:rPr>
          <w:b/>
          <w:sz w:val="24"/>
          <w:szCs w:val="24"/>
        </w:rPr>
        <w:t xml:space="preserve">, </w:t>
      </w:r>
      <w:r w:rsidRPr="002B3B6F">
        <w:rPr>
          <w:sz w:val="24"/>
          <w:szCs w:val="24"/>
        </w:rPr>
        <w:t xml:space="preserve">Lopez-Mitnik G, Hollar TL, Agatston AS, </w:t>
      </w:r>
      <w:r w:rsidRPr="002B3B6F">
        <w:rPr>
          <w:b/>
          <w:sz w:val="24"/>
          <w:szCs w:val="24"/>
        </w:rPr>
        <w:t>Messiah SE</w:t>
      </w:r>
      <w:r w:rsidRPr="002B3B6F">
        <w:rPr>
          <w:sz w:val="24"/>
          <w:szCs w:val="24"/>
        </w:rPr>
        <w:t xml:space="preserve">. </w:t>
      </w:r>
      <w:r w:rsidRPr="00512E2C">
        <w:rPr>
          <w:sz w:val="24"/>
          <w:szCs w:val="24"/>
        </w:rPr>
        <w:t xml:space="preserve">Elementary School-Based Obesity Prevention Intervention Effect on Waist Circumference Among Multiethnic 6-13 Year Olds. </w:t>
      </w:r>
      <w:r w:rsidR="00343387">
        <w:rPr>
          <w:bCs/>
          <w:i/>
          <w:sz w:val="24"/>
          <w:szCs w:val="24"/>
        </w:rPr>
        <w:t>Canad J Diab.</w:t>
      </w:r>
      <w:r>
        <w:rPr>
          <w:bCs/>
          <w:sz w:val="24"/>
          <w:szCs w:val="24"/>
        </w:rPr>
        <w:t xml:space="preserve"> 201</w:t>
      </w:r>
      <w:r w:rsidRPr="00A12484">
        <w:rPr>
          <w:bCs/>
          <w:sz w:val="24"/>
          <w:szCs w:val="24"/>
        </w:rPr>
        <w:t>0</w:t>
      </w:r>
      <w:r>
        <w:rPr>
          <w:bCs/>
          <w:sz w:val="24"/>
          <w:szCs w:val="24"/>
        </w:rPr>
        <w:t>;</w:t>
      </w:r>
      <w:r w:rsidRPr="00A12484">
        <w:rPr>
          <w:bCs/>
          <w:sz w:val="24"/>
          <w:szCs w:val="24"/>
        </w:rPr>
        <w:t xml:space="preserve"> 35(2):252:107.</w:t>
      </w:r>
    </w:p>
    <w:p w:rsidR="006805F9" w:rsidRPr="00A40EE8" w:rsidRDefault="006805F9" w:rsidP="00160BAE">
      <w:pPr>
        <w:pStyle w:val="BodyText"/>
        <w:spacing w:after="0"/>
        <w:ind w:left="360"/>
        <w:rPr>
          <w:bCs/>
          <w:sz w:val="24"/>
          <w:szCs w:val="24"/>
        </w:rPr>
      </w:pPr>
    </w:p>
    <w:p w:rsidR="006805F9" w:rsidRDefault="006805F9" w:rsidP="00160BAE">
      <w:pPr>
        <w:pStyle w:val="BodyText"/>
        <w:numPr>
          <w:ilvl w:val="0"/>
          <w:numId w:val="1"/>
        </w:numPr>
        <w:spacing w:after="0"/>
        <w:ind w:left="360"/>
        <w:rPr>
          <w:sz w:val="24"/>
          <w:szCs w:val="24"/>
        </w:rPr>
      </w:pPr>
      <w:r w:rsidRPr="00485EC8">
        <w:rPr>
          <w:b/>
          <w:sz w:val="24"/>
          <w:szCs w:val="24"/>
          <w:lang w:val="fr-FR"/>
        </w:rPr>
        <w:t>Messiah SE,</w:t>
      </w:r>
      <w:r w:rsidRPr="00485EC8">
        <w:rPr>
          <w:sz w:val="24"/>
          <w:szCs w:val="24"/>
          <w:lang w:val="fr-FR"/>
        </w:rPr>
        <w:t xml:space="preserve"> Arheart K, Natale R, Hlaing W, Lipshultz SE, Miller TL. </w:t>
      </w:r>
      <w:r>
        <w:rPr>
          <w:sz w:val="24"/>
          <w:szCs w:val="24"/>
        </w:rPr>
        <w:t>Body Mass Index,</w:t>
      </w:r>
      <w:r w:rsidRPr="00485EC8">
        <w:rPr>
          <w:sz w:val="24"/>
          <w:szCs w:val="24"/>
        </w:rPr>
        <w:t xml:space="preserve">Waist Circumference and Cardiovascular Disease Risk Factors among US 3 to 6 Year Olds, 1999-2004. </w:t>
      </w:r>
      <w:r w:rsidR="00343387">
        <w:rPr>
          <w:i/>
          <w:sz w:val="24"/>
          <w:szCs w:val="24"/>
        </w:rPr>
        <w:t>Circ</w:t>
      </w:r>
      <w:r w:rsidR="00FD49A8">
        <w:rPr>
          <w:i/>
          <w:sz w:val="24"/>
          <w:szCs w:val="24"/>
        </w:rPr>
        <w:t>ulation.</w:t>
      </w:r>
      <w:r w:rsidR="00343387">
        <w:rPr>
          <w:i/>
          <w:sz w:val="24"/>
          <w:szCs w:val="24"/>
        </w:rPr>
        <w:t xml:space="preserve"> </w:t>
      </w:r>
      <w:r w:rsidRPr="00485EC8">
        <w:rPr>
          <w:sz w:val="24"/>
          <w:szCs w:val="24"/>
        </w:rPr>
        <w:t xml:space="preserve">2009; 119(10):84. </w:t>
      </w:r>
    </w:p>
    <w:p w:rsidR="006805F9" w:rsidRPr="00597519" w:rsidRDefault="006805F9" w:rsidP="00160BAE">
      <w:pPr>
        <w:pStyle w:val="BodyText"/>
        <w:spacing w:after="0"/>
        <w:ind w:left="360"/>
        <w:rPr>
          <w:sz w:val="24"/>
          <w:szCs w:val="24"/>
        </w:rPr>
      </w:pPr>
    </w:p>
    <w:p w:rsidR="006805F9" w:rsidRDefault="006805F9" w:rsidP="00160BAE">
      <w:pPr>
        <w:pStyle w:val="BodyText"/>
        <w:numPr>
          <w:ilvl w:val="0"/>
          <w:numId w:val="1"/>
        </w:numPr>
        <w:spacing w:after="0"/>
        <w:ind w:left="360"/>
        <w:rPr>
          <w:sz w:val="24"/>
          <w:szCs w:val="24"/>
        </w:rPr>
      </w:pPr>
      <w:r w:rsidRPr="00485EC8">
        <w:rPr>
          <w:sz w:val="24"/>
          <w:szCs w:val="24"/>
          <w:lang w:val="fr-FR"/>
        </w:rPr>
        <w:t xml:space="preserve">Hlaing WW, </w:t>
      </w:r>
      <w:r w:rsidRPr="00485EC8">
        <w:rPr>
          <w:b/>
          <w:sz w:val="24"/>
          <w:szCs w:val="24"/>
          <w:lang w:val="fr-FR"/>
        </w:rPr>
        <w:t>Messiah SE</w:t>
      </w:r>
      <w:r w:rsidRPr="00485EC8">
        <w:rPr>
          <w:sz w:val="24"/>
          <w:szCs w:val="24"/>
          <w:lang w:val="fr-FR"/>
        </w:rPr>
        <w:t xml:space="preserve">, Lipshultz SE, Miller TL. </w:t>
      </w:r>
      <w:r w:rsidRPr="00485EC8">
        <w:rPr>
          <w:sz w:val="24"/>
          <w:szCs w:val="24"/>
        </w:rPr>
        <w:t xml:space="preserve">Obesity and Its Association with Hospital Length of Stay and Charges Among Children/Adolescents. </w:t>
      </w:r>
      <w:r w:rsidR="00343387">
        <w:rPr>
          <w:i/>
          <w:sz w:val="24"/>
          <w:szCs w:val="24"/>
        </w:rPr>
        <w:t>Circ</w:t>
      </w:r>
      <w:r w:rsidR="00FD49A8">
        <w:rPr>
          <w:i/>
          <w:sz w:val="24"/>
          <w:szCs w:val="24"/>
        </w:rPr>
        <w:t>ulation.</w:t>
      </w:r>
      <w:r w:rsidRPr="00485EC8">
        <w:rPr>
          <w:sz w:val="24"/>
          <w:szCs w:val="24"/>
        </w:rPr>
        <w:t xml:space="preserve"> 2009; 119(10):94.</w:t>
      </w:r>
    </w:p>
    <w:p w:rsidR="006805F9" w:rsidRPr="00597519" w:rsidRDefault="006805F9" w:rsidP="00160BAE">
      <w:pPr>
        <w:pStyle w:val="BodyText"/>
        <w:spacing w:after="0"/>
        <w:ind w:left="360"/>
        <w:rPr>
          <w:sz w:val="24"/>
          <w:szCs w:val="24"/>
        </w:rPr>
      </w:pPr>
    </w:p>
    <w:p w:rsidR="006805F9" w:rsidRDefault="006805F9" w:rsidP="00160BAE">
      <w:pPr>
        <w:pStyle w:val="BodyText"/>
        <w:numPr>
          <w:ilvl w:val="0"/>
          <w:numId w:val="1"/>
        </w:numPr>
        <w:spacing w:after="0"/>
        <w:ind w:left="360"/>
        <w:rPr>
          <w:sz w:val="24"/>
          <w:szCs w:val="24"/>
        </w:rPr>
      </w:pPr>
      <w:r w:rsidRPr="00485EC8">
        <w:rPr>
          <w:sz w:val="24"/>
          <w:szCs w:val="24"/>
        </w:rPr>
        <w:lastRenderedPageBreak/>
        <w:t xml:space="preserve">Hollar D, </w:t>
      </w:r>
      <w:r w:rsidRPr="00485EC8">
        <w:rPr>
          <w:b/>
          <w:sz w:val="24"/>
          <w:szCs w:val="24"/>
        </w:rPr>
        <w:t>Messiah SE</w:t>
      </w:r>
      <w:r w:rsidRPr="00485EC8">
        <w:rPr>
          <w:sz w:val="24"/>
          <w:szCs w:val="24"/>
        </w:rPr>
        <w:t xml:space="preserve">, Lopez-Mitnik G, Hollar TL, Agatston AS. Elementary-aged Children Lose Weight and Blood Pressure Improvements (achieved During School Year) During Summer Vacation. </w:t>
      </w:r>
      <w:r w:rsidR="00343387">
        <w:rPr>
          <w:i/>
          <w:sz w:val="24"/>
          <w:szCs w:val="24"/>
        </w:rPr>
        <w:t>Circ</w:t>
      </w:r>
      <w:r w:rsidR="00FD49A8">
        <w:rPr>
          <w:i/>
          <w:sz w:val="24"/>
          <w:szCs w:val="24"/>
        </w:rPr>
        <w:t>ulation.</w:t>
      </w:r>
      <w:r w:rsidRPr="00485EC8">
        <w:rPr>
          <w:sz w:val="24"/>
          <w:szCs w:val="24"/>
        </w:rPr>
        <w:t xml:space="preserve"> 2009; 119(10):19.</w:t>
      </w:r>
    </w:p>
    <w:p w:rsidR="006805F9" w:rsidRPr="00597519" w:rsidRDefault="006805F9" w:rsidP="00160BAE">
      <w:pPr>
        <w:pStyle w:val="BodyText"/>
        <w:spacing w:after="0"/>
        <w:ind w:left="360"/>
        <w:rPr>
          <w:sz w:val="24"/>
          <w:szCs w:val="24"/>
        </w:rPr>
      </w:pPr>
    </w:p>
    <w:p w:rsidR="006805F9" w:rsidRPr="000F3CE1" w:rsidRDefault="006805F9" w:rsidP="00160BAE">
      <w:pPr>
        <w:pStyle w:val="BodyText"/>
        <w:numPr>
          <w:ilvl w:val="0"/>
          <w:numId w:val="1"/>
        </w:numPr>
        <w:spacing w:after="0"/>
        <w:ind w:left="360"/>
        <w:rPr>
          <w:sz w:val="24"/>
          <w:szCs w:val="24"/>
        </w:rPr>
      </w:pPr>
      <w:r w:rsidRPr="00485EC8">
        <w:rPr>
          <w:b/>
          <w:sz w:val="24"/>
          <w:szCs w:val="24"/>
        </w:rPr>
        <w:t>Messiah SE</w:t>
      </w:r>
      <w:r w:rsidRPr="00485EC8">
        <w:rPr>
          <w:sz w:val="24"/>
          <w:szCs w:val="24"/>
        </w:rPr>
        <w:t xml:space="preserve">. The Prevalence of the Metabolic Syndrome in US Youth. </w:t>
      </w:r>
      <w:r w:rsidR="00343387">
        <w:rPr>
          <w:i/>
          <w:sz w:val="24"/>
          <w:szCs w:val="24"/>
        </w:rPr>
        <w:t>Journal of the Amer Coll Nutr</w:t>
      </w:r>
      <w:r w:rsidR="00FD49A8">
        <w:rPr>
          <w:i/>
          <w:sz w:val="24"/>
          <w:szCs w:val="24"/>
        </w:rPr>
        <w:t>.</w:t>
      </w:r>
      <w:r w:rsidRPr="00485EC8">
        <w:rPr>
          <w:sz w:val="24"/>
          <w:szCs w:val="24"/>
        </w:rPr>
        <w:t xml:space="preserve">2009; 28(3):303. </w:t>
      </w:r>
    </w:p>
    <w:p w:rsidR="006805F9" w:rsidRPr="002A7A2C" w:rsidRDefault="006805F9" w:rsidP="00160BAE">
      <w:pPr>
        <w:ind w:left="360"/>
        <w:rPr>
          <w:sz w:val="24"/>
          <w:szCs w:val="24"/>
        </w:rPr>
      </w:pPr>
    </w:p>
    <w:p w:rsidR="006805F9" w:rsidRDefault="006805F9" w:rsidP="00160BAE">
      <w:pPr>
        <w:pStyle w:val="ListParagraph"/>
        <w:numPr>
          <w:ilvl w:val="0"/>
          <w:numId w:val="1"/>
        </w:numPr>
        <w:ind w:left="360"/>
        <w:rPr>
          <w:sz w:val="24"/>
          <w:szCs w:val="24"/>
        </w:rPr>
      </w:pPr>
      <w:r w:rsidRPr="00597519">
        <w:rPr>
          <w:b/>
          <w:sz w:val="24"/>
          <w:szCs w:val="24"/>
        </w:rPr>
        <w:t>Messiah SE</w:t>
      </w:r>
      <w:r w:rsidRPr="00597519">
        <w:rPr>
          <w:sz w:val="24"/>
          <w:szCs w:val="24"/>
        </w:rPr>
        <w:t xml:space="preserve">, Arheart K, Lipshultz SE, Miller TL. Relationship Between Body Mass Index, Waist Circumference, and Elevated Cardiovascular Disease Risk Factors Among US 12-19 Year Olds, 1999-2004. </w:t>
      </w:r>
      <w:r w:rsidR="00343387">
        <w:rPr>
          <w:i/>
          <w:sz w:val="24"/>
          <w:szCs w:val="24"/>
        </w:rPr>
        <w:t>Circ</w:t>
      </w:r>
      <w:r w:rsidR="00FD49A8">
        <w:rPr>
          <w:i/>
          <w:sz w:val="24"/>
          <w:szCs w:val="24"/>
        </w:rPr>
        <w:t>ulation.</w:t>
      </w:r>
      <w:r w:rsidRPr="00597519">
        <w:rPr>
          <w:i/>
          <w:sz w:val="24"/>
          <w:szCs w:val="24"/>
        </w:rPr>
        <w:t xml:space="preserve"> </w:t>
      </w:r>
      <w:r w:rsidRPr="00597519">
        <w:rPr>
          <w:sz w:val="24"/>
          <w:szCs w:val="24"/>
        </w:rPr>
        <w:t>2008</w:t>
      </w:r>
      <w:r w:rsidRPr="00597519">
        <w:rPr>
          <w:i/>
          <w:sz w:val="24"/>
          <w:szCs w:val="24"/>
        </w:rPr>
        <w:t>;</w:t>
      </w:r>
      <w:r w:rsidRPr="00597519">
        <w:rPr>
          <w:sz w:val="24"/>
          <w:szCs w:val="24"/>
        </w:rPr>
        <w:t>117:e228.</w:t>
      </w:r>
    </w:p>
    <w:p w:rsidR="006805F9" w:rsidRPr="002A7A2C" w:rsidRDefault="006805F9" w:rsidP="00160BAE">
      <w:pPr>
        <w:ind w:left="360"/>
        <w:rPr>
          <w:sz w:val="24"/>
          <w:szCs w:val="24"/>
        </w:rPr>
      </w:pPr>
    </w:p>
    <w:p w:rsidR="006805F9" w:rsidRDefault="006805F9" w:rsidP="00160BAE">
      <w:pPr>
        <w:pStyle w:val="ListParagraph"/>
        <w:numPr>
          <w:ilvl w:val="0"/>
          <w:numId w:val="1"/>
        </w:numPr>
        <w:ind w:left="360"/>
        <w:rPr>
          <w:sz w:val="24"/>
          <w:szCs w:val="24"/>
        </w:rPr>
      </w:pPr>
      <w:r w:rsidRPr="00597519">
        <w:rPr>
          <w:b/>
          <w:sz w:val="24"/>
          <w:szCs w:val="24"/>
        </w:rPr>
        <w:t>Messiah SE</w:t>
      </w:r>
      <w:r w:rsidRPr="00597519">
        <w:rPr>
          <w:sz w:val="24"/>
          <w:szCs w:val="24"/>
        </w:rPr>
        <w:t xml:space="preserve">, Natale R, Lopez-Mitnik G, Barth J. Effect of a School-Based Obesity Prevention Intervention on Body Mass Index and Nutrition in Inner-City, Multiethnic Preschool Children. </w:t>
      </w:r>
      <w:r w:rsidR="00343387">
        <w:rPr>
          <w:i/>
          <w:sz w:val="24"/>
          <w:szCs w:val="24"/>
        </w:rPr>
        <w:t>Circ</w:t>
      </w:r>
      <w:r w:rsidR="00FD49A8">
        <w:rPr>
          <w:i/>
          <w:sz w:val="24"/>
          <w:szCs w:val="24"/>
        </w:rPr>
        <w:t>ulation..</w:t>
      </w:r>
      <w:r w:rsidRPr="00597519">
        <w:rPr>
          <w:i/>
          <w:sz w:val="24"/>
          <w:szCs w:val="24"/>
        </w:rPr>
        <w:t xml:space="preserve"> </w:t>
      </w:r>
      <w:r w:rsidRPr="00597519">
        <w:rPr>
          <w:sz w:val="24"/>
          <w:szCs w:val="24"/>
        </w:rPr>
        <w:t>2008;117;e199.</w:t>
      </w:r>
    </w:p>
    <w:p w:rsidR="006805F9" w:rsidRPr="002A7A2C" w:rsidRDefault="006805F9" w:rsidP="00160BAE">
      <w:pPr>
        <w:ind w:left="360"/>
        <w:rPr>
          <w:sz w:val="24"/>
          <w:szCs w:val="24"/>
        </w:rPr>
      </w:pPr>
    </w:p>
    <w:p w:rsidR="006805F9" w:rsidRPr="002A7A2C" w:rsidRDefault="006805F9" w:rsidP="00160BAE">
      <w:pPr>
        <w:pStyle w:val="ListParagraph"/>
        <w:numPr>
          <w:ilvl w:val="0"/>
          <w:numId w:val="1"/>
        </w:numPr>
        <w:ind w:left="360"/>
        <w:rPr>
          <w:b/>
          <w:bCs/>
          <w:i/>
          <w:sz w:val="24"/>
          <w:szCs w:val="24"/>
        </w:rPr>
      </w:pPr>
      <w:r w:rsidRPr="00597519">
        <w:rPr>
          <w:b/>
          <w:bCs/>
          <w:sz w:val="24"/>
          <w:szCs w:val="24"/>
        </w:rPr>
        <w:t>Messiah SE,</w:t>
      </w:r>
      <w:r w:rsidRPr="00597519">
        <w:rPr>
          <w:bCs/>
          <w:sz w:val="24"/>
          <w:szCs w:val="24"/>
        </w:rPr>
        <w:t xml:space="preserve"> Carrillo-Iregui A, Cossio S, Lopez-Mitnik G, Arheart K. Co-Occurrence of Depression, Anxiety and Metabolic Syndrome Risk Factors in Multiethnic Overweight Adolescents.</w:t>
      </w:r>
      <w:r w:rsidRPr="00597519">
        <w:rPr>
          <w:bCs/>
          <w:i/>
          <w:sz w:val="24"/>
          <w:szCs w:val="24"/>
        </w:rPr>
        <w:t xml:space="preserve"> </w:t>
      </w:r>
      <w:r w:rsidRPr="00597519">
        <w:rPr>
          <w:i/>
          <w:sz w:val="24"/>
          <w:szCs w:val="24"/>
        </w:rPr>
        <w:t>Obesity</w:t>
      </w:r>
      <w:r w:rsidR="00FD49A8">
        <w:rPr>
          <w:i/>
          <w:sz w:val="24"/>
          <w:szCs w:val="24"/>
        </w:rPr>
        <w:t>.</w:t>
      </w:r>
      <w:r w:rsidRPr="00597519">
        <w:rPr>
          <w:sz w:val="24"/>
          <w:szCs w:val="24"/>
        </w:rPr>
        <w:t xml:space="preserve"> 2008, 16;suppl (1): S130.</w:t>
      </w:r>
    </w:p>
    <w:p w:rsidR="006805F9" w:rsidRPr="002A7A2C" w:rsidRDefault="006805F9" w:rsidP="00160BAE">
      <w:pPr>
        <w:ind w:left="360"/>
        <w:rPr>
          <w:b/>
          <w:bCs/>
          <w:i/>
          <w:sz w:val="24"/>
          <w:szCs w:val="24"/>
        </w:rPr>
      </w:pPr>
    </w:p>
    <w:p w:rsidR="006805F9" w:rsidRDefault="006805F9" w:rsidP="00160BAE">
      <w:pPr>
        <w:pStyle w:val="ListParagraph"/>
        <w:numPr>
          <w:ilvl w:val="0"/>
          <w:numId w:val="1"/>
        </w:numPr>
        <w:ind w:left="360"/>
        <w:rPr>
          <w:sz w:val="24"/>
          <w:szCs w:val="24"/>
        </w:rPr>
      </w:pPr>
      <w:r w:rsidRPr="00597519">
        <w:rPr>
          <w:b/>
          <w:sz w:val="24"/>
          <w:szCs w:val="24"/>
        </w:rPr>
        <w:t>Messiah SE</w:t>
      </w:r>
      <w:r w:rsidRPr="00597519">
        <w:rPr>
          <w:sz w:val="24"/>
          <w:szCs w:val="24"/>
        </w:rPr>
        <w:t xml:space="preserve">, Natale R, Lopez-Mitnik G, Barth J, Noya M. </w:t>
      </w:r>
      <w:r w:rsidRPr="00597519">
        <w:rPr>
          <w:bCs/>
          <w:sz w:val="24"/>
          <w:szCs w:val="24"/>
        </w:rPr>
        <w:t xml:space="preserve">National Waist Circumference and Waist-Height Ratio Prevalence Estimates: A Comparison with an Inner-city Sample of Hispanic and Black 2-5 Year Olds. </w:t>
      </w:r>
      <w:r w:rsidRPr="00597519">
        <w:rPr>
          <w:i/>
          <w:sz w:val="24"/>
          <w:szCs w:val="24"/>
        </w:rPr>
        <w:t>Obesity</w:t>
      </w:r>
      <w:r w:rsidR="00FD49A8">
        <w:rPr>
          <w:i/>
          <w:sz w:val="24"/>
          <w:szCs w:val="24"/>
        </w:rPr>
        <w:t>.</w:t>
      </w:r>
      <w:r w:rsidRPr="00597519">
        <w:rPr>
          <w:sz w:val="24"/>
          <w:szCs w:val="24"/>
        </w:rPr>
        <w:t xml:space="preserve"> 2008, 16;suppl (1): S239.</w:t>
      </w:r>
    </w:p>
    <w:p w:rsidR="006805F9" w:rsidRPr="002A7A2C" w:rsidRDefault="006805F9" w:rsidP="00160BAE">
      <w:pPr>
        <w:ind w:left="360"/>
        <w:rPr>
          <w:sz w:val="24"/>
          <w:szCs w:val="24"/>
        </w:rPr>
      </w:pPr>
    </w:p>
    <w:p w:rsidR="006805F9" w:rsidRDefault="006805F9" w:rsidP="00160BAE">
      <w:pPr>
        <w:pStyle w:val="ListParagraph"/>
        <w:numPr>
          <w:ilvl w:val="0"/>
          <w:numId w:val="1"/>
        </w:numPr>
        <w:ind w:left="360"/>
        <w:rPr>
          <w:sz w:val="24"/>
          <w:szCs w:val="24"/>
        </w:rPr>
      </w:pPr>
      <w:r w:rsidRPr="00597519">
        <w:rPr>
          <w:sz w:val="24"/>
          <w:szCs w:val="24"/>
        </w:rPr>
        <w:t xml:space="preserve">Natale R, </w:t>
      </w:r>
      <w:r w:rsidRPr="00597519">
        <w:rPr>
          <w:b/>
          <w:sz w:val="24"/>
          <w:szCs w:val="24"/>
        </w:rPr>
        <w:t>Messiah SE</w:t>
      </w:r>
      <w:r w:rsidRPr="00597519">
        <w:rPr>
          <w:sz w:val="24"/>
          <w:szCs w:val="24"/>
        </w:rPr>
        <w:t xml:space="preserve">, Lopez-Mitnik G, Barth J, Noya M, Sanders L. </w:t>
      </w:r>
      <w:r w:rsidRPr="00597519">
        <w:rPr>
          <w:bCs/>
          <w:sz w:val="24"/>
          <w:szCs w:val="24"/>
        </w:rPr>
        <w:t>An Obesity Prevention Program with Preschool Children: One Year Follow-up Data.</w:t>
      </w:r>
      <w:r w:rsidRPr="00597519">
        <w:rPr>
          <w:sz w:val="24"/>
          <w:szCs w:val="24"/>
        </w:rPr>
        <w:t xml:space="preserve"> </w:t>
      </w:r>
      <w:r w:rsidRPr="00597519">
        <w:rPr>
          <w:i/>
          <w:sz w:val="24"/>
          <w:szCs w:val="24"/>
        </w:rPr>
        <w:t>Obesity</w:t>
      </w:r>
      <w:r w:rsidR="00FD49A8">
        <w:rPr>
          <w:i/>
          <w:sz w:val="24"/>
          <w:szCs w:val="24"/>
        </w:rPr>
        <w:t>.</w:t>
      </w:r>
      <w:r w:rsidRPr="00597519">
        <w:rPr>
          <w:sz w:val="24"/>
          <w:szCs w:val="24"/>
        </w:rPr>
        <w:t xml:space="preserve"> 2008, 16;suppl (1): S146.</w:t>
      </w:r>
    </w:p>
    <w:p w:rsidR="006805F9" w:rsidRPr="002A7A2C" w:rsidRDefault="006805F9" w:rsidP="00160BAE">
      <w:pPr>
        <w:ind w:left="360"/>
        <w:rPr>
          <w:sz w:val="24"/>
          <w:szCs w:val="24"/>
        </w:rPr>
      </w:pPr>
    </w:p>
    <w:p w:rsidR="006805F9" w:rsidRDefault="006805F9" w:rsidP="00160BAE">
      <w:pPr>
        <w:pStyle w:val="ListParagraph"/>
        <w:numPr>
          <w:ilvl w:val="0"/>
          <w:numId w:val="1"/>
        </w:numPr>
        <w:ind w:left="360"/>
        <w:rPr>
          <w:sz w:val="24"/>
          <w:szCs w:val="24"/>
        </w:rPr>
      </w:pPr>
      <w:r w:rsidRPr="00597519">
        <w:rPr>
          <w:sz w:val="24"/>
          <w:szCs w:val="24"/>
        </w:rPr>
        <w:t xml:space="preserve">Hollar D, </w:t>
      </w:r>
      <w:r w:rsidRPr="00597519">
        <w:rPr>
          <w:b/>
          <w:sz w:val="24"/>
          <w:szCs w:val="24"/>
        </w:rPr>
        <w:t>Messiah SE</w:t>
      </w:r>
      <w:r w:rsidRPr="00597519">
        <w:rPr>
          <w:sz w:val="24"/>
          <w:szCs w:val="24"/>
        </w:rPr>
        <w:t xml:space="preserve">, Lopez-Mitnik G, Hollar TL, Agatston AS. Effect of an Elementary School-Based Obesity Prevention Intervention on Weight and Academic Performance in Low Income Children. </w:t>
      </w:r>
      <w:r w:rsidRPr="00597519">
        <w:rPr>
          <w:i/>
          <w:sz w:val="24"/>
          <w:szCs w:val="24"/>
        </w:rPr>
        <w:t>Obesity</w:t>
      </w:r>
      <w:r w:rsidR="00FD49A8">
        <w:rPr>
          <w:i/>
          <w:sz w:val="24"/>
          <w:szCs w:val="24"/>
        </w:rPr>
        <w:t>.</w:t>
      </w:r>
      <w:r w:rsidRPr="00597519">
        <w:rPr>
          <w:sz w:val="24"/>
          <w:szCs w:val="24"/>
        </w:rPr>
        <w:t xml:space="preserve"> 2008, 16;suppl (1): S57.</w:t>
      </w:r>
    </w:p>
    <w:p w:rsidR="006805F9" w:rsidRPr="002A7A2C" w:rsidRDefault="006805F9" w:rsidP="00160BAE">
      <w:pPr>
        <w:ind w:left="360"/>
        <w:rPr>
          <w:sz w:val="24"/>
          <w:szCs w:val="24"/>
        </w:rPr>
      </w:pPr>
    </w:p>
    <w:p w:rsidR="006805F9" w:rsidRDefault="006805F9" w:rsidP="00160BAE">
      <w:pPr>
        <w:pStyle w:val="BodyText"/>
        <w:numPr>
          <w:ilvl w:val="0"/>
          <w:numId w:val="1"/>
        </w:numPr>
        <w:spacing w:after="0"/>
        <w:ind w:left="360"/>
        <w:rPr>
          <w:sz w:val="24"/>
          <w:szCs w:val="24"/>
        </w:rPr>
      </w:pPr>
      <w:r w:rsidRPr="00485EC8">
        <w:rPr>
          <w:sz w:val="24"/>
          <w:szCs w:val="24"/>
          <w:lang w:val="es-AR"/>
        </w:rPr>
        <w:t>Garibay NL, Medina P, Lopez-Mitnik G, Carrillo A, Pastrana Y,</w:t>
      </w:r>
      <w:r w:rsidRPr="00485EC8">
        <w:rPr>
          <w:b/>
          <w:sz w:val="24"/>
          <w:szCs w:val="24"/>
          <w:lang w:val="es-AR"/>
        </w:rPr>
        <w:t xml:space="preserve"> Messiah SE</w:t>
      </w:r>
      <w:r w:rsidRPr="00485EC8">
        <w:rPr>
          <w:sz w:val="24"/>
          <w:szCs w:val="24"/>
          <w:lang w:val="es-AR"/>
        </w:rPr>
        <w:t xml:space="preserve">. </w:t>
      </w:r>
      <w:r w:rsidRPr="00485EC8">
        <w:rPr>
          <w:rStyle w:val="printanswer"/>
          <w:sz w:val="24"/>
          <w:szCs w:val="24"/>
        </w:rPr>
        <w:t xml:space="preserve">Prevalence of the Metabolic Syndrome Among Obese Hispanic Adolescents in the Presence and Absence of Polycystic Ovarian Syndrome. </w:t>
      </w:r>
      <w:r w:rsidR="00FD49A8">
        <w:rPr>
          <w:i/>
          <w:sz w:val="24"/>
          <w:szCs w:val="24"/>
        </w:rPr>
        <w:t>Horm Res.</w:t>
      </w:r>
      <w:r w:rsidRPr="00485EC8">
        <w:rPr>
          <w:sz w:val="24"/>
          <w:szCs w:val="24"/>
        </w:rPr>
        <w:t xml:space="preserve"> 2008;70(suppl 2):28.</w:t>
      </w:r>
    </w:p>
    <w:p w:rsidR="006805F9" w:rsidRPr="00597519" w:rsidRDefault="006805F9" w:rsidP="00160BAE">
      <w:pPr>
        <w:pStyle w:val="BodyText"/>
        <w:spacing w:after="0"/>
        <w:ind w:left="360"/>
        <w:rPr>
          <w:sz w:val="24"/>
          <w:szCs w:val="24"/>
        </w:rPr>
      </w:pPr>
    </w:p>
    <w:p w:rsidR="006805F9" w:rsidRDefault="006805F9" w:rsidP="00160BAE">
      <w:pPr>
        <w:pStyle w:val="BodyText"/>
        <w:numPr>
          <w:ilvl w:val="0"/>
          <w:numId w:val="1"/>
        </w:numPr>
        <w:spacing w:after="0"/>
        <w:ind w:left="360"/>
        <w:rPr>
          <w:sz w:val="24"/>
          <w:szCs w:val="24"/>
        </w:rPr>
      </w:pPr>
      <w:r w:rsidRPr="00485EC8">
        <w:rPr>
          <w:sz w:val="24"/>
          <w:szCs w:val="24"/>
          <w:lang w:val="es-AR"/>
        </w:rPr>
        <w:t>Garibay NL, Medina P, Lopez-Mitnik G, Carrillo A, Pastrana Y,</w:t>
      </w:r>
      <w:r w:rsidRPr="00485EC8">
        <w:rPr>
          <w:b/>
          <w:sz w:val="24"/>
          <w:szCs w:val="24"/>
          <w:lang w:val="es-AR"/>
        </w:rPr>
        <w:t xml:space="preserve"> Messiah SE. </w:t>
      </w:r>
      <w:r w:rsidRPr="00485EC8">
        <w:rPr>
          <w:sz w:val="24"/>
          <w:szCs w:val="24"/>
        </w:rPr>
        <w:t xml:space="preserve">International Comparison of Metabolic Syndrome Risk Factors Among Obese Hispanic Adolescents. </w:t>
      </w:r>
      <w:r w:rsidR="00FD49A8">
        <w:rPr>
          <w:i/>
          <w:sz w:val="24"/>
          <w:szCs w:val="24"/>
        </w:rPr>
        <w:t>Horm</w:t>
      </w:r>
      <w:r w:rsidRPr="00485EC8">
        <w:rPr>
          <w:i/>
          <w:sz w:val="24"/>
          <w:szCs w:val="24"/>
        </w:rPr>
        <w:t xml:space="preserve"> Research</w:t>
      </w:r>
      <w:r w:rsidRPr="00485EC8">
        <w:rPr>
          <w:sz w:val="24"/>
          <w:szCs w:val="24"/>
        </w:rPr>
        <w:t xml:space="preserve"> 2008;70(suppl 2):28.</w:t>
      </w:r>
    </w:p>
    <w:p w:rsidR="006805F9" w:rsidRDefault="006805F9" w:rsidP="00160BAE">
      <w:pPr>
        <w:pStyle w:val="BodyText"/>
        <w:spacing w:after="0"/>
        <w:ind w:left="360"/>
        <w:rPr>
          <w:sz w:val="24"/>
          <w:szCs w:val="24"/>
        </w:rPr>
      </w:pPr>
    </w:p>
    <w:p w:rsidR="006805F9" w:rsidRPr="00597519" w:rsidRDefault="006805F9" w:rsidP="00160BAE">
      <w:pPr>
        <w:pStyle w:val="ListParagraph"/>
        <w:numPr>
          <w:ilvl w:val="0"/>
          <w:numId w:val="1"/>
        </w:numPr>
        <w:ind w:left="360"/>
        <w:rPr>
          <w:b/>
          <w:sz w:val="24"/>
          <w:szCs w:val="24"/>
        </w:rPr>
      </w:pPr>
      <w:r w:rsidRPr="00597519">
        <w:rPr>
          <w:sz w:val="24"/>
          <w:szCs w:val="24"/>
          <w:lang w:val="de-DE"/>
        </w:rPr>
        <w:t>Strickman-Stein N, Gervais, MD,</w:t>
      </w:r>
      <w:r w:rsidRPr="00597519">
        <w:rPr>
          <w:b/>
          <w:sz w:val="24"/>
          <w:szCs w:val="24"/>
          <w:lang w:val="de-DE"/>
        </w:rPr>
        <w:t xml:space="preserve"> </w:t>
      </w:r>
      <w:r w:rsidRPr="00597519">
        <w:rPr>
          <w:b/>
          <w:sz w:val="24"/>
          <w:szCs w:val="24"/>
          <w:lang w:val="fr-FR"/>
        </w:rPr>
        <w:t>Messiah SE</w:t>
      </w:r>
      <w:r w:rsidRPr="00597519">
        <w:rPr>
          <w:sz w:val="24"/>
          <w:szCs w:val="24"/>
          <w:lang w:val="fr-FR"/>
        </w:rPr>
        <w:t xml:space="preserve">, Lipshultz, SE, Miller, TL. </w:t>
      </w:r>
      <w:r w:rsidRPr="00597519">
        <w:rPr>
          <w:sz w:val="24"/>
          <w:szCs w:val="24"/>
        </w:rPr>
        <w:t>Prevalence of Overweight and Characteristics Associated with Higher Body Mass Index (BMI) among Haitian Immigrant Children.</w:t>
      </w:r>
      <w:r w:rsidRPr="00597519">
        <w:rPr>
          <w:sz w:val="24"/>
          <w:szCs w:val="24"/>
          <w:lang w:val="fr-FR"/>
        </w:rPr>
        <w:t xml:space="preserve"> </w:t>
      </w:r>
      <w:r w:rsidRPr="00597519">
        <w:rPr>
          <w:i/>
          <w:sz w:val="24"/>
          <w:szCs w:val="24"/>
        </w:rPr>
        <w:t>Circulation</w:t>
      </w:r>
      <w:r w:rsidR="00FD49A8">
        <w:rPr>
          <w:i/>
          <w:sz w:val="24"/>
          <w:szCs w:val="24"/>
        </w:rPr>
        <w:t>.</w:t>
      </w:r>
      <w:r w:rsidRPr="00597519">
        <w:rPr>
          <w:i/>
          <w:sz w:val="24"/>
          <w:szCs w:val="24"/>
        </w:rPr>
        <w:t xml:space="preserve"> </w:t>
      </w:r>
      <w:r w:rsidRPr="00597519">
        <w:rPr>
          <w:sz w:val="24"/>
          <w:szCs w:val="24"/>
        </w:rPr>
        <w:t>2007,115(8) e290.</w:t>
      </w:r>
    </w:p>
    <w:p w:rsidR="006805F9" w:rsidRPr="00597519" w:rsidRDefault="006805F9" w:rsidP="00160BAE">
      <w:pPr>
        <w:ind w:left="360"/>
        <w:rPr>
          <w:b/>
          <w:sz w:val="24"/>
          <w:szCs w:val="24"/>
        </w:rPr>
      </w:pPr>
    </w:p>
    <w:p w:rsidR="006805F9" w:rsidRDefault="006805F9" w:rsidP="00160BAE">
      <w:pPr>
        <w:pStyle w:val="ListParagraph"/>
        <w:numPr>
          <w:ilvl w:val="0"/>
          <w:numId w:val="1"/>
        </w:numPr>
        <w:ind w:left="360"/>
        <w:rPr>
          <w:sz w:val="24"/>
          <w:szCs w:val="24"/>
        </w:rPr>
      </w:pPr>
      <w:r w:rsidRPr="00597519">
        <w:rPr>
          <w:b/>
          <w:sz w:val="24"/>
          <w:szCs w:val="24"/>
        </w:rPr>
        <w:t>Messiah SE,</w:t>
      </w:r>
      <w:r w:rsidRPr="00597519">
        <w:rPr>
          <w:sz w:val="24"/>
          <w:szCs w:val="24"/>
        </w:rPr>
        <w:t xml:space="preserve"> Arheart K, Miller TL, Lipshultz SE, Armstrong D, Strickman-Stein, N. Cardiovascular Disease Risk Factor Clustering Among US Children and Adolescents, 1999-2002. </w:t>
      </w:r>
      <w:r w:rsidRPr="00597519">
        <w:rPr>
          <w:i/>
          <w:sz w:val="24"/>
          <w:szCs w:val="24"/>
        </w:rPr>
        <w:t xml:space="preserve"> </w:t>
      </w:r>
      <w:r w:rsidR="00FD49A8" w:rsidRPr="00FD49A8">
        <w:rPr>
          <w:i/>
          <w:sz w:val="24"/>
          <w:szCs w:val="24"/>
        </w:rPr>
        <w:t>Circulation</w:t>
      </w:r>
      <w:r w:rsidR="00FD49A8">
        <w:rPr>
          <w:i/>
          <w:sz w:val="24"/>
          <w:szCs w:val="24"/>
        </w:rPr>
        <w:t xml:space="preserve">. </w:t>
      </w:r>
      <w:r w:rsidRPr="00597519">
        <w:rPr>
          <w:sz w:val="24"/>
          <w:szCs w:val="24"/>
        </w:rPr>
        <w:t>2007, 115(8), e228.</w:t>
      </w:r>
    </w:p>
    <w:p w:rsidR="006805F9" w:rsidRPr="00597519" w:rsidRDefault="006805F9" w:rsidP="00160BAE">
      <w:pPr>
        <w:ind w:left="360"/>
        <w:rPr>
          <w:sz w:val="24"/>
          <w:szCs w:val="24"/>
        </w:rPr>
      </w:pPr>
    </w:p>
    <w:p w:rsidR="006805F9" w:rsidRDefault="006805F9" w:rsidP="00160BAE">
      <w:pPr>
        <w:pStyle w:val="ListParagraph"/>
        <w:numPr>
          <w:ilvl w:val="0"/>
          <w:numId w:val="1"/>
        </w:numPr>
        <w:ind w:left="360"/>
        <w:rPr>
          <w:sz w:val="24"/>
          <w:szCs w:val="24"/>
        </w:rPr>
      </w:pPr>
      <w:r w:rsidRPr="00597519">
        <w:rPr>
          <w:sz w:val="24"/>
          <w:szCs w:val="24"/>
        </w:rPr>
        <w:t xml:space="preserve">Forster L, Dishaw JC, Castro A, Ceballos S, Sanders L, </w:t>
      </w:r>
      <w:r w:rsidRPr="00597519">
        <w:rPr>
          <w:b/>
          <w:sz w:val="24"/>
          <w:szCs w:val="24"/>
        </w:rPr>
        <w:t>Messiah SE.</w:t>
      </w:r>
      <w:r w:rsidRPr="00597519">
        <w:rPr>
          <w:sz w:val="24"/>
          <w:szCs w:val="24"/>
        </w:rPr>
        <w:t xml:space="preserve">  Relationship Between Maternal Postpartum Depression, Barriers to Breastfeeding, and Infant Feeding Method Among Inner City Latin Mothers. </w:t>
      </w:r>
      <w:r w:rsidR="00FD49A8">
        <w:rPr>
          <w:i/>
          <w:sz w:val="24"/>
          <w:szCs w:val="24"/>
        </w:rPr>
        <w:t>Breastfeeding Med.</w:t>
      </w:r>
      <w:r w:rsidRPr="00597519">
        <w:rPr>
          <w:i/>
          <w:sz w:val="24"/>
          <w:szCs w:val="24"/>
        </w:rPr>
        <w:t xml:space="preserve"> </w:t>
      </w:r>
      <w:r w:rsidRPr="00597519">
        <w:rPr>
          <w:sz w:val="24"/>
          <w:szCs w:val="24"/>
        </w:rPr>
        <w:t xml:space="preserve">2007, 2(3): 177-192. </w:t>
      </w:r>
    </w:p>
    <w:p w:rsidR="006805F9" w:rsidRPr="00F271F8" w:rsidRDefault="006805F9" w:rsidP="00160BAE">
      <w:pPr>
        <w:ind w:left="360"/>
        <w:rPr>
          <w:sz w:val="24"/>
          <w:szCs w:val="24"/>
        </w:rPr>
      </w:pPr>
    </w:p>
    <w:p w:rsidR="006805F9" w:rsidRDefault="006805F9" w:rsidP="00160BAE">
      <w:pPr>
        <w:pStyle w:val="ListParagraph"/>
        <w:numPr>
          <w:ilvl w:val="0"/>
          <w:numId w:val="1"/>
        </w:numPr>
        <w:ind w:left="360"/>
        <w:rPr>
          <w:bCs/>
          <w:iCs/>
          <w:sz w:val="24"/>
          <w:szCs w:val="24"/>
        </w:rPr>
      </w:pPr>
      <w:r w:rsidRPr="00597519">
        <w:rPr>
          <w:b/>
          <w:sz w:val="24"/>
          <w:szCs w:val="24"/>
        </w:rPr>
        <w:t>Messiah SE</w:t>
      </w:r>
      <w:r w:rsidRPr="00597519">
        <w:rPr>
          <w:sz w:val="24"/>
          <w:szCs w:val="24"/>
        </w:rPr>
        <w:t xml:space="preserve">, Carrillo-Iregui, A, Garibay-Nieto, G, Arheart KL, Miller TL. Prevalence of the Metabolic Syndrome among Latin American and Afro-Caribbean Obese Adolescents Living in the United States. </w:t>
      </w:r>
      <w:r w:rsidR="00FD49A8">
        <w:rPr>
          <w:bCs/>
          <w:i/>
          <w:iCs/>
          <w:sz w:val="24"/>
          <w:szCs w:val="24"/>
        </w:rPr>
        <w:t>Diab Vasc Dis Res.</w:t>
      </w:r>
      <w:r w:rsidRPr="00597519">
        <w:rPr>
          <w:bCs/>
          <w:i/>
          <w:iCs/>
          <w:sz w:val="24"/>
          <w:szCs w:val="24"/>
        </w:rPr>
        <w:t xml:space="preserve"> </w:t>
      </w:r>
      <w:r w:rsidRPr="00597519">
        <w:rPr>
          <w:bCs/>
          <w:iCs/>
          <w:sz w:val="24"/>
          <w:szCs w:val="24"/>
        </w:rPr>
        <w:t>2007</w:t>
      </w:r>
      <w:r w:rsidRPr="00597519">
        <w:rPr>
          <w:bCs/>
          <w:i/>
          <w:iCs/>
          <w:sz w:val="24"/>
          <w:szCs w:val="24"/>
        </w:rPr>
        <w:t>,</w:t>
      </w:r>
      <w:r w:rsidRPr="00597519">
        <w:rPr>
          <w:bCs/>
          <w:iCs/>
          <w:sz w:val="24"/>
          <w:szCs w:val="24"/>
        </w:rPr>
        <w:t xml:space="preserve"> 4 (Suppl 1), S64.</w:t>
      </w:r>
    </w:p>
    <w:p w:rsidR="001E7FFC" w:rsidRPr="0027110C" w:rsidRDefault="001E7FFC" w:rsidP="00597519">
      <w:pPr>
        <w:pStyle w:val="BodyText"/>
        <w:spacing w:after="0"/>
        <w:rPr>
          <w:sz w:val="24"/>
          <w:szCs w:val="24"/>
        </w:rPr>
      </w:pPr>
    </w:p>
    <w:p w:rsidR="00BD2E59" w:rsidRDefault="002F1D0B" w:rsidP="00BD2E59">
      <w:pPr>
        <w:rPr>
          <w:b/>
          <w:sz w:val="28"/>
          <w:szCs w:val="28"/>
          <w:u w:val="single"/>
        </w:rPr>
      </w:pPr>
      <w:r w:rsidRPr="00F012B1">
        <w:rPr>
          <w:b/>
          <w:sz w:val="28"/>
          <w:szCs w:val="28"/>
        </w:rPr>
        <w:t>21.</w:t>
      </w:r>
      <w:r w:rsidRPr="00F012B1">
        <w:rPr>
          <w:sz w:val="28"/>
          <w:szCs w:val="28"/>
        </w:rPr>
        <w:t xml:space="preserve">  </w:t>
      </w:r>
      <w:r w:rsidRPr="00F012B1">
        <w:rPr>
          <w:b/>
          <w:sz w:val="28"/>
          <w:szCs w:val="28"/>
          <w:u w:val="single"/>
        </w:rPr>
        <w:t xml:space="preserve">Other </w:t>
      </w:r>
      <w:r w:rsidR="003F30D8">
        <w:rPr>
          <w:b/>
          <w:sz w:val="28"/>
          <w:szCs w:val="28"/>
          <w:u w:val="single"/>
        </w:rPr>
        <w:t xml:space="preserve">peer-reviewed </w:t>
      </w:r>
      <w:r w:rsidRPr="00F012B1">
        <w:rPr>
          <w:b/>
          <w:sz w:val="28"/>
          <w:szCs w:val="28"/>
          <w:u w:val="single"/>
        </w:rPr>
        <w:t>works accepted for publication:</w:t>
      </w:r>
      <w:bookmarkStart w:id="26" w:name="_Hlk25234695"/>
    </w:p>
    <w:p w:rsidR="00886DDD" w:rsidRPr="00886DDD" w:rsidRDefault="00886DDD" w:rsidP="00160BAE">
      <w:pPr>
        <w:rPr>
          <w:b/>
          <w:sz w:val="28"/>
          <w:szCs w:val="28"/>
          <w:u w:val="single"/>
        </w:rPr>
      </w:pPr>
    </w:p>
    <w:p w:rsidR="008C3949" w:rsidRPr="008C3949" w:rsidRDefault="00160BAE" w:rsidP="00160BAE">
      <w:pPr>
        <w:pStyle w:val="ListParagraph"/>
        <w:numPr>
          <w:ilvl w:val="0"/>
          <w:numId w:val="6"/>
        </w:numPr>
        <w:ind w:left="0"/>
        <w:rPr>
          <w:sz w:val="24"/>
          <w:szCs w:val="24"/>
        </w:rPr>
      </w:pPr>
      <w:r>
        <w:rPr>
          <w:sz w:val="24"/>
          <w:szCs w:val="24"/>
        </w:rPr>
        <w:t xml:space="preserve"> </w:t>
      </w:r>
      <w:r w:rsidR="008C3949" w:rsidRPr="008C3949">
        <w:rPr>
          <w:sz w:val="24"/>
          <w:szCs w:val="24"/>
        </w:rPr>
        <w:t xml:space="preserve">D’Agostino EM, Frazier S, Hansen E, </w:t>
      </w:r>
      <w:r w:rsidR="008C3949" w:rsidRPr="008C3949">
        <w:rPr>
          <w:b/>
          <w:sz w:val="24"/>
          <w:szCs w:val="24"/>
        </w:rPr>
        <w:t>Messiah SE</w:t>
      </w:r>
      <w:r w:rsidR="008C3949" w:rsidRPr="008C3949">
        <w:rPr>
          <w:sz w:val="24"/>
          <w:szCs w:val="24"/>
        </w:rPr>
        <w:t xml:space="preserve">. The Fit2Lead Program. Preventing youth violence in a park-based setting. </w:t>
      </w:r>
      <w:r w:rsidR="008C3949" w:rsidRPr="008C3949">
        <w:rPr>
          <w:i/>
          <w:sz w:val="24"/>
          <w:szCs w:val="24"/>
        </w:rPr>
        <w:t>National Recreation and Park Association Official Publication</w:t>
      </w:r>
      <w:r w:rsidR="008C3949">
        <w:rPr>
          <w:sz w:val="24"/>
          <w:szCs w:val="24"/>
        </w:rPr>
        <w:t>,</w:t>
      </w:r>
      <w:r w:rsidR="008C3949" w:rsidRPr="008C3949">
        <w:rPr>
          <w:sz w:val="24"/>
          <w:szCs w:val="24"/>
        </w:rPr>
        <w:t xml:space="preserve"> November, 2019. </w:t>
      </w:r>
      <w:hyperlink r:id="rId14" w:history="1">
        <w:r w:rsidR="008C3949" w:rsidRPr="008C3949">
          <w:rPr>
            <w:color w:val="0000FF"/>
            <w:sz w:val="24"/>
            <w:szCs w:val="24"/>
            <w:u w:val="single"/>
          </w:rPr>
          <w:t>https://www.nrpa.org/parks-recreation-magazine/2019/november/the-fit2lead-program/</w:t>
        </w:r>
      </w:hyperlink>
    </w:p>
    <w:p w:rsidR="008C3949" w:rsidRDefault="008C3949" w:rsidP="00160BAE">
      <w:pPr>
        <w:pStyle w:val="ListParagraph"/>
        <w:ind w:left="0"/>
        <w:rPr>
          <w:sz w:val="24"/>
          <w:szCs w:val="24"/>
        </w:rPr>
      </w:pPr>
    </w:p>
    <w:bookmarkEnd w:id="26"/>
    <w:p w:rsidR="00225EB1" w:rsidRPr="00881849" w:rsidRDefault="00225EB1" w:rsidP="00160BAE">
      <w:pPr>
        <w:pStyle w:val="ListParagraph"/>
        <w:numPr>
          <w:ilvl w:val="0"/>
          <w:numId w:val="6"/>
        </w:numPr>
        <w:ind w:left="0"/>
        <w:rPr>
          <w:sz w:val="24"/>
          <w:szCs w:val="24"/>
        </w:rPr>
      </w:pPr>
      <w:r>
        <w:rPr>
          <w:sz w:val="24"/>
          <w:szCs w:val="24"/>
        </w:rPr>
        <w:t>Yudkin J</w:t>
      </w:r>
      <w:r w:rsidR="00881849">
        <w:rPr>
          <w:sz w:val="24"/>
          <w:szCs w:val="24"/>
        </w:rPr>
        <w:t>*</w:t>
      </w:r>
      <w:r>
        <w:rPr>
          <w:sz w:val="24"/>
          <w:szCs w:val="24"/>
        </w:rPr>
        <w:t xml:space="preserve">, </w:t>
      </w:r>
      <w:r w:rsidRPr="00225EB1">
        <w:rPr>
          <w:b/>
          <w:sz w:val="24"/>
          <w:szCs w:val="24"/>
        </w:rPr>
        <w:t>Messiah SE</w:t>
      </w:r>
      <w:r w:rsidR="00881849">
        <w:rPr>
          <w:sz w:val="24"/>
          <w:szCs w:val="24"/>
        </w:rPr>
        <w:t>.</w:t>
      </w:r>
      <w:r w:rsidR="00881849" w:rsidRPr="00881849">
        <w:t xml:space="preserve"> </w:t>
      </w:r>
      <w:r w:rsidR="00881849" w:rsidRPr="00881849">
        <w:rPr>
          <w:sz w:val="24"/>
          <w:szCs w:val="24"/>
        </w:rPr>
        <w:t>Understanding the etiology and impact of hatred globally in a public health context.</w:t>
      </w:r>
      <w:r w:rsidR="00881849">
        <w:rPr>
          <w:sz w:val="24"/>
          <w:szCs w:val="24"/>
        </w:rPr>
        <w:t xml:space="preserve"> </w:t>
      </w:r>
      <w:r w:rsidR="00881849" w:rsidRPr="008C3949">
        <w:rPr>
          <w:i/>
          <w:sz w:val="24"/>
          <w:szCs w:val="24"/>
        </w:rPr>
        <w:t>Int J Public Health</w:t>
      </w:r>
      <w:r w:rsidR="00881849" w:rsidRPr="00881849">
        <w:rPr>
          <w:sz w:val="24"/>
          <w:szCs w:val="24"/>
        </w:rPr>
        <w:t>. 2019 Jul 5. doi: 10.1007/s00038-019-01279-0. [Epub ahead of print] No abstract available.</w:t>
      </w:r>
      <w:r w:rsidR="00881849">
        <w:rPr>
          <w:sz w:val="24"/>
          <w:szCs w:val="24"/>
        </w:rPr>
        <w:t xml:space="preserve"> </w:t>
      </w:r>
      <w:r w:rsidR="00881849" w:rsidRPr="00881849">
        <w:rPr>
          <w:sz w:val="24"/>
          <w:szCs w:val="24"/>
        </w:rPr>
        <w:t>PMID: 31273407</w:t>
      </w:r>
    </w:p>
    <w:p w:rsidR="00F739AC" w:rsidRDefault="00F739AC" w:rsidP="00160BAE">
      <w:pPr>
        <w:pStyle w:val="ListParagraph"/>
        <w:ind w:left="0"/>
        <w:rPr>
          <w:sz w:val="24"/>
          <w:szCs w:val="24"/>
        </w:rPr>
      </w:pPr>
    </w:p>
    <w:p w:rsidR="00F739AC" w:rsidRPr="00F739AC" w:rsidRDefault="00160BAE" w:rsidP="00160BAE">
      <w:pPr>
        <w:pStyle w:val="ListParagraph"/>
        <w:numPr>
          <w:ilvl w:val="0"/>
          <w:numId w:val="6"/>
        </w:numPr>
        <w:ind w:left="0"/>
        <w:rPr>
          <w:iCs/>
          <w:sz w:val="24"/>
          <w:szCs w:val="24"/>
        </w:rPr>
      </w:pPr>
      <w:r>
        <w:rPr>
          <w:iCs/>
          <w:sz w:val="24"/>
          <w:szCs w:val="24"/>
        </w:rPr>
        <w:t xml:space="preserve"> </w:t>
      </w:r>
      <w:r w:rsidR="00F739AC">
        <w:rPr>
          <w:iCs/>
          <w:sz w:val="24"/>
          <w:szCs w:val="24"/>
        </w:rPr>
        <w:t xml:space="preserve">Gilford C*, Gwynn L, </w:t>
      </w:r>
      <w:r w:rsidR="00F739AC" w:rsidRPr="00C57290">
        <w:rPr>
          <w:b/>
          <w:iCs/>
          <w:sz w:val="24"/>
          <w:szCs w:val="24"/>
        </w:rPr>
        <w:t>Messiah SE</w:t>
      </w:r>
      <w:r w:rsidR="00F739AC">
        <w:rPr>
          <w:iCs/>
          <w:sz w:val="24"/>
          <w:szCs w:val="24"/>
        </w:rPr>
        <w:t xml:space="preserve">. Strategies for </w:t>
      </w:r>
      <w:r w:rsidR="008C3949">
        <w:rPr>
          <w:iCs/>
          <w:sz w:val="24"/>
          <w:szCs w:val="24"/>
        </w:rPr>
        <w:t>r</w:t>
      </w:r>
      <w:r w:rsidR="00F739AC">
        <w:rPr>
          <w:iCs/>
          <w:sz w:val="24"/>
          <w:szCs w:val="24"/>
        </w:rPr>
        <w:t xml:space="preserve">ecruiting non-Hispanic </w:t>
      </w:r>
      <w:r w:rsidR="008C3949">
        <w:rPr>
          <w:iCs/>
          <w:sz w:val="24"/>
          <w:szCs w:val="24"/>
        </w:rPr>
        <w:t>b</w:t>
      </w:r>
      <w:r w:rsidR="00F739AC">
        <w:rPr>
          <w:iCs/>
          <w:sz w:val="24"/>
          <w:szCs w:val="24"/>
        </w:rPr>
        <w:t xml:space="preserve">lack </w:t>
      </w:r>
      <w:r w:rsidR="008C3949">
        <w:rPr>
          <w:iCs/>
          <w:sz w:val="24"/>
          <w:szCs w:val="24"/>
        </w:rPr>
        <w:t>m</w:t>
      </w:r>
      <w:r w:rsidR="00F739AC">
        <w:rPr>
          <w:iCs/>
          <w:sz w:val="24"/>
          <w:szCs w:val="24"/>
        </w:rPr>
        <w:t>en</w:t>
      </w:r>
      <w:r w:rsidR="008C3949">
        <w:rPr>
          <w:iCs/>
          <w:sz w:val="24"/>
          <w:szCs w:val="24"/>
        </w:rPr>
        <w:t xml:space="preserve"> </w:t>
      </w:r>
      <w:r w:rsidR="00F739AC">
        <w:rPr>
          <w:iCs/>
          <w:sz w:val="24"/>
          <w:szCs w:val="24"/>
        </w:rPr>
        <w:t xml:space="preserve">into the </w:t>
      </w:r>
      <w:r w:rsidR="008C3949">
        <w:rPr>
          <w:iCs/>
          <w:sz w:val="24"/>
          <w:szCs w:val="24"/>
        </w:rPr>
        <w:t>f</w:t>
      </w:r>
      <w:r w:rsidR="00F739AC">
        <w:rPr>
          <w:iCs/>
          <w:sz w:val="24"/>
          <w:szCs w:val="24"/>
        </w:rPr>
        <w:t xml:space="preserve">ield of </w:t>
      </w:r>
      <w:r w:rsidR="008C3949">
        <w:rPr>
          <w:iCs/>
          <w:sz w:val="24"/>
          <w:szCs w:val="24"/>
        </w:rPr>
        <w:t>p</w:t>
      </w:r>
      <w:r w:rsidR="00F739AC">
        <w:rPr>
          <w:iCs/>
          <w:sz w:val="24"/>
          <w:szCs w:val="24"/>
        </w:rPr>
        <w:t xml:space="preserve">ediatrics. </w:t>
      </w:r>
      <w:r w:rsidR="00F739AC" w:rsidRPr="00F1248E">
        <w:rPr>
          <w:i/>
          <w:iCs/>
          <w:sz w:val="24"/>
          <w:szCs w:val="24"/>
        </w:rPr>
        <w:t>Journal of Underrepresented and Minority Progress</w:t>
      </w:r>
      <w:r w:rsidR="00F739AC">
        <w:rPr>
          <w:iCs/>
          <w:sz w:val="24"/>
          <w:szCs w:val="24"/>
        </w:rPr>
        <w:t xml:space="preserve"> 2019;3(1):23-32.</w:t>
      </w:r>
    </w:p>
    <w:p w:rsidR="00225EB1" w:rsidRPr="00225EB1" w:rsidRDefault="00225EB1" w:rsidP="00160BAE">
      <w:pPr>
        <w:pStyle w:val="ListParagraph"/>
        <w:ind w:left="0"/>
        <w:rPr>
          <w:sz w:val="24"/>
          <w:szCs w:val="24"/>
        </w:rPr>
      </w:pPr>
    </w:p>
    <w:p w:rsidR="00E06A56" w:rsidRDefault="00160BAE" w:rsidP="00160BAE">
      <w:pPr>
        <w:pStyle w:val="ListParagraph"/>
        <w:numPr>
          <w:ilvl w:val="0"/>
          <w:numId w:val="6"/>
        </w:numPr>
        <w:ind w:left="0"/>
        <w:rPr>
          <w:sz w:val="24"/>
          <w:szCs w:val="24"/>
        </w:rPr>
      </w:pPr>
      <w:r>
        <w:rPr>
          <w:b/>
          <w:sz w:val="24"/>
          <w:szCs w:val="24"/>
        </w:rPr>
        <w:t xml:space="preserve"> </w:t>
      </w:r>
      <w:r w:rsidR="00DC2252" w:rsidRPr="00F0378F">
        <w:rPr>
          <w:b/>
          <w:sz w:val="24"/>
          <w:szCs w:val="24"/>
        </w:rPr>
        <w:t>Messiah SE</w:t>
      </w:r>
      <w:r w:rsidR="00414E9B">
        <w:rPr>
          <w:sz w:val="24"/>
          <w:szCs w:val="24"/>
        </w:rPr>
        <w:t xml:space="preserve"> (2012</w:t>
      </w:r>
      <w:r w:rsidR="00DC2252" w:rsidRPr="00F0378F">
        <w:rPr>
          <w:sz w:val="24"/>
          <w:szCs w:val="24"/>
        </w:rPr>
        <w:t xml:space="preserve">). </w:t>
      </w:r>
      <w:r w:rsidR="0017076B" w:rsidRPr="00F0378F">
        <w:rPr>
          <w:sz w:val="24"/>
          <w:szCs w:val="24"/>
        </w:rPr>
        <w:t xml:space="preserve">Body Mass Index. </w:t>
      </w:r>
      <w:r w:rsidR="00DC2252" w:rsidRPr="00F0378F">
        <w:rPr>
          <w:sz w:val="24"/>
          <w:szCs w:val="24"/>
        </w:rPr>
        <w:t xml:space="preserve">In </w:t>
      </w:r>
      <w:r w:rsidR="00CA1409" w:rsidRPr="00F0378F">
        <w:rPr>
          <w:sz w:val="24"/>
          <w:szCs w:val="24"/>
        </w:rPr>
        <w:t xml:space="preserve">Gellman MD, Turner JR, </w:t>
      </w:r>
      <w:r w:rsidR="0017076B" w:rsidRPr="00F0378F">
        <w:rPr>
          <w:sz w:val="24"/>
          <w:szCs w:val="24"/>
        </w:rPr>
        <w:t>(Ed</w:t>
      </w:r>
      <w:r w:rsidR="00CA0E80" w:rsidRPr="00F0378F">
        <w:rPr>
          <w:sz w:val="24"/>
          <w:szCs w:val="24"/>
        </w:rPr>
        <w:t>s</w:t>
      </w:r>
      <w:r w:rsidR="0017076B" w:rsidRPr="00F0378F">
        <w:rPr>
          <w:sz w:val="24"/>
          <w:szCs w:val="24"/>
        </w:rPr>
        <w:t>) Ency</w:t>
      </w:r>
      <w:r w:rsidR="00CA1409" w:rsidRPr="00F0378F">
        <w:rPr>
          <w:sz w:val="24"/>
          <w:szCs w:val="24"/>
        </w:rPr>
        <w:t>clopedia of Behavioral Medicine,</w:t>
      </w:r>
      <w:r w:rsidR="00CA0E80" w:rsidRPr="00F0378F">
        <w:rPr>
          <w:sz w:val="24"/>
          <w:szCs w:val="24"/>
        </w:rPr>
        <w:t xml:space="preserve"> New York, NY, Springer. </w:t>
      </w:r>
      <w:r w:rsidR="00CA1409" w:rsidRPr="00F0378F">
        <w:rPr>
          <w:sz w:val="24"/>
          <w:szCs w:val="24"/>
        </w:rPr>
        <w:t xml:space="preserve"> </w:t>
      </w:r>
      <w:r w:rsidR="0017076B" w:rsidRPr="00F0378F">
        <w:rPr>
          <w:sz w:val="24"/>
          <w:szCs w:val="24"/>
        </w:rPr>
        <w:t xml:space="preserve"> </w:t>
      </w:r>
    </w:p>
    <w:p w:rsidR="00E06A56" w:rsidRDefault="00E06A56" w:rsidP="00160BAE">
      <w:pPr>
        <w:pStyle w:val="ListParagraph"/>
        <w:ind w:left="0"/>
        <w:rPr>
          <w:sz w:val="24"/>
          <w:szCs w:val="24"/>
        </w:rPr>
      </w:pPr>
    </w:p>
    <w:p w:rsidR="00CA0E80" w:rsidRPr="00E06A56" w:rsidRDefault="00160BAE" w:rsidP="00160BAE">
      <w:pPr>
        <w:pStyle w:val="ListParagraph"/>
        <w:numPr>
          <w:ilvl w:val="0"/>
          <w:numId w:val="6"/>
        </w:numPr>
        <w:ind w:left="0"/>
        <w:rPr>
          <w:sz w:val="24"/>
          <w:szCs w:val="24"/>
        </w:rPr>
      </w:pPr>
      <w:r>
        <w:rPr>
          <w:b/>
          <w:sz w:val="24"/>
          <w:szCs w:val="24"/>
        </w:rPr>
        <w:t xml:space="preserve"> </w:t>
      </w:r>
      <w:r w:rsidR="00CA0E80" w:rsidRPr="00E06A56">
        <w:rPr>
          <w:b/>
          <w:sz w:val="24"/>
          <w:szCs w:val="24"/>
        </w:rPr>
        <w:t>Messiah SE</w:t>
      </w:r>
      <w:r w:rsidR="00414E9B">
        <w:rPr>
          <w:sz w:val="24"/>
          <w:szCs w:val="24"/>
        </w:rPr>
        <w:t xml:space="preserve"> (2012</w:t>
      </w:r>
      <w:r w:rsidR="00CA0E80" w:rsidRPr="00E06A56">
        <w:rPr>
          <w:sz w:val="24"/>
          <w:szCs w:val="24"/>
        </w:rPr>
        <w:t xml:space="preserve">). Body Composition. In Gellman MD, Turner JR, (Eds) Encyclopedia of Behavioral Medicine, New York, NY, Springer.   </w:t>
      </w:r>
    </w:p>
    <w:p w:rsidR="00DC2252" w:rsidRPr="00F012B1" w:rsidRDefault="00DC2252" w:rsidP="00160BAE">
      <w:pPr>
        <w:rPr>
          <w:sz w:val="28"/>
          <w:szCs w:val="28"/>
        </w:rPr>
      </w:pPr>
    </w:p>
    <w:p w:rsidR="00CA0E80" w:rsidRPr="00F0378F" w:rsidRDefault="00160BAE" w:rsidP="00160BAE">
      <w:pPr>
        <w:pStyle w:val="ListParagraph"/>
        <w:numPr>
          <w:ilvl w:val="0"/>
          <w:numId w:val="6"/>
        </w:numPr>
        <w:ind w:left="0"/>
        <w:rPr>
          <w:sz w:val="24"/>
          <w:szCs w:val="24"/>
        </w:rPr>
      </w:pPr>
      <w:r>
        <w:rPr>
          <w:b/>
          <w:sz w:val="24"/>
          <w:szCs w:val="24"/>
        </w:rPr>
        <w:t xml:space="preserve"> </w:t>
      </w:r>
      <w:r w:rsidR="00CA0E80" w:rsidRPr="00F0378F">
        <w:rPr>
          <w:b/>
          <w:sz w:val="24"/>
          <w:szCs w:val="24"/>
        </w:rPr>
        <w:t>Messiah SE</w:t>
      </w:r>
      <w:r w:rsidR="00414E9B">
        <w:rPr>
          <w:sz w:val="24"/>
          <w:szCs w:val="24"/>
        </w:rPr>
        <w:t xml:space="preserve"> (2012</w:t>
      </w:r>
      <w:r w:rsidR="00CA0E80" w:rsidRPr="00F0378F">
        <w:rPr>
          <w:sz w:val="24"/>
          <w:szCs w:val="24"/>
        </w:rPr>
        <w:t xml:space="preserve">). Bogalusa Heart Study. In Gellman MD, Turner JR, (Eds) Encyclopedia of Behavioral Medicine, New York, NY, Springer.   </w:t>
      </w:r>
    </w:p>
    <w:p w:rsidR="002F1D0B" w:rsidRDefault="002F1D0B" w:rsidP="00160BAE"/>
    <w:p w:rsidR="002F1D0B" w:rsidRPr="00F0378F" w:rsidRDefault="00160BAE" w:rsidP="00160BAE">
      <w:pPr>
        <w:pStyle w:val="ListParagraph"/>
        <w:numPr>
          <w:ilvl w:val="0"/>
          <w:numId w:val="6"/>
        </w:numPr>
        <w:ind w:left="0"/>
        <w:rPr>
          <w:sz w:val="24"/>
          <w:szCs w:val="24"/>
        </w:rPr>
      </w:pPr>
      <w:r>
        <w:rPr>
          <w:b/>
          <w:sz w:val="24"/>
          <w:szCs w:val="24"/>
        </w:rPr>
        <w:t xml:space="preserve"> </w:t>
      </w:r>
      <w:r w:rsidR="002F1D0B" w:rsidRPr="00F0378F">
        <w:rPr>
          <w:b/>
          <w:sz w:val="24"/>
          <w:szCs w:val="24"/>
        </w:rPr>
        <w:t xml:space="preserve">Messiah SE. </w:t>
      </w:r>
      <w:r w:rsidR="002F1D0B" w:rsidRPr="00F0378F">
        <w:rPr>
          <w:sz w:val="24"/>
          <w:szCs w:val="24"/>
        </w:rPr>
        <w:t xml:space="preserve">Childhood Metabolic Syndrome: Riddle for the New Age? Invited Commentary for the International Atherosclerosis Society Website, June 25, 2009. </w:t>
      </w:r>
    </w:p>
    <w:p w:rsidR="00D21796" w:rsidRPr="009265D2" w:rsidRDefault="00D21796" w:rsidP="00160BAE">
      <w:pPr>
        <w:rPr>
          <w:b/>
          <w:sz w:val="24"/>
          <w:szCs w:val="24"/>
        </w:rPr>
      </w:pPr>
    </w:p>
    <w:p w:rsidR="002F1D0B" w:rsidRPr="00F0378F" w:rsidRDefault="00160BAE" w:rsidP="00160BAE">
      <w:pPr>
        <w:pStyle w:val="ListParagraph"/>
        <w:numPr>
          <w:ilvl w:val="0"/>
          <w:numId w:val="6"/>
        </w:numPr>
        <w:ind w:left="0"/>
        <w:rPr>
          <w:sz w:val="24"/>
          <w:szCs w:val="24"/>
        </w:rPr>
      </w:pPr>
      <w:r>
        <w:rPr>
          <w:b/>
          <w:sz w:val="24"/>
          <w:szCs w:val="24"/>
        </w:rPr>
        <w:t xml:space="preserve"> </w:t>
      </w:r>
      <w:r w:rsidR="002F1D0B" w:rsidRPr="00F0378F">
        <w:rPr>
          <w:b/>
          <w:sz w:val="24"/>
          <w:szCs w:val="24"/>
        </w:rPr>
        <w:t>Messiah SE.</w:t>
      </w:r>
      <w:r w:rsidR="002F1D0B" w:rsidRPr="00F0378F">
        <w:rPr>
          <w:sz w:val="24"/>
          <w:szCs w:val="24"/>
        </w:rPr>
        <w:t xml:space="preserve"> Childhood Metabolic Syndrome: Riddle for the New Age? Invited Commentary for the Metabolic Syndrome Institute, June 25, 2009. </w:t>
      </w:r>
    </w:p>
    <w:p w:rsidR="002F1D0B" w:rsidRDefault="002F1D0B" w:rsidP="00485EC8">
      <w:pPr>
        <w:rPr>
          <w:sz w:val="24"/>
          <w:szCs w:val="24"/>
        </w:rPr>
      </w:pPr>
    </w:p>
    <w:p w:rsidR="002B34FD" w:rsidRDefault="002F1D0B" w:rsidP="002B34FD">
      <w:pPr>
        <w:rPr>
          <w:b/>
          <w:sz w:val="24"/>
          <w:szCs w:val="24"/>
        </w:rPr>
      </w:pPr>
      <w:r w:rsidRPr="0056582D">
        <w:rPr>
          <w:b/>
          <w:sz w:val="24"/>
          <w:szCs w:val="24"/>
        </w:rPr>
        <w:t>Manuscripts Currently Under Peer Review:</w:t>
      </w:r>
    </w:p>
    <w:p w:rsidR="00E50DB9" w:rsidRDefault="00E50DB9" w:rsidP="00160BAE">
      <w:pPr>
        <w:pStyle w:val="ListParagraph"/>
        <w:ind w:left="180" w:hanging="540"/>
        <w:rPr>
          <w:sz w:val="24"/>
          <w:szCs w:val="24"/>
        </w:rPr>
      </w:pPr>
    </w:p>
    <w:p w:rsidR="00F463E8" w:rsidRDefault="00F463E8" w:rsidP="002D1DF3">
      <w:pPr>
        <w:pStyle w:val="ListParagraph"/>
        <w:numPr>
          <w:ilvl w:val="0"/>
          <w:numId w:val="24"/>
        </w:numPr>
        <w:ind w:left="180" w:hanging="630"/>
        <w:rPr>
          <w:sz w:val="24"/>
          <w:szCs w:val="24"/>
        </w:rPr>
      </w:pPr>
      <w:r>
        <w:rPr>
          <w:sz w:val="24"/>
          <w:szCs w:val="24"/>
        </w:rPr>
        <w:t xml:space="preserve">Sumarasono A, Segar MW, Xie L, Atem F, </w:t>
      </w:r>
      <w:r w:rsidRPr="00F463E8">
        <w:rPr>
          <w:b/>
          <w:bCs/>
          <w:sz w:val="24"/>
          <w:szCs w:val="24"/>
        </w:rPr>
        <w:t>Messiah SE</w:t>
      </w:r>
      <w:r>
        <w:rPr>
          <w:sz w:val="24"/>
          <w:szCs w:val="24"/>
        </w:rPr>
        <w:t xml:space="preserve">, Francis J, Keshvani N. </w:t>
      </w:r>
      <w:r w:rsidRPr="00F463E8">
        <w:rPr>
          <w:sz w:val="24"/>
          <w:szCs w:val="24"/>
        </w:rPr>
        <w:t>Impact of the Medicaid Expansion on Contraception Prescription Volume Between Early-Expander and Non-Expander States</w:t>
      </w:r>
      <w:r>
        <w:rPr>
          <w:sz w:val="24"/>
          <w:szCs w:val="24"/>
        </w:rPr>
        <w:t>. Submitted to JAMA, March 11, 2020.</w:t>
      </w:r>
    </w:p>
    <w:p w:rsidR="00F463E8" w:rsidRDefault="00F463E8" w:rsidP="00F463E8">
      <w:pPr>
        <w:pStyle w:val="ListParagraph"/>
        <w:ind w:left="180"/>
        <w:rPr>
          <w:sz w:val="24"/>
          <w:szCs w:val="24"/>
        </w:rPr>
      </w:pPr>
    </w:p>
    <w:p w:rsidR="00A82B34" w:rsidRDefault="00A82B34" w:rsidP="002D1DF3">
      <w:pPr>
        <w:pStyle w:val="ListParagraph"/>
        <w:numPr>
          <w:ilvl w:val="0"/>
          <w:numId w:val="24"/>
        </w:numPr>
        <w:ind w:left="180" w:hanging="630"/>
        <w:rPr>
          <w:sz w:val="24"/>
          <w:szCs w:val="24"/>
        </w:rPr>
      </w:pPr>
      <w:r>
        <w:rPr>
          <w:sz w:val="24"/>
          <w:szCs w:val="24"/>
        </w:rPr>
        <w:t xml:space="preserve">Xie L*, Rao D, Harrell M, Vidot D, Sterling K, Gelfand A, </w:t>
      </w:r>
      <w:r w:rsidRPr="00A82B34">
        <w:rPr>
          <w:b/>
          <w:sz w:val="24"/>
          <w:szCs w:val="24"/>
        </w:rPr>
        <w:t>Messiah SE</w:t>
      </w:r>
      <w:r>
        <w:rPr>
          <w:sz w:val="24"/>
          <w:szCs w:val="24"/>
        </w:rPr>
        <w:t xml:space="preserve">. </w:t>
      </w:r>
      <w:r w:rsidRPr="00A82B34">
        <w:rPr>
          <w:sz w:val="24"/>
          <w:szCs w:val="24"/>
        </w:rPr>
        <w:t xml:space="preserve">Association </w:t>
      </w:r>
      <w:r w:rsidR="00C0460D">
        <w:rPr>
          <w:sz w:val="24"/>
          <w:szCs w:val="24"/>
        </w:rPr>
        <w:t>B</w:t>
      </w:r>
      <w:r w:rsidRPr="00A82B34">
        <w:rPr>
          <w:sz w:val="24"/>
          <w:szCs w:val="24"/>
        </w:rPr>
        <w:t>etween E-Cigarette Use and Asthma in the United States Pediatric Population</w:t>
      </w:r>
      <w:r>
        <w:rPr>
          <w:sz w:val="24"/>
          <w:szCs w:val="24"/>
        </w:rPr>
        <w:t xml:space="preserve">. Submitted to </w:t>
      </w:r>
      <w:r w:rsidR="003F30D8">
        <w:rPr>
          <w:i/>
          <w:sz w:val="24"/>
          <w:szCs w:val="24"/>
        </w:rPr>
        <w:t xml:space="preserve">Pediatrics </w:t>
      </w:r>
      <w:r w:rsidR="003F30D8">
        <w:rPr>
          <w:sz w:val="24"/>
          <w:szCs w:val="24"/>
        </w:rPr>
        <w:t xml:space="preserve">February </w:t>
      </w:r>
      <w:r w:rsidR="008541B2">
        <w:rPr>
          <w:sz w:val="24"/>
          <w:szCs w:val="24"/>
        </w:rPr>
        <w:t>2</w:t>
      </w:r>
      <w:r w:rsidR="003F30D8">
        <w:rPr>
          <w:sz w:val="24"/>
          <w:szCs w:val="24"/>
        </w:rPr>
        <w:t>7</w:t>
      </w:r>
      <w:r>
        <w:rPr>
          <w:sz w:val="24"/>
          <w:szCs w:val="24"/>
        </w:rPr>
        <w:t xml:space="preserve">, 2020. </w:t>
      </w:r>
    </w:p>
    <w:p w:rsidR="00C0460D" w:rsidRDefault="00C0460D" w:rsidP="00C0460D">
      <w:pPr>
        <w:pStyle w:val="ListParagraph"/>
        <w:ind w:left="180"/>
        <w:rPr>
          <w:sz w:val="24"/>
          <w:szCs w:val="24"/>
        </w:rPr>
      </w:pPr>
    </w:p>
    <w:p w:rsidR="00C0460D" w:rsidRDefault="00C0460D" w:rsidP="002D1DF3">
      <w:pPr>
        <w:pStyle w:val="ListParagraph"/>
        <w:numPr>
          <w:ilvl w:val="0"/>
          <w:numId w:val="24"/>
        </w:numPr>
        <w:ind w:left="180" w:hanging="540"/>
        <w:rPr>
          <w:sz w:val="24"/>
          <w:szCs w:val="24"/>
        </w:rPr>
      </w:pPr>
      <w:r>
        <w:rPr>
          <w:sz w:val="24"/>
          <w:szCs w:val="24"/>
        </w:rPr>
        <w:t xml:space="preserve">Xie </w:t>
      </w:r>
      <w:r w:rsidR="009B383B">
        <w:rPr>
          <w:sz w:val="24"/>
          <w:szCs w:val="24"/>
        </w:rPr>
        <w:t>L*</w:t>
      </w:r>
      <w:r>
        <w:rPr>
          <w:sz w:val="24"/>
          <w:szCs w:val="24"/>
        </w:rPr>
        <w:t xml:space="preserve">, Atem F, Gelfand A, Delcos G, </w:t>
      </w:r>
      <w:r w:rsidRPr="002C1CBE">
        <w:rPr>
          <w:b/>
          <w:bCs/>
          <w:sz w:val="24"/>
          <w:szCs w:val="24"/>
        </w:rPr>
        <w:t>Messiah SE</w:t>
      </w:r>
      <w:r>
        <w:rPr>
          <w:sz w:val="24"/>
          <w:szCs w:val="24"/>
        </w:rPr>
        <w:t xml:space="preserve">. Association between sugar-sweetended beverage intake and asthma in the US pediatric population. Submitted to the </w:t>
      </w:r>
      <w:r w:rsidRPr="00C0460D">
        <w:rPr>
          <w:i/>
          <w:iCs/>
          <w:sz w:val="24"/>
          <w:szCs w:val="24"/>
        </w:rPr>
        <w:t xml:space="preserve">American Journal of Clinical Nutrition, </w:t>
      </w:r>
      <w:r w:rsidR="008541B2">
        <w:rPr>
          <w:sz w:val="24"/>
          <w:szCs w:val="24"/>
        </w:rPr>
        <w:t>March 6</w:t>
      </w:r>
      <w:r>
        <w:rPr>
          <w:sz w:val="24"/>
          <w:szCs w:val="24"/>
        </w:rPr>
        <w:t xml:space="preserve">, 2020. </w:t>
      </w:r>
    </w:p>
    <w:p w:rsidR="00F00DAF" w:rsidRDefault="00F00DAF" w:rsidP="00160BAE">
      <w:pPr>
        <w:pStyle w:val="ListParagraph"/>
        <w:ind w:left="180" w:hanging="540"/>
        <w:rPr>
          <w:sz w:val="24"/>
          <w:szCs w:val="24"/>
        </w:rPr>
      </w:pPr>
    </w:p>
    <w:p w:rsidR="00BD2E59" w:rsidRDefault="00F00DAF" w:rsidP="002D1DF3">
      <w:pPr>
        <w:pStyle w:val="ListParagraph"/>
        <w:numPr>
          <w:ilvl w:val="0"/>
          <w:numId w:val="24"/>
        </w:numPr>
        <w:ind w:left="180" w:hanging="540"/>
        <w:rPr>
          <w:sz w:val="24"/>
          <w:szCs w:val="24"/>
        </w:rPr>
      </w:pPr>
      <w:r>
        <w:rPr>
          <w:sz w:val="24"/>
          <w:szCs w:val="24"/>
        </w:rPr>
        <w:t xml:space="preserve">Jetelina KK, Rodriquez P, Oke K, Mathew S, Schoppa S, Booker-Nubie Q, Ali N, </w:t>
      </w:r>
      <w:r w:rsidRPr="00F00DAF">
        <w:rPr>
          <w:b/>
          <w:bCs/>
          <w:sz w:val="24"/>
          <w:szCs w:val="24"/>
        </w:rPr>
        <w:t xml:space="preserve">Messiah </w:t>
      </w:r>
      <w:r w:rsidRPr="00F00DAF">
        <w:rPr>
          <w:b/>
          <w:bCs/>
          <w:sz w:val="24"/>
          <w:szCs w:val="24"/>
        </w:rPr>
        <w:lastRenderedPageBreak/>
        <w:t>SE.</w:t>
      </w:r>
      <w:r>
        <w:rPr>
          <w:sz w:val="24"/>
          <w:szCs w:val="24"/>
        </w:rPr>
        <w:t xml:space="preserve"> </w:t>
      </w:r>
      <w:r w:rsidRPr="00F00DAF">
        <w:rPr>
          <w:sz w:val="24"/>
          <w:szCs w:val="24"/>
        </w:rPr>
        <w:t>Factors influencing the implementation of social determinants of health screening and referral processes in pediatric settings serving medically complex patients</w:t>
      </w:r>
      <w:r>
        <w:rPr>
          <w:sz w:val="24"/>
          <w:szCs w:val="24"/>
        </w:rPr>
        <w:t xml:space="preserve">. Submitted to special issue (abstract accepted) of </w:t>
      </w:r>
      <w:r w:rsidRPr="00F00DAF">
        <w:rPr>
          <w:i/>
          <w:iCs/>
          <w:sz w:val="24"/>
          <w:szCs w:val="24"/>
        </w:rPr>
        <w:t>Journal of Research in Children</w:t>
      </w:r>
      <w:r>
        <w:rPr>
          <w:sz w:val="24"/>
          <w:szCs w:val="24"/>
        </w:rPr>
        <w:t xml:space="preserve">, February 10, 2020. </w:t>
      </w:r>
    </w:p>
    <w:p w:rsidR="00F00DAF" w:rsidRPr="00F00DAF" w:rsidRDefault="00F00DAF" w:rsidP="00160BAE">
      <w:pPr>
        <w:pStyle w:val="ListParagraph"/>
        <w:ind w:left="180" w:hanging="540"/>
        <w:rPr>
          <w:sz w:val="24"/>
          <w:szCs w:val="24"/>
        </w:rPr>
      </w:pPr>
    </w:p>
    <w:p w:rsidR="00BD2E59" w:rsidRDefault="00BD2E59" w:rsidP="002D1DF3">
      <w:pPr>
        <w:pStyle w:val="ListParagraph"/>
        <w:numPr>
          <w:ilvl w:val="0"/>
          <w:numId w:val="24"/>
        </w:numPr>
        <w:ind w:left="180" w:hanging="540"/>
        <w:rPr>
          <w:sz w:val="24"/>
          <w:szCs w:val="24"/>
        </w:rPr>
      </w:pPr>
      <w:r>
        <w:rPr>
          <w:sz w:val="24"/>
          <w:szCs w:val="24"/>
        </w:rPr>
        <w:t>Weerakoon S</w:t>
      </w:r>
      <w:r w:rsidR="007E1F83">
        <w:rPr>
          <w:sz w:val="24"/>
          <w:szCs w:val="24"/>
        </w:rPr>
        <w:t>*</w:t>
      </w:r>
      <w:r>
        <w:rPr>
          <w:sz w:val="24"/>
          <w:szCs w:val="24"/>
        </w:rPr>
        <w:t xml:space="preserve">, Atem F, </w:t>
      </w:r>
      <w:r w:rsidRPr="00BD2E59">
        <w:rPr>
          <w:b/>
          <w:bCs/>
          <w:sz w:val="24"/>
          <w:szCs w:val="24"/>
        </w:rPr>
        <w:t>Messiah SE</w:t>
      </w:r>
      <w:r>
        <w:rPr>
          <w:sz w:val="24"/>
          <w:szCs w:val="24"/>
        </w:rPr>
        <w:t xml:space="preserve">, Jetelina K. </w:t>
      </w:r>
      <w:r w:rsidRPr="00BD2E59">
        <w:rPr>
          <w:sz w:val="24"/>
          <w:szCs w:val="24"/>
        </w:rPr>
        <w:t>Mediating effect of early childhood obesity on breastfeeding and asthma by geographical distribution in North Texas</w:t>
      </w:r>
      <w:r>
        <w:rPr>
          <w:sz w:val="24"/>
          <w:szCs w:val="24"/>
        </w:rPr>
        <w:t xml:space="preserve">. Submitted to </w:t>
      </w:r>
      <w:r w:rsidR="008541B2" w:rsidRPr="008541B2">
        <w:rPr>
          <w:i/>
          <w:iCs/>
          <w:sz w:val="24"/>
          <w:szCs w:val="24"/>
        </w:rPr>
        <w:t>Journal of Racial and Ethnic Health Disparities</w:t>
      </w:r>
      <w:r>
        <w:rPr>
          <w:sz w:val="24"/>
          <w:szCs w:val="24"/>
        </w:rPr>
        <w:t xml:space="preserve">, January 31, 2020. </w:t>
      </w:r>
    </w:p>
    <w:p w:rsidR="007E1F83" w:rsidRPr="007E1F83" w:rsidRDefault="007E1F83" w:rsidP="00160BAE">
      <w:pPr>
        <w:pStyle w:val="ListParagraph"/>
        <w:ind w:left="180" w:hanging="540"/>
        <w:rPr>
          <w:sz w:val="24"/>
          <w:szCs w:val="24"/>
        </w:rPr>
      </w:pPr>
    </w:p>
    <w:p w:rsidR="007E1F83" w:rsidRDefault="007E1F83" w:rsidP="002D1DF3">
      <w:pPr>
        <w:pStyle w:val="ListParagraph"/>
        <w:numPr>
          <w:ilvl w:val="0"/>
          <w:numId w:val="24"/>
        </w:numPr>
        <w:ind w:left="180" w:hanging="540"/>
        <w:rPr>
          <w:sz w:val="24"/>
          <w:szCs w:val="24"/>
        </w:rPr>
      </w:pPr>
      <w:r>
        <w:rPr>
          <w:sz w:val="24"/>
          <w:szCs w:val="24"/>
        </w:rPr>
        <w:t xml:space="preserve">Weerakoon S*, Atem F, Natale R, Atem NK, Kimbong A, Mathew S, </w:t>
      </w:r>
      <w:r w:rsidR="009B383B">
        <w:rPr>
          <w:sz w:val="24"/>
          <w:szCs w:val="24"/>
        </w:rPr>
        <w:t xml:space="preserve">Lebron C, </w:t>
      </w:r>
      <w:r w:rsidRPr="007E1F83">
        <w:rPr>
          <w:b/>
          <w:bCs/>
          <w:sz w:val="24"/>
          <w:szCs w:val="24"/>
        </w:rPr>
        <w:t>Messiah SE</w:t>
      </w:r>
      <w:r>
        <w:rPr>
          <w:sz w:val="24"/>
          <w:szCs w:val="24"/>
        </w:rPr>
        <w:t xml:space="preserve">.  </w:t>
      </w:r>
      <w:r w:rsidRPr="007E1F83">
        <w:rPr>
          <w:sz w:val="24"/>
          <w:szCs w:val="24"/>
        </w:rPr>
        <w:t>Utilization of a Bivariate Mixed Effect Model to Evaluate Childcare Center-Based Obesity Prevention Program Nutrition and Physical Activity Outcomes</w:t>
      </w:r>
      <w:r>
        <w:rPr>
          <w:sz w:val="24"/>
          <w:szCs w:val="24"/>
        </w:rPr>
        <w:t xml:space="preserve">. Submitted to the </w:t>
      </w:r>
      <w:r w:rsidR="003F30D8">
        <w:rPr>
          <w:i/>
          <w:iCs/>
          <w:sz w:val="24"/>
          <w:szCs w:val="24"/>
        </w:rPr>
        <w:t>Pediatric Research</w:t>
      </w:r>
      <w:r w:rsidRPr="007E1F83">
        <w:rPr>
          <w:i/>
          <w:iCs/>
          <w:sz w:val="24"/>
          <w:szCs w:val="24"/>
        </w:rPr>
        <w:t xml:space="preserve">, </w:t>
      </w:r>
      <w:r w:rsidR="003F30D8">
        <w:rPr>
          <w:sz w:val="24"/>
          <w:szCs w:val="24"/>
        </w:rPr>
        <w:t>March 1</w:t>
      </w:r>
      <w:r w:rsidR="008541B2">
        <w:rPr>
          <w:sz w:val="24"/>
          <w:szCs w:val="24"/>
        </w:rPr>
        <w:t>5</w:t>
      </w:r>
      <w:r>
        <w:rPr>
          <w:sz w:val="24"/>
          <w:szCs w:val="24"/>
        </w:rPr>
        <w:t xml:space="preserve">, 2020. </w:t>
      </w:r>
    </w:p>
    <w:p w:rsidR="007E1F83" w:rsidRPr="007E1F83" w:rsidRDefault="007E1F83" w:rsidP="00160BAE">
      <w:pPr>
        <w:pStyle w:val="ListParagraph"/>
        <w:ind w:left="180" w:hanging="540"/>
        <w:rPr>
          <w:sz w:val="24"/>
          <w:szCs w:val="24"/>
        </w:rPr>
      </w:pPr>
    </w:p>
    <w:p w:rsidR="007E1F83" w:rsidRPr="007E1F83" w:rsidRDefault="007E1F83" w:rsidP="002D1DF3">
      <w:pPr>
        <w:pStyle w:val="ListParagraph"/>
        <w:numPr>
          <w:ilvl w:val="0"/>
          <w:numId w:val="24"/>
        </w:numPr>
        <w:ind w:left="180" w:hanging="540"/>
        <w:rPr>
          <w:sz w:val="24"/>
          <w:szCs w:val="24"/>
        </w:rPr>
      </w:pPr>
      <w:r>
        <w:rPr>
          <w:sz w:val="24"/>
          <w:szCs w:val="24"/>
        </w:rPr>
        <w:t xml:space="preserve">Booth J, </w:t>
      </w:r>
      <w:r w:rsidRPr="007E1F83">
        <w:rPr>
          <w:b/>
          <w:bCs/>
          <w:sz w:val="24"/>
          <w:szCs w:val="24"/>
        </w:rPr>
        <w:t>Messiah SE</w:t>
      </w:r>
      <w:r>
        <w:rPr>
          <w:sz w:val="24"/>
          <w:szCs w:val="24"/>
        </w:rPr>
        <w:t xml:space="preserve">, Hansen E, Nardi M, D’Agostino E. </w:t>
      </w:r>
      <w:r w:rsidRPr="007E1F83">
        <w:rPr>
          <w:sz w:val="24"/>
          <w:szCs w:val="24"/>
        </w:rPr>
        <w:t>Objective Measurement of Physical Activity Attributed to a Park-Based Afterschool Program Attendance</w:t>
      </w:r>
      <w:r>
        <w:rPr>
          <w:sz w:val="24"/>
          <w:szCs w:val="24"/>
        </w:rPr>
        <w:t xml:space="preserve">. Submitted to </w:t>
      </w:r>
      <w:r w:rsidRPr="007E1F83">
        <w:rPr>
          <w:i/>
          <w:iCs/>
          <w:sz w:val="24"/>
          <w:szCs w:val="24"/>
        </w:rPr>
        <w:t>Preventive Medicine,</w:t>
      </w:r>
      <w:r>
        <w:rPr>
          <w:sz w:val="24"/>
          <w:szCs w:val="24"/>
        </w:rPr>
        <w:t xml:space="preserve"> </w:t>
      </w:r>
      <w:r w:rsidR="009B383B">
        <w:rPr>
          <w:sz w:val="24"/>
          <w:szCs w:val="24"/>
        </w:rPr>
        <w:t>February 19</w:t>
      </w:r>
      <w:r>
        <w:rPr>
          <w:sz w:val="24"/>
          <w:szCs w:val="24"/>
        </w:rPr>
        <w:t xml:space="preserve">, 2020. </w:t>
      </w:r>
    </w:p>
    <w:p w:rsidR="00A82B34" w:rsidRPr="007E1F83" w:rsidRDefault="00A82B34" w:rsidP="00160BAE">
      <w:pPr>
        <w:pStyle w:val="ListParagraph"/>
        <w:ind w:left="180" w:hanging="540"/>
        <w:rPr>
          <w:sz w:val="24"/>
          <w:szCs w:val="24"/>
        </w:rPr>
      </w:pPr>
    </w:p>
    <w:p w:rsidR="002E671F" w:rsidRDefault="002E671F" w:rsidP="002D1DF3">
      <w:pPr>
        <w:pStyle w:val="ListParagraph"/>
        <w:numPr>
          <w:ilvl w:val="0"/>
          <w:numId w:val="24"/>
        </w:numPr>
        <w:ind w:left="180" w:hanging="540"/>
        <w:rPr>
          <w:sz w:val="24"/>
          <w:szCs w:val="24"/>
        </w:rPr>
      </w:pPr>
      <w:r>
        <w:rPr>
          <w:sz w:val="24"/>
          <w:szCs w:val="24"/>
        </w:rPr>
        <w:t>Sumarsono A</w:t>
      </w:r>
      <w:r w:rsidR="00D66F2A">
        <w:rPr>
          <w:sz w:val="24"/>
          <w:szCs w:val="24"/>
        </w:rPr>
        <w:t>**</w:t>
      </w:r>
      <w:r>
        <w:rPr>
          <w:sz w:val="24"/>
          <w:szCs w:val="24"/>
        </w:rPr>
        <w:t xml:space="preserve">, Wang J, Xie L, Chiang GC, </w:t>
      </w:r>
      <w:r w:rsidRPr="002E671F">
        <w:rPr>
          <w:b/>
          <w:sz w:val="24"/>
          <w:szCs w:val="24"/>
        </w:rPr>
        <w:t>Messiah SE</w:t>
      </w:r>
      <w:r>
        <w:rPr>
          <w:sz w:val="24"/>
          <w:szCs w:val="24"/>
        </w:rPr>
        <w:t xml:space="preserve">, Singal AG, Mufti A, Chen C, Leveno M. </w:t>
      </w:r>
      <w:r w:rsidRPr="002E671F">
        <w:rPr>
          <w:sz w:val="24"/>
          <w:szCs w:val="24"/>
        </w:rPr>
        <w:t>Hypochloremia</w:t>
      </w:r>
      <w:r>
        <w:rPr>
          <w:sz w:val="24"/>
          <w:szCs w:val="24"/>
        </w:rPr>
        <w:t>:.</w:t>
      </w:r>
      <w:r w:rsidRPr="002E671F">
        <w:rPr>
          <w:sz w:val="24"/>
          <w:szCs w:val="24"/>
        </w:rPr>
        <w:t>A Novel Predictor of Mortality in Critically Ill Patients with Decompensated Cirrhosis</w:t>
      </w:r>
      <w:r>
        <w:rPr>
          <w:sz w:val="24"/>
          <w:szCs w:val="24"/>
        </w:rPr>
        <w:t xml:space="preserve">. Submitted to </w:t>
      </w:r>
      <w:r w:rsidRPr="002E671F">
        <w:rPr>
          <w:i/>
          <w:sz w:val="24"/>
          <w:szCs w:val="24"/>
        </w:rPr>
        <w:t>Hepatology</w:t>
      </w:r>
      <w:r>
        <w:rPr>
          <w:sz w:val="24"/>
          <w:szCs w:val="24"/>
        </w:rPr>
        <w:t xml:space="preserve">, </w:t>
      </w:r>
      <w:r w:rsidR="00A82B34">
        <w:rPr>
          <w:sz w:val="24"/>
          <w:szCs w:val="24"/>
        </w:rPr>
        <w:t>January 20, 2020.</w:t>
      </w:r>
    </w:p>
    <w:p w:rsidR="00BD2E59" w:rsidRPr="00BD2E59" w:rsidRDefault="00BD2E59" w:rsidP="00160BAE">
      <w:pPr>
        <w:pStyle w:val="ListParagraph"/>
        <w:ind w:left="180" w:hanging="540"/>
        <w:rPr>
          <w:sz w:val="24"/>
          <w:szCs w:val="24"/>
        </w:rPr>
      </w:pPr>
    </w:p>
    <w:p w:rsidR="00BD2E59" w:rsidRDefault="00BD2E59" w:rsidP="002D1DF3">
      <w:pPr>
        <w:pStyle w:val="ListParagraph"/>
        <w:numPr>
          <w:ilvl w:val="0"/>
          <w:numId w:val="24"/>
        </w:numPr>
        <w:ind w:left="180" w:hanging="540"/>
        <w:rPr>
          <w:sz w:val="24"/>
          <w:szCs w:val="24"/>
        </w:rPr>
      </w:pPr>
      <w:r>
        <w:rPr>
          <w:sz w:val="24"/>
          <w:szCs w:val="24"/>
        </w:rPr>
        <w:t>Weerakoon S</w:t>
      </w:r>
      <w:r w:rsidR="007E1F83">
        <w:rPr>
          <w:sz w:val="24"/>
          <w:szCs w:val="24"/>
        </w:rPr>
        <w:t>*</w:t>
      </w:r>
      <w:r>
        <w:rPr>
          <w:sz w:val="24"/>
          <w:szCs w:val="24"/>
        </w:rPr>
        <w:t xml:space="preserve">, Keeton J, Vidot D, Arheart KL, </w:t>
      </w:r>
      <w:r w:rsidRPr="00BD2E59">
        <w:rPr>
          <w:b/>
          <w:bCs/>
          <w:sz w:val="24"/>
          <w:szCs w:val="24"/>
        </w:rPr>
        <w:t>Messiah SE</w:t>
      </w:r>
      <w:r>
        <w:rPr>
          <w:sz w:val="24"/>
          <w:szCs w:val="24"/>
        </w:rPr>
        <w:t xml:space="preserve">. </w:t>
      </w:r>
      <w:r w:rsidRPr="00BD2E59">
        <w:rPr>
          <w:sz w:val="24"/>
          <w:szCs w:val="24"/>
        </w:rPr>
        <w:t>Relationship Between Risky Behaviors and Non-Prescription Opioid Use among Asian American Youth</w:t>
      </w:r>
      <w:r>
        <w:rPr>
          <w:sz w:val="24"/>
          <w:szCs w:val="24"/>
        </w:rPr>
        <w:t xml:space="preserve">. Submitted to </w:t>
      </w:r>
      <w:r w:rsidRPr="00BD2E59">
        <w:rPr>
          <w:i/>
          <w:iCs/>
          <w:sz w:val="24"/>
          <w:szCs w:val="24"/>
        </w:rPr>
        <w:t>Ethnicity and Substance Abuse</w:t>
      </w:r>
      <w:r>
        <w:rPr>
          <w:sz w:val="24"/>
          <w:szCs w:val="24"/>
        </w:rPr>
        <w:t>, January 27, 2020.</w:t>
      </w:r>
    </w:p>
    <w:p w:rsidR="002E671F" w:rsidRDefault="002E671F" w:rsidP="00160BAE">
      <w:pPr>
        <w:pStyle w:val="ListParagraph"/>
        <w:ind w:left="180" w:hanging="540"/>
        <w:rPr>
          <w:sz w:val="24"/>
          <w:szCs w:val="24"/>
        </w:rPr>
      </w:pPr>
    </w:p>
    <w:p w:rsidR="003413B9" w:rsidRDefault="003413B9" w:rsidP="002D1DF3">
      <w:pPr>
        <w:pStyle w:val="ListParagraph"/>
        <w:numPr>
          <w:ilvl w:val="0"/>
          <w:numId w:val="24"/>
        </w:numPr>
        <w:ind w:left="180" w:hanging="540"/>
        <w:rPr>
          <w:sz w:val="24"/>
          <w:szCs w:val="24"/>
        </w:rPr>
      </w:pPr>
      <w:r>
        <w:rPr>
          <w:sz w:val="24"/>
          <w:szCs w:val="24"/>
        </w:rPr>
        <w:t xml:space="preserve">Oke O, Rodriguez PA, </w:t>
      </w:r>
      <w:r w:rsidRPr="003413B9">
        <w:rPr>
          <w:b/>
          <w:sz w:val="24"/>
          <w:szCs w:val="24"/>
        </w:rPr>
        <w:t>Messiah SE</w:t>
      </w:r>
      <w:r>
        <w:rPr>
          <w:sz w:val="24"/>
          <w:szCs w:val="24"/>
        </w:rPr>
        <w:t>, Jetelina KK. Race, ethnicity and language data collection in a large pediatric healthcare system: Implementation and evaluation methods. Submitted to</w:t>
      </w:r>
      <w:r w:rsidR="008541B2">
        <w:rPr>
          <w:sz w:val="24"/>
          <w:szCs w:val="24"/>
        </w:rPr>
        <w:t xml:space="preserve"> </w:t>
      </w:r>
      <w:r w:rsidR="008541B2" w:rsidRPr="008541B2">
        <w:rPr>
          <w:i/>
          <w:iCs/>
          <w:sz w:val="24"/>
          <w:szCs w:val="24"/>
        </w:rPr>
        <w:t>Journal of Racial and Ethnic Health Disparities</w:t>
      </w:r>
      <w:r w:rsidRPr="007A046A">
        <w:rPr>
          <w:i/>
          <w:sz w:val="24"/>
          <w:szCs w:val="24"/>
        </w:rPr>
        <w:t>,</w:t>
      </w:r>
      <w:r>
        <w:rPr>
          <w:sz w:val="24"/>
          <w:szCs w:val="24"/>
        </w:rPr>
        <w:t xml:space="preserve"> </w:t>
      </w:r>
      <w:r w:rsidR="008541B2">
        <w:rPr>
          <w:sz w:val="24"/>
          <w:szCs w:val="24"/>
        </w:rPr>
        <w:t>February 27</w:t>
      </w:r>
      <w:r>
        <w:rPr>
          <w:sz w:val="24"/>
          <w:szCs w:val="24"/>
        </w:rPr>
        <w:t>, 2019.</w:t>
      </w:r>
    </w:p>
    <w:p w:rsidR="003413B9" w:rsidRDefault="003413B9" w:rsidP="00160BAE">
      <w:pPr>
        <w:pStyle w:val="ListParagraph"/>
        <w:ind w:left="180" w:hanging="540"/>
        <w:rPr>
          <w:sz w:val="24"/>
          <w:szCs w:val="24"/>
        </w:rPr>
      </w:pPr>
    </w:p>
    <w:p w:rsidR="00664C22" w:rsidRDefault="00664C22" w:rsidP="002D1DF3">
      <w:pPr>
        <w:pStyle w:val="ListParagraph"/>
        <w:numPr>
          <w:ilvl w:val="0"/>
          <w:numId w:val="24"/>
        </w:numPr>
        <w:ind w:left="180" w:hanging="540"/>
        <w:rPr>
          <w:sz w:val="24"/>
          <w:szCs w:val="24"/>
        </w:rPr>
      </w:pPr>
      <w:r w:rsidRPr="00E50DB9">
        <w:rPr>
          <w:sz w:val="24"/>
          <w:szCs w:val="24"/>
        </w:rPr>
        <w:t>Morales-Marroquin E</w:t>
      </w:r>
      <w:r>
        <w:rPr>
          <w:sz w:val="24"/>
          <w:szCs w:val="24"/>
        </w:rPr>
        <w:t>*</w:t>
      </w:r>
      <w:r w:rsidRPr="00E50DB9">
        <w:rPr>
          <w:sz w:val="24"/>
          <w:szCs w:val="24"/>
        </w:rPr>
        <w:t>,</w:t>
      </w:r>
      <w:r>
        <w:rPr>
          <w:sz w:val="24"/>
          <w:szCs w:val="24"/>
        </w:rPr>
        <w:t xml:space="preserve"> Kohl HW, Knell G, de la Cruz-Munoz N, </w:t>
      </w:r>
      <w:r w:rsidRPr="00664C22">
        <w:rPr>
          <w:b/>
          <w:sz w:val="24"/>
          <w:szCs w:val="24"/>
        </w:rPr>
        <w:t>Messiah SE</w:t>
      </w:r>
      <w:r>
        <w:rPr>
          <w:sz w:val="24"/>
          <w:szCs w:val="24"/>
        </w:rPr>
        <w:t>. Resistance training in post-bariatric surgery patients: A systematic review. Submitted to</w:t>
      </w:r>
      <w:r w:rsidR="00E238C7">
        <w:rPr>
          <w:i/>
          <w:sz w:val="24"/>
          <w:szCs w:val="24"/>
        </w:rPr>
        <w:t xml:space="preserve"> </w:t>
      </w:r>
      <w:r w:rsidR="00A95663">
        <w:rPr>
          <w:i/>
          <w:sz w:val="24"/>
          <w:szCs w:val="24"/>
        </w:rPr>
        <w:t>Journal of American College of Surgeons</w:t>
      </w:r>
      <w:r>
        <w:rPr>
          <w:sz w:val="24"/>
          <w:szCs w:val="24"/>
        </w:rPr>
        <w:t xml:space="preserve">, </w:t>
      </w:r>
      <w:r w:rsidR="00A95663">
        <w:rPr>
          <w:sz w:val="24"/>
          <w:szCs w:val="24"/>
        </w:rPr>
        <w:t>January 7</w:t>
      </w:r>
      <w:r>
        <w:rPr>
          <w:sz w:val="24"/>
          <w:szCs w:val="24"/>
        </w:rPr>
        <w:t>, 20</w:t>
      </w:r>
      <w:r w:rsidR="00A95663">
        <w:rPr>
          <w:sz w:val="24"/>
          <w:szCs w:val="24"/>
        </w:rPr>
        <w:t>20</w:t>
      </w:r>
      <w:r>
        <w:rPr>
          <w:sz w:val="24"/>
          <w:szCs w:val="24"/>
        </w:rPr>
        <w:t>.</w:t>
      </w:r>
    </w:p>
    <w:p w:rsidR="00A61CDF" w:rsidRPr="003F0568" w:rsidRDefault="00A61CDF" w:rsidP="00E60466">
      <w:pPr>
        <w:rPr>
          <w:sz w:val="24"/>
          <w:szCs w:val="24"/>
        </w:rPr>
      </w:pPr>
    </w:p>
    <w:p w:rsidR="000A7E46" w:rsidRPr="007A046A" w:rsidRDefault="00A61CDF" w:rsidP="002D1DF3">
      <w:pPr>
        <w:pStyle w:val="ListParagraph"/>
        <w:numPr>
          <w:ilvl w:val="0"/>
          <w:numId w:val="24"/>
        </w:numPr>
        <w:ind w:left="180" w:hanging="540"/>
        <w:rPr>
          <w:i/>
          <w:sz w:val="24"/>
          <w:szCs w:val="24"/>
        </w:rPr>
      </w:pPr>
      <w:r>
        <w:rPr>
          <w:sz w:val="24"/>
          <w:szCs w:val="24"/>
        </w:rPr>
        <w:t>Xie L</w:t>
      </w:r>
      <w:r w:rsidR="00A110D5">
        <w:rPr>
          <w:sz w:val="24"/>
          <w:szCs w:val="24"/>
        </w:rPr>
        <w:t>*</w:t>
      </w:r>
      <w:r>
        <w:rPr>
          <w:sz w:val="24"/>
          <w:szCs w:val="24"/>
        </w:rPr>
        <w:t xml:space="preserve">, Gelfand A, Delclos G, Atem FD, Kohl HW, </w:t>
      </w:r>
      <w:r w:rsidRPr="00E04D31">
        <w:rPr>
          <w:b/>
          <w:sz w:val="24"/>
          <w:szCs w:val="24"/>
        </w:rPr>
        <w:t>Messiah SE</w:t>
      </w:r>
      <w:r>
        <w:rPr>
          <w:sz w:val="24"/>
          <w:szCs w:val="24"/>
        </w:rPr>
        <w:t xml:space="preserve">. </w:t>
      </w:r>
      <w:r w:rsidRPr="00A61CDF">
        <w:rPr>
          <w:sz w:val="24"/>
          <w:szCs w:val="24"/>
        </w:rPr>
        <w:t>Association between asthma and developmental disability and delay in the United States pediatric population</w:t>
      </w:r>
      <w:r>
        <w:rPr>
          <w:sz w:val="24"/>
          <w:szCs w:val="24"/>
        </w:rPr>
        <w:t xml:space="preserve">. Submitted to </w:t>
      </w:r>
      <w:r w:rsidR="007A046A">
        <w:rPr>
          <w:i/>
          <w:sz w:val="24"/>
          <w:szCs w:val="24"/>
        </w:rPr>
        <w:t xml:space="preserve">JAMA Pediatrics, </w:t>
      </w:r>
      <w:r w:rsidR="007A046A">
        <w:rPr>
          <w:sz w:val="24"/>
          <w:szCs w:val="24"/>
        </w:rPr>
        <w:t>December 19, 2019.</w:t>
      </w:r>
    </w:p>
    <w:p w:rsidR="00312D23" w:rsidRDefault="00312D23" w:rsidP="00160BAE">
      <w:pPr>
        <w:pStyle w:val="ListParagraph"/>
        <w:ind w:left="180" w:hanging="540"/>
        <w:rPr>
          <w:sz w:val="24"/>
          <w:szCs w:val="24"/>
        </w:rPr>
      </w:pPr>
    </w:p>
    <w:p w:rsidR="00312D23" w:rsidRPr="00312D23" w:rsidRDefault="00A110D5" w:rsidP="002D1DF3">
      <w:pPr>
        <w:pStyle w:val="ListParagraph"/>
        <w:numPr>
          <w:ilvl w:val="0"/>
          <w:numId w:val="24"/>
        </w:numPr>
        <w:ind w:left="180" w:hanging="540"/>
        <w:rPr>
          <w:sz w:val="24"/>
          <w:szCs w:val="24"/>
        </w:rPr>
      </w:pPr>
      <w:r>
        <w:rPr>
          <w:sz w:val="24"/>
          <w:szCs w:val="24"/>
        </w:rPr>
        <w:t xml:space="preserve">Wang L, Xie Y* (shared first author), </w:t>
      </w:r>
      <w:r w:rsidR="00312D23">
        <w:rPr>
          <w:sz w:val="24"/>
          <w:szCs w:val="24"/>
        </w:rPr>
        <w:t xml:space="preserve">Penegranze Y, Persaud D, </w:t>
      </w:r>
      <w:r w:rsidR="00312D23" w:rsidRPr="00312D23">
        <w:rPr>
          <w:b/>
          <w:sz w:val="24"/>
          <w:szCs w:val="24"/>
        </w:rPr>
        <w:t>Messiah SE,</w:t>
      </w:r>
      <w:r w:rsidR="00312D23">
        <w:rPr>
          <w:sz w:val="24"/>
          <w:szCs w:val="24"/>
        </w:rPr>
        <w:t xml:space="preserve"> Ligon H. </w:t>
      </w:r>
      <w:r w:rsidR="00312D23" w:rsidRPr="00312D23">
        <w:rPr>
          <w:sz w:val="24"/>
          <w:szCs w:val="24"/>
        </w:rPr>
        <w:t>Preterm Birth Prediction Among Pregnant Women with No Classical Risk Factors</w:t>
      </w:r>
      <w:r w:rsidR="00312D23">
        <w:rPr>
          <w:sz w:val="24"/>
          <w:szCs w:val="24"/>
        </w:rPr>
        <w:t xml:space="preserve">. Submitted to the </w:t>
      </w:r>
      <w:r w:rsidR="00312D23" w:rsidRPr="00312D23">
        <w:rPr>
          <w:i/>
          <w:sz w:val="24"/>
          <w:szCs w:val="24"/>
        </w:rPr>
        <w:t>Obstetrics and Gynecology</w:t>
      </w:r>
      <w:r w:rsidR="00312D23">
        <w:rPr>
          <w:sz w:val="24"/>
          <w:szCs w:val="24"/>
        </w:rPr>
        <w:t xml:space="preserve">, </w:t>
      </w:r>
      <w:r w:rsidR="00154040">
        <w:rPr>
          <w:sz w:val="24"/>
          <w:szCs w:val="24"/>
        </w:rPr>
        <w:t>November 25</w:t>
      </w:r>
      <w:r w:rsidR="00312D23">
        <w:rPr>
          <w:sz w:val="24"/>
          <w:szCs w:val="24"/>
        </w:rPr>
        <w:t xml:space="preserve">, 2019. </w:t>
      </w:r>
    </w:p>
    <w:p w:rsidR="00A100CC" w:rsidRDefault="00A100CC" w:rsidP="00160BAE">
      <w:pPr>
        <w:pStyle w:val="ListParagraph"/>
        <w:ind w:left="180" w:hanging="540"/>
        <w:rPr>
          <w:sz w:val="24"/>
          <w:szCs w:val="24"/>
        </w:rPr>
      </w:pPr>
    </w:p>
    <w:p w:rsidR="003467DF" w:rsidRDefault="003467DF" w:rsidP="002D1DF3">
      <w:pPr>
        <w:pStyle w:val="ListParagraph"/>
        <w:numPr>
          <w:ilvl w:val="0"/>
          <w:numId w:val="24"/>
        </w:numPr>
        <w:ind w:left="180" w:hanging="540"/>
        <w:rPr>
          <w:sz w:val="24"/>
          <w:szCs w:val="24"/>
        </w:rPr>
      </w:pPr>
      <w:r>
        <w:rPr>
          <w:sz w:val="24"/>
          <w:szCs w:val="24"/>
        </w:rPr>
        <w:t xml:space="preserve">Knell G, Burkhart SO, Caze T, Polousky JD, Kohl HW, </w:t>
      </w:r>
      <w:r w:rsidRPr="003467DF">
        <w:rPr>
          <w:b/>
          <w:sz w:val="24"/>
          <w:szCs w:val="24"/>
        </w:rPr>
        <w:t>Messiah SE</w:t>
      </w:r>
      <w:r>
        <w:rPr>
          <w:sz w:val="24"/>
          <w:szCs w:val="24"/>
        </w:rPr>
        <w:t xml:space="preserve">. Association between concussion history and cognitive, behavioral, and emotional risk factors among United States high school athletes. Submitted to </w:t>
      </w:r>
      <w:r w:rsidR="003F30D8">
        <w:rPr>
          <w:i/>
          <w:sz w:val="24"/>
          <w:szCs w:val="24"/>
        </w:rPr>
        <w:t>Journal of Physical Activity and Health</w:t>
      </w:r>
      <w:r w:rsidR="003F30D8" w:rsidRPr="003F30D8">
        <w:rPr>
          <w:iCs/>
          <w:sz w:val="24"/>
          <w:szCs w:val="24"/>
        </w:rPr>
        <w:t xml:space="preserve">, January 10, </w:t>
      </w:r>
      <w:r w:rsidRPr="003F30D8">
        <w:rPr>
          <w:iCs/>
          <w:sz w:val="24"/>
          <w:szCs w:val="24"/>
        </w:rPr>
        <w:t>20</w:t>
      </w:r>
      <w:r w:rsidR="003F30D8" w:rsidRPr="003F30D8">
        <w:rPr>
          <w:iCs/>
          <w:sz w:val="24"/>
          <w:szCs w:val="24"/>
        </w:rPr>
        <w:t>20</w:t>
      </w:r>
      <w:r w:rsidRPr="003F30D8">
        <w:rPr>
          <w:iCs/>
          <w:sz w:val="24"/>
          <w:szCs w:val="24"/>
        </w:rPr>
        <w:t>.</w:t>
      </w:r>
    </w:p>
    <w:p w:rsidR="00066722" w:rsidRPr="00173741" w:rsidRDefault="00066722" w:rsidP="00160BAE">
      <w:pPr>
        <w:ind w:left="180" w:hanging="540"/>
        <w:rPr>
          <w:sz w:val="24"/>
          <w:szCs w:val="24"/>
        </w:rPr>
      </w:pPr>
    </w:p>
    <w:p w:rsidR="00066722" w:rsidRPr="007D6019" w:rsidRDefault="00066722" w:rsidP="002D1DF3">
      <w:pPr>
        <w:pStyle w:val="ListParagraph"/>
        <w:numPr>
          <w:ilvl w:val="0"/>
          <w:numId w:val="24"/>
        </w:numPr>
        <w:ind w:left="180" w:hanging="540"/>
        <w:rPr>
          <w:sz w:val="24"/>
          <w:szCs w:val="24"/>
        </w:rPr>
      </w:pPr>
      <w:r>
        <w:rPr>
          <w:sz w:val="24"/>
          <w:szCs w:val="24"/>
        </w:rPr>
        <w:t xml:space="preserve">Prado G, Lee T, Tapia M, Martinez R, Lebron C, St. George S, </w:t>
      </w:r>
      <w:r w:rsidRPr="00066722">
        <w:rPr>
          <w:b/>
          <w:sz w:val="24"/>
          <w:szCs w:val="24"/>
        </w:rPr>
        <w:t>Messiah SE</w:t>
      </w:r>
      <w:r>
        <w:rPr>
          <w:sz w:val="24"/>
          <w:szCs w:val="24"/>
        </w:rPr>
        <w:t xml:space="preserve">. </w:t>
      </w:r>
      <w:r w:rsidRPr="00066722">
        <w:rPr>
          <w:sz w:val="24"/>
          <w:szCs w:val="24"/>
        </w:rPr>
        <w:t>Family-Based Promotion of Healthy Weight Strategies in Overweight/Obese Adolescent Hispanics: A Randomized Controlled Trial</w:t>
      </w:r>
      <w:r>
        <w:rPr>
          <w:sz w:val="24"/>
          <w:szCs w:val="24"/>
        </w:rPr>
        <w:t xml:space="preserve">. Submitted to </w:t>
      </w:r>
      <w:r w:rsidR="00A95663">
        <w:rPr>
          <w:i/>
          <w:sz w:val="24"/>
          <w:szCs w:val="24"/>
        </w:rPr>
        <w:t xml:space="preserve">Amer J Prev Med, </w:t>
      </w:r>
      <w:r w:rsidR="008541B2">
        <w:rPr>
          <w:sz w:val="24"/>
          <w:szCs w:val="24"/>
        </w:rPr>
        <w:t>February 15, 2020</w:t>
      </w:r>
      <w:r>
        <w:rPr>
          <w:sz w:val="24"/>
          <w:szCs w:val="24"/>
        </w:rPr>
        <w:t>.</w:t>
      </w:r>
    </w:p>
    <w:p w:rsidR="007D6019" w:rsidRPr="007D6019" w:rsidRDefault="007D6019" w:rsidP="00160BAE">
      <w:pPr>
        <w:pStyle w:val="ListParagraph"/>
        <w:ind w:left="180" w:hanging="540"/>
        <w:rPr>
          <w:sz w:val="24"/>
          <w:szCs w:val="24"/>
        </w:rPr>
      </w:pPr>
    </w:p>
    <w:p w:rsidR="007D6019" w:rsidRDefault="007D6019" w:rsidP="002D1DF3">
      <w:pPr>
        <w:pStyle w:val="ListParagraph"/>
        <w:numPr>
          <w:ilvl w:val="0"/>
          <w:numId w:val="24"/>
        </w:numPr>
        <w:ind w:left="180" w:hanging="540"/>
        <w:rPr>
          <w:sz w:val="24"/>
          <w:szCs w:val="24"/>
        </w:rPr>
      </w:pPr>
      <w:bookmarkStart w:id="27" w:name="_Hlk25234749"/>
      <w:r w:rsidRPr="00850DE0">
        <w:rPr>
          <w:iCs/>
          <w:sz w:val="24"/>
          <w:szCs w:val="24"/>
        </w:rPr>
        <w:t>D’Agostino E</w:t>
      </w:r>
      <w:r>
        <w:rPr>
          <w:sz w:val="24"/>
          <w:szCs w:val="24"/>
        </w:rPr>
        <w:t xml:space="preserve">, Patel H, Hansen E, Mathew S, Nardi M, </w:t>
      </w:r>
      <w:r w:rsidRPr="007D6019">
        <w:rPr>
          <w:b/>
          <w:sz w:val="24"/>
          <w:szCs w:val="24"/>
        </w:rPr>
        <w:t>Messiah SE</w:t>
      </w:r>
      <w:r>
        <w:rPr>
          <w:sz w:val="24"/>
          <w:szCs w:val="24"/>
        </w:rPr>
        <w:t xml:space="preserve">. </w:t>
      </w:r>
      <w:r w:rsidRPr="007D6019">
        <w:rPr>
          <w:sz w:val="24"/>
          <w:szCs w:val="24"/>
        </w:rPr>
        <w:t xml:space="preserve">Targeting Transportation </w:t>
      </w:r>
      <w:r w:rsidRPr="007D6019">
        <w:rPr>
          <w:sz w:val="24"/>
          <w:szCs w:val="24"/>
        </w:rPr>
        <w:lastRenderedPageBreak/>
        <w:t>Equity to Reduce Youth Cardiovascular Health Disparities Related to Segregation</w:t>
      </w:r>
      <w:r>
        <w:rPr>
          <w:sz w:val="24"/>
          <w:szCs w:val="24"/>
        </w:rPr>
        <w:t>. Submitted to</w:t>
      </w:r>
      <w:r w:rsidR="008541B2">
        <w:rPr>
          <w:sz w:val="24"/>
          <w:szCs w:val="24"/>
        </w:rPr>
        <w:t xml:space="preserve"> </w:t>
      </w:r>
      <w:r w:rsidR="008541B2" w:rsidRPr="008541B2">
        <w:rPr>
          <w:i/>
          <w:iCs/>
          <w:sz w:val="24"/>
          <w:szCs w:val="24"/>
        </w:rPr>
        <w:t>Journal of Racial and Ethnic Health Disparities</w:t>
      </w:r>
      <w:r w:rsidR="008541B2" w:rsidRPr="008541B2">
        <w:rPr>
          <w:sz w:val="24"/>
          <w:szCs w:val="24"/>
        </w:rPr>
        <w:t>,</w:t>
      </w:r>
      <w:r w:rsidR="008541B2">
        <w:rPr>
          <w:sz w:val="24"/>
          <w:szCs w:val="24"/>
        </w:rPr>
        <w:t xml:space="preserve"> March 5, 2020.</w:t>
      </w:r>
    </w:p>
    <w:bookmarkEnd w:id="27"/>
    <w:p w:rsidR="007D6019" w:rsidRPr="007D6019" w:rsidRDefault="007D6019" w:rsidP="00160BAE">
      <w:pPr>
        <w:pStyle w:val="ListParagraph"/>
        <w:ind w:left="180" w:hanging="540"/>
        <w:rPr>
          <w:sz w:val="24"/>
          <w:szCs w:val="24"/>
        </w:rPr>
      </w:pPr>
    </w:p>
    <w:p w:rsidR="002B34FD" w:rsidRPr="002B34FD" w:rsidRDefault="002B34FD" w:rsidP="002D1DF3">
      <w:pPr>
        <w:pStyle w:val="ListParagraph"/>
        <w:numPr>
          <w:ilvl w:val="0"/>
          <w:numId w:val="24"/>
        </w:numPr>
        <w:ind w:left="180" w:hanging="540"/>
        <w:rPr>
          <w:b/>
          <w:sz w:val="24"/>
          <w:szCs w:val="24"/>
        </w:rPr>
      </w:pPr>
      <w:r w:rsidRPr="002B34FD">
        <w:rPr>
          <w:iCs/>
          <w:sz w:val="24"/>
          <w:szCs w:val="24"/>
        </w:rPr>
        <w:t xml:space="preserve">Vidot DC, </w:t>
      </w:r>
      <w:r>
        <w:rPr>
          <w:iCs/>
          <w:sz w:val="24"/>
          <w:szCs w:val="24"/>
        </w:rPr>
        <w:t xml:space="preserve">Joseph W, </w:t>
      </w:r>
      <w:r w:rsidR="00A719EA">
        <w:rPr>
          <w:iCs/>
          <w:sz w:val="24"/>
          <w:szCs w:val="24"/>
        </w:rPr>
        <w:t>Spadola C, Dao S, Daunert S,</w:t>
      </w:r>
      <w:r w:rsidRPr="002B34FD">
        <w:rPr>
          <w:iCs/>
          <w:sz w:val="24"/>
          <w:szCs w:val="24"/>
        </w:rPr>
        <w:t xml:space="preserve"> de la Cruz-Munoz</w:t>
      </w:r>
      <w:r>
        <w:rPr>
          <w:iCs/>
          <w:sz w:val="24"/>
          <w:szCs w:val="24"/>
        </w:rPr>
        <w:t xml:space="preserve">, </w:t>
      </w:r>
      <w:r w:rsidRPr="002B34FD">
        <w:rPr>
          <w:b/>
          <w:iCs/>
          <w:sz w:val="24"/>
          <w:szCs w:val="24"/>
        </w:rPr>
        <w:t>Messiah SE</w:t>
      </w:r>
      <w:r>
        <w:rPr>
          <w:iCs/>
          <w:sz w:val="24"/>
          <w:szCs w:val="24"/>
        </w:rPr>
        <w:t>.</w:t>
      </w:r>
      <w:r w:rsidRPr="002B34FD">
        <w:rPr>
          <w:iCs/>
          <w:sz w:val="24"/>
          <w:szCs w:val="24"/>
        </w:rPr>
        <w:t xml:space="preserve"> </w:t>
      </w:r>
      <w:r>
        <w:rPr>
          <w:iCs/>
          <w:sz w:val="24"/>
          <w:szCs w:val="24"/>
        </w:rPr>
        <w:t xml:space="preserve">Relationship Between </w:t>
      </w:r>
      <w:r w:rsidRPr="002B34FD">
        <w:rPr>
          <w:iCs/>
          <w:sz w:val="24"/>
          <w:szCs w:val="24"/>
        </w:rPr>
        <w:t xml:space="preserve">Cannabis and Opioid Use on Weight Loss and Mental Health Duodenum Biomarkers among Ethnically Diverse </w:t>
      </w:r>
      <w:r>
        <w:rPr>
          <w:iCs/>
          <w:sz w:val="24"/>
          <w:szCs w:val="24"/>
        </w:rPr>
        <w:t xml:space="preserve">Weight Loss Surgery Patients. </w:t>
      </w:r>
      <w:r w:rsidR="00C24E94">
        <w:rPr>
          <w:iCs/>
          <w:sz w:val="24"/>
          <w:szCs w:val="24"/>
        </w:rPr>
        <w:t xml:space="preserve">Revise and resubmit to </w:t>
      </w:r>
      <w:r w:rsidR="000A521C">
        <w:rPr>
          <w:i/>
          <w:iCs/>
          <w:sz w:val="24"/>
          <w:szCs w:val="24"/>
        </w:rPr>
        <w:t>Obesity Surgery</w:t>
      </w:r>
      <w:r w:rsidRPr="002B34FD">
        <w:rPr>
          <w:iCs/>
          <w:sz w:val="24"/>
          <w:szCs w:val="24"/>
        </w:rPr>
        <w:t xml:space="preserve">, </w:t>
      </w:r>
      <w:r w:rsidR="008541B2">
        <w:rPr>
          <w:iCs/>
          <w:sz w:val="24"/>
          <w:szCs w:val="24"/>
        </w:rPr>
        <w:t>February 4, 2020</w:t>
      </w:r>
      <w:r w:rsidRPr="002B34FD">
        <w:rPr>
          <w:iCs/>
          <w:sz w:val="24"/>
          <w:szCs w:val="24"/>
        </w:rPr>
        <w:t xml:space="preserve">. </w:t>
      </w:r>
    </w:p>
    <w:p w:rsidR="00BB4D63" w:rsidRPr="00E422AC" w:rsidRDefault="00BB4D63" w:rsidP="00160BAE">
      <w:pPr>
        <w:ind w:left="180" w:hanging="540"/>
        <w:rPr>
          <w:iCs/>
          <w:sz w:val="24"/>
          <w:szCs w:val="24"/>
        </w:rPr>
      </w:pPr>
    </w:p>
    <w:p w:rsidR="00BB4D63" w:rsidRDefault="00BB4D63" w:rsidP="002D1DF3">
      <w:pPr>
        <w:pStyle w:val="ListParagraph"/>
        <w:numPr>
          <w:ilvl w:val="0"/>
          <w:numId w:val="24"/>
        </w:numPr>
        <w:ind w:left="180" w:hanging="540"/>
        <w:rPr>
          <w:iCs/>
          <w:sz w:val="24"/>
          <w:szCs w:val="24"/>
        </w:rPr>
      </w:pPr>
      <w:r w:rsidRPr="005C56B3">
        <w:rPr>
          <w:b/>
          <w:iCs/>
          <w:sz w:val="24"/>
          <w:szCs w:val="24"/>
        </w:rPr>
        <w:t>Messiah SE</w:t>
      </w:r>
      <w:r>
        <w:rPr>
          <w:iCs/>
          <w:sz w:val="24"/>
          <w:szCs w:val="24"/>
        </w:rPr>
        <w:t xml:space="preserve">, </w:t>
      </w:r>
      <w:r w:rsidR="003F30D8">
        <w:rPr>
          <w:iCs/>
          <w:sz w:val="24"/>
          <w:szCs w:val="24"/>
        </w:rPr>
        <w:t xml:space="preserve">Weerakoon S, </w:t>
      </w:r>
      <w:r w:rsidR="00CD665D">
        <w:rPr>
          <w:iCs/>
          <w:sz w:val="24"/>
          <w:szCs w:val="24"/>
        </w:rPr>
        <w:t xml:space="preserve">Shulte M, Atem F, </w:t>
      </w:r>
      <w:r>
        <w:rPr>
          <w:iCs/>
          <w:sz w:val="24"/>
          <w:szCs w:val="24"/>
        </w:rPr>
        <w:t xml:space="preserve">Lebron C, Kimbali S, Mathew S, Natale RA. </w:t>
      </w:r>
      <w:r w:rsidRPr="00CC62EF">
        <w:rPr>
          <w:iCs/>
          <w:sz w:val="24"/>
          <w:szCs w:val="24"/>
        </w:rPr>
        <w:t>Sociocultural and Perinatal Determinants of Accurate Perception of Child Weight Status Among Ethnically Diverse Preschool Parents</w:t>
      </w:r>
      <w:r>
        <w:rPr>
          <w:iCs/>
          <w:sz w:val="24"/>
          <w:szCs w:val="24"/>
        </w:rPr>
        <w:t xml:space="preserve">. </w:t>
      </w:r>
      <w:r w:rsidR="00BD2E59">
        <w:rPr>
          <w:iCs/>
          <w:sz w:val="24"/>
          <w:szCs w:val="24"/>
        </w:rPr>
        <w:t xml:space="preserve">Revise and resubmit to </w:t>
      </w:r>
      <w:r w:rsidR="00BF2222">
        <w:rPr>
          <w:i/>
          <w:iCs/>
          <w:sz w:val="24"/>
          <w:szCs w:val="24"/>
        </w:rPr>
        <w:t>Health and Social Care in the Community</w:t>
      </w:r>
      <w:r w:rsidR="00881849">
        <w:rPr>
          <w:iCs/>
          <w:sz w:val="24"/>
          <w:szCs w:val="24"/>
        </w:rPr>
        <w:t>,</w:t>
      </w:r>
      <w:r w:rsidR="00BD2E59">
        <w:rPr>
          <w:iCs/>
          <w:sz w:val="24"/>
          <w:szCs w:val="24"/>
        </w:rPr>
        <w:t xml:space="preserve"> January 29, 2020</w:t>
      </w:r>
      <w:r>
        <w:rPr>
          <w:iCs/>
          <w:sz w:val="24"/>
          <w:szCs w:val="24"/>
        </w:rPr>
        <w:t xml:space="preserve">. </w:t>
      </w:r>
    </w:p>
    <w:p w:rsidR="00330C09" w:rsidRPr="001521F6" w:rsidRDefault="00330C09" w:rsidP="00160BAE">
      <w:pPr>
        <w:ind w:left="180" w:hanging="540"/>
        <w:rPr>
          <w:iCs/>
          <w:sz w:val="24"/>
          <w:szCs w:val="24"/>
        </w:rPr>
      </w:pPr>
    </w:p>
    <w:p w:rsidR="00330C09" w:rsidRDefault="00850DE0" w:rsidP="002D1DF3">
      <w:pPr>
        <w:pStyle w:val="ListParagraph"/>
        <w:numPr>
          <w:ilvl w:val="0"/>
          <w:numId w:val="24"/>
        </w:numPr>
        <w:ind w:left="180" w:hanging="540"/>
        <w:rPr>
          <w:iCs/>
          <w:sz w:val="24"/>
          <w:szCs w:val="24"/>
        </w:rPr>
      </w:pPr>
      <w:bookmarkStart w:id="28" w:name="_Hlk25234775"/>
      <w:r w:rsidRPr="00850DE0">
        <w:rPr>
          <w:iCs/>
          <w:sz w:val="24"/>
          <w:szCs w:val="24"/>
        </w:rPr>
        <w:t>Patel H</w:t>
      </w:r>
      <w:r w:rsidR="00BC2612">
        <w:rPr>
          <w:iCs/>
          <w:sz w:val="24"/>
          <w:szCs w:val="24"/>
        </w:rPr>
        <w:t>*</w:t>
      </w:r>
      <w:r w:rsidRPr="00850DE0">
        <w:rPr>
          <w:iCs/>
          <w:sz w:val="24"/>
          <w:szCs w:val="24"/>
        </w:rPr>
        <w:t>, Hansen E,</w:t>
      </w:r>
      <w:r>
        <w:rPr>
          <w:b/>
          <w:iCs/>
          <w:sz w:val="24"/>
          <w:szCs w:val="24"/>
        </w:rPr>
        <w:t xml:space="preserve"> Messiah SE, </w:t>
      </w:r>
      <w:r w:rsidRPr="00850DE0">
        <w:rPr>
          <w:iCs/>
          <w:sz w:val="24"/>
          <w:szCs w:val="24"/>
        </w:rPr>
        <w:t>D’Agostino E. The relationship between transportation vulnerability, transportation access to a physical activity afterschool program, and school attendance for youth</w:t>
      </w:r>
      <w:r>
        <w:rPr>
          <w:iCs/>
          <w:sz w:val="24"/>
          <w:szCs w:val="24"/>
        </w:rPr>
        <w:t xml:space="preserve">. </w:t>
      </w:r>
      <w:r w:rsidR="008C3949">
        <w:rPr>
          <w:iCs/>
          <w:sz w:val="24"/>
          <w:szCs w:val="24"/>
        </w:rPr>
        <w:t>Revise and Resubmit to</w:t>
      </w:r>
      <w:r>
        <w:rPr>
          <w:iCs/>
          <w:sz w:val="24"/>
          <w:szCs w:val="24"/>
        </w:rPr>
        <w:t xml:space="preserve"> </w:t>
      </w:r>
      <w:r w:rsidRPr="00850DE0">
        <w:rPr>
          <w:i/>
          <w:iCs/>
          <w:sz w:val="24"/>
          <w:szCs w:val="24"/>
        </w:rPr>
        <w:t>Transportation</w:t>
      </w:r>
      <w:r>
        <w:rPr>
          <w:iCs/>
          <w:sz w:val="24"/>
          <w:szCs w:val="24"/>
        </w:rPr>
        <w:t xml:space="preserve">, </w:t>
      </w:r>
      <w:r w:rsidR="008C3949">
        <w:rPr>
          <w:iCs/>
          <w:sz w:val="24"/>
          <w:szCs w:val="24"/>
        </w:rPr>
        <w:t>November 14</w:t>
      </w:r>
      <w:r>
        <w:rPr>
          <w:iCs/>
          <w:sz w:val="24"/>
          <w:szCs w:val="24"/>
        </w:rPr>
        <w:t>, 2019.</w:t>
      </w:r>
    </w:p>
    <w:bookmarkEnd w:id="28"/>
    <w:p w:rsidR="004133CA" w:rsidRDefault="004133CA" w:rsidP="00160BAE">
      <w:pPr>
        <w:pStyle w:val="ListParagraph"/>
        <w:ind w:left="180" w:hanging="540"/>
        <w:rPr>
          <w:iCs/>
          <w:sz w:val="24"/>
          <w:szCs w:val="24"/>
        </w:rPr>
      </w:pPr>
    </w:p>
    <w:p w:rsidR="004133CA" w:rsidRPr="00330C09" w:rsidRDefault="004133CA" w:rsidP="002D1DF3">
      <w:pPr>
        <w:pStyle w:val="ListParagraph"/>
        <w:numPr>
          <w:ilvl w:val="0"/>
          <w:numId w:val="24"/>
        </w:numPr>
        <w:ind w:left="180" w:hanging="540"/>
        <w:rPr>
          <w:iCs/>
          <w:sz w:val="24"/>
          <w:szCs w:val="24"/>
        </w:rPr>
      </w:pPr>
      <w:r w:rsidRPr="004133CA">
        <w:rPr>
          <w:b/>
          <w:iCs/>
          <w:sz w:val="24"/>
          <w:szCs w:val="24"/>
        </w:rPr>
        <w:t>Messiah SE</w:t>
      </w:r>
      <w:r>
        <w:rPr>
          <w:iCs/>
          <w:sz w:val="24"/>
          <w:szCs w:val="24"/>
        </w:rPr>
        <w:t>, Atem F, Ofori A, Matthew S, Chang C, Sardinas K, Natale R</w:t>
      </w:r>
      <w:r w:rsidRPr="00EB2B2A">
        <w:rPr>
          <w:b/>
          <w:iCs/>
          <w:sz w:val="24"/>
          <w:szCs w:val="24"/>
        </w:rPr>
        <w:t>.</w:t>
      </w:r>
      <w:r>
        <w:rPr>
          <w:b/>
          <w:iCs/>
          <w:sz w:val="24"/>
          <w:szCs w:val="24"/>
        </w:rPr>
        <w:t xml:space="preserve"> </w:t>
      </w:r>
      <w:r>
        <w:rPr>
          <w:iCs/>
          <w:sz w:val="24"/>
          <w:szCs w:val="24"/>
        </w:rPr>
        <w:t xml:space="preserve">Comparison of Perinatal Risk and Protective Factors Among Preschool Age Children from Non-Hispanic Black Subgroups. </w:t>
      </w:r>
      <w:r w:rsidR="00E60466">
        <w:rPr>
          <w:iCs/>
          <w:sz w:val="24"/>
          <w:szCs w:val="24"/>
        </w:rPr>
        <w:t xml:space="preserve">Revise and resubmit to </w:t>
      </w:r>
      <w:r w:rsidR="005B217F">
        <w:rPr>
          <w:i/>
          <w:iCs/>
          <w:sz w:val="24"/>
          <w:szCs w:val="24"/>
        </w:rPr>
        <w:t>Maternal and Child Health Journal</w:t>
      </w:r>
      <w:r>
        <w:rPr>
          <w:iCs/>
          <w:sz w:val="24"/>
          <w:szCs w:val="24"/>
        </w:rPr>
        <w:t xml:space="preserve">, </w:t>
      </w:r>
      <w:r w:rsidR="005B217F">
        <w:rPr>
          <w:iCs/>
          <w:sz w:val="24"/>
          <w:szCs w:val="24"/>
        </w:rPr>
        <w:t xml:space="preserve">March 8, </w:t>
      </w:r>
      <w:r>
        <w:rPr>
          <w:iCs/>
          <w:sz w:val="24"/>
          <w:szCs w:val="24"/>
        </w:rPr>
        <w:t>20</w:t>
      </w:r>
      <w:r w:rsidR="00E60466">
        <w:rPr>
          <w:iCs/>
          <w:sz w:val="24"/>
          <w:szCs w:val="24"/>
        </w:rPr>
        <w:t>20</w:t>
      </w:r>
      <w:r>
        <w:rPr>
          <w:iCs/>
          <w:sz w:val="24"/>
          <w:szCs w:val="24"/>
        </w:rPr>
        <w:t xml:space="preserve">. </w:t>
      </w:r>
    </w:p>
    <w:p w:rsidR="00330C09" w:rsidRDefault="00330C09" w:rsidP="00160BAE">
      <w:pPr>
        <w:pStyle w:val="ListParagraph"/>
        <w:ind w:left="180" w:hanging="540"/>
        <w:rPr>
          <w:iCs/>
          <w:sz w:val="24"/>
          <w:szCs w:val="24"/>
        </w:rPr>
      </w:pPr>
    </w:p>
    <w:p w:rsidR="00EB2B2A" w:rsidRDefault="00EB2B2A" w:rsidP="002D1DF3">
      <w:pPr>
        <w:pStyle w:val="ListParagraph"/>
        <w:numPr>
          <w:ilvl w:val="0"/>
          <w:numId w:val="24"/>
        </w:numPr>
        <w:ind w:left="180" w:hanging="540"/>
        <w:rPr>
          <w:iCs/>
          <w:sz w:val="24"/>
          <w:szCs w:val="24"/>
        </w:rPr>
      </w:pPr>
      <w:r>
        <w:rPr>
          <w:iCs/>
          <w:sz w:val="24"/>
          <w:szCs w:val="24"/>
        </w:rPr>
        <w:t xml:space="preserve">Natale RA, Atem F, Lebron C, Matthew S, </w:t>
      </w:r>
      <w:r w:rsidR="00CC62EF">
        <w:rPr>
          <w:iCs/>
          <w:sz w:val="24"/>
          <w:szCs w:val="24"/>
        </w:rPr>
        <w:t xml:space="preserve">Chang C, Sardinas K, </w:t>
      </w:r>
      <w:r>
        <w:rPr>
          <w:iCs/>
          <w:sz w:val="24"/>
          <w:szCs w:val="24"/>
        </w:rPr>
        <w:t xml:space="preserve">Shelnutt K, </w:t>
      </w:r>
      <w:r w:rsidR="00475A40">
        <w:rPr>
          <w:iCs/>
          <w:sz w:val="24"/>
          <w:szCs w:val="24"/>
        </w:rPr>
        <w:t xml:space="preserve">Spector R, Altare F, </w:t>
      </w:r>
      <w:r w:rsidRPr="00EB2B2A">
        <w:rPr>
          <w:b/>
          <w:iCs/>
          <w:sz w:val="24"/>
          <w:szCs w:val="24"/>
        </w:rPr>
        <w:t>Messiah SE.</w:t>
      </w:r>
      <w:r>
        <w:rPr>
          <w:iCs/>
          <w:sz w:val="24"/>
          <w:szCs w:val="24"/>
        </w:rPr>
        <w:t xml:space="preserve"> </w:t>
      </w:r>
      <w:r w:rsidRPr="00EB2B2A">
        <w:rPr>
          <w:iCs/>
          <w:sz w:val="24"/>
          <w:szCs w:val="24"/>
        </w:rPr>
        <w:t>Relationship Between the Preschool Nutrition and Physical Activity Environment and Child Body Mass Index</w:t>
      </w:r>
      <w:r>
        <w:rPr>
          <w:iCs/>
          <w:sz w:val="24"/>
          <w:szCs w:val="24"/>
        </w:rPr>
        <w:t xml:space="preserve">. </w:t>
      </w:r>
      <w:r w:rsidR="00A82B34">
        <w:rPr>
          <w:iCs/>
          <w:sz w:val="24"/>
          <w:szCs w:val="24"/>
        </w:rPr>
        <w:t xml:space="preserve">Revise and resubmit </w:t>
      </w:r>
      <w:r w:rsidR="00225EB1">
        <w:rPr>
          <w:iCs/>
          <w:sz w:val="24"/>
          <w:szCs w:val="24"/>
        </w:rPr>
        <w:t xml:space="preserve">to </w:t>
      </w:r>
      <w:r w:rsidR="00225EB1" w:rsidRPr="00225EB1">
        <w:rPr>
          <w:i/>
          <w:iCs/>
          <w:sz w:val="24"/>
          <w:szCs w:val="24"/>
        </w:rPr>
        <w:t>Childhood Obesity</w:t>
      </w:r>
      <w:r w:rsidR="00225EB1">
        <w:rPr>
          <w:iCs/>
          <w:sz w:val="24"/>
          <w:szCs w:val="24"/>
        </w:rPr>
        <w:t xml:space="preserve">, </w:t>
      </w:r>
      <w:r w:rsidR="00A82B34">
        <w:rPr>
          <w:iCs/>
          <w:sz w:val="24"/>
          <w:szCs w:val="24"/>
        </w:rPr>
        <w:t>December 15</w:t>
      </w:r>
      <w:r w:rsidR="00225EB1">
        <w:rPr>
          <w:iCs/>
          <w:sz w:val="24"/>
          <w:szCs w:val="24"/>
        </w:rPr>
        <w:t xml:space="preserve">, 2019. </w:t>
      </w:r>
      <w:r>
        <w:rPr>
          <w:iCs/>
          <w:sz w:val="24"/>
          <w:szCs w:val="24"/>
        </w:rPr>
        <w:t xml:space="preserve"> </w:t>
      </w:r>
    </w:p>
    <w:p w:rsidR="00CC62EF" w:rsidRPr="00565732" w:rsidRDefault="00CC62EF" w:rsidP="002D1DF3">
      <w:pPr>
        <w:rPr>
          <w:iCs/>
          <w:sz w:val="24"/>
          <w:szCs w:val="24"/>
        </w:rPr>
      </w:pPr>
    </w:p>
    <w:p w:rsidR="002B34FD" w:rsidRDefault="00CC62EF" w:rsidP="002D1DF3">
      <w:pPr>
        <w:pStyle w:val="ListParagraph"/>
        <w:numPr>
          <w:ilvl w:val="0"/>
          <w:numId w:val="24"/>
        </w:numPr>
        <w:ind w:left="180" w:hanging="540"/>
        <w:rPr>
          <w:iCs/>
          <w:sz w:val="24"/>
          <w:szCs w:val="24"/>
        </w:rPr>
      </w:pPr>
      <w:r>
        <w:rPr>
          <w:iCs/>
          <w:sz w:val="24"/>
          <w:szCs w:val="24"/>
        </w:rPr>
        <w:t xml:space="preserve">Natale RA, Arheart KL, Atem F, Lebron C, Matthew S, Chang C, Sardinas K, Shelnutt K, Spector R, Altare F, </w:t>
      </w:r>
      <w:r w:rsidRPr="00EB2B2A">
        <w:rPr>
          <w:b/>
          <w:iCs/>
          <w:sz w:val="24"/>
          <w:szCs w:val="24"/>
        </w:rPr>
        <w:t>Messiah SE.</w:t>
      </w:r>
      <w:r w:rsidRPr="00CC62EF">
        <w:t xml:space="preserve"> </w:t>
      </w:r>
      <w:r w:rsidRPr="00CC62EF">
        <w:rPr>
          <w:iCs/>
          <w:sz w:val="24"/>
          <w:szCs w:val="24"/>
        </w:rPr>
        <w:t>Effect of a Train-the-Trainer Dissemination and Implementation Approach on Preschool-Age Children's Healthy Lifestyle Habits over Two Years</w:t>
      </w:r>
      <w:r>
        <w:rPr>
          <w:iCs/>
          <w:sz w:val="24"/>
          <w:szCs w:val="24"/>
        </w:rPr>
        <w:t xml:space="preserve">. </w:t>
      </w:r>
      <w:r w:rsidR="00A82B34">
        <w:rPr>
          <w:iCs/>
          <w:sz w:val="24"/>
          <w:szCs w:val="24"/>
        </w:rPr>
        <w:t xml:space="preserve">Revise and resubmit, </w:t>
      </w:r>
      <w:r w:rsidR="000E7E5D">
        <w:rPr>
          <w:i/>
          <w:iCs/>
          <w:sz w:val="24"/>
          <w:szCs w:val="24"/>
        </w:rPr>
        <w:t>J Beh Develop Ped</w:t>
      </w:r>
      <w:r w:rsidR="00881849">
        <w:rPr>
          <w:iCs/>
          <w:sz w:val="24"/>
          <w:szCs w:val="24"/>
        </w:rPr>
        <w:t xml:space="preserve">, </w:t>
      </w:r>
      <w:r w:rsidR="00A82B34">
        <w:rPr>
          <w:iCs/>
          <w:sz w:val="24"/>
          <w:szCs w:val="24"/>
        </w:rPr>
        <w:t xml:space="preserve">November </w:t>
      </w:r>
      <w:r w:rsidR="00BF2222">
        <w:rPr>
          <w:iCs/>
          <w:sz w:val="24"/>
          <w:szCs w:val="24"/>
        </w:rPr>
        <w:t>12</w:t>
      </w:r>
      <w:r>
        <w:rPr>
          <w:iCs/>
          <w:sz w:val="24"/>
          <w:szCs w:val="24"/>
        </w:rPr>
        <w:t xml:space="preserve">, 2019. </w:t>
      </w:r>
    </w:p>
    <w:p w:rsidR="00BC2612" w:rsidRPr="002C1CBE" w:rsidRDefault="00BC2612" w:rsidP="002C1CBE">
      <w:pPr>
        <w:rPr>
          <w:iCs/>
          <w:sz w:val="24"/>
          <w:szCs w:val="24"/>
        </w:rPr>
      </w:pPr>
    </w:p>
    <w:p w:rsidR="002855E0" w:rsidRDefault="007D18E4" w:rsidP="002D1DF3">
      <w:pPr>
        <w:pStyle w:val="ListParagraph"/>
        <w:numPr>
          <w:ilvl w:val="0"/>
          <w:numId w:val="24"/>
        </w:numPr>
        <w:ind w:left="180" w:hanging="540"/>
        <w:rPr>
          <w:iCs/>
          <w:sz w:val="24"/>
          <w:szCs w:val="24"/>
        </w:rPr>
      </w:pPr>
      <w:r w:rsidRPr="007D18E4">
        <w:rPr>
          <w:iCs/>
          <w:sz w:val="24"/>
          <w:szCs w:val="24"/>
        </w:rPr>
        <w:t>Xie L</w:t>
      </w:r>
      <w:r w:rsidR="006516FD">
        <w:rPr>
          <w:iCs/>
          <w:sz w:val="24"/>
          <w:szCs w:val="24"/>
        </w:rPr>
        <w:t>*</w:t>
      </w:r>
      <w:r w:rsidRPr="007D18E4">
        <w:rPr>
          <w:iCs/>
          <w:sz w:val="24"/>
          <w:szCs w:val="24"/>
        </w:rPr>
        <w:t xml:space="preserve">, Atem FD, Natale R, </w:t>
      </w:r>
      <w:r w:rsidRPr="007D18E4">
        <w:rPr>
          <w:b/>
          <w:iCs/>
          <w:sz w:val="24"/>
          <w:szCs w:val="24"/>
        </w:rPr>
        <w:t>Messiah SE</w:t>
      </w:r>
      <w:r w:rsidRPr="007D18E4">
        <w:rPr>
          <w:iCs/>
          <w:sz w:val="24"/>
          <w:szCs w:val="24"/>
        </w:rPr>
        <w:t>. Parental Overestimation of Child Weight is Associated with More Weight Gain in Preschool Children with Developmental Disability. Submit</w:t>
      </w:r>
      <w:r w:rsidR="002855E0" w:rsidRPr="007D18E4">
        <w:rPr>
          <w:iCs/>
          <w:sz w:val="24"/>
          <w:szCs w:val="24"/>
        </w:rPr>
        <w:t>ted to</w:t>
      </w:r>
      <w:r w:rsidR="00174CBD">
        <w:rPr>
          <w:iCs/>
          <w:sz w:val="24"/>
          <w:szCs w:val="24"/>
        </w:rPr>
        <w:t xml:space="preserve"> </w:t>
      </w:r>
      <w:r w:rsidR="00174CBD" w:rsidRPr="00174CBD">
        <w:rPr>
          <w:i/>
          <w:iCs/>
          <w:sz w:val="24"/>
          <w:szCs w:val="24"/>
        </w:rPr>
        <w:t>Journal of Child Health Care</w:t>
      </w:r>
      <w:r w:rsidR="002855E0" w:rsidRPr="00BC2612">
        <w:rPr>
          <w:i/>
          <w:iCs/>
          <w:sz w:val="24"/>
          <w:szCs w:val="24"/>
        </w:rPr>
        <w:t>,</w:t>
      </w:r>
      <w:r w:rsidR="00162308">
        <w:rPr>
          <w:iCs/>
          <w:sz w:val="24"/>
          <w:szCs w:val="24"/>
        </w:rPr>
        <w:t xml:space="preserve"> </w:t>
      </w:r>
      <w:r w:rsidR="00A54581">
        <w:rPr>
          <w:iCs/>
          <w:sz w:val="24"/>
          <w:szCs w:val="24"/>
        </w:rPr>
        <w:t xml:space="preserve">November </w:t>
      </w:r>
      <w:r w:rsidR="00174CBD">
        <w:rPr>
          <w:iCs/>
          <w:sz w:val="24"/>
          <w:szCs w:val="24"/>
        </w:rPr>
        <w:t>11</w:t>
      </w:r>
      <w:r w:rsidR="002855E0" w:rsidRPr="007D18E4">
        <w:rPr>
          <w:iCs/>
          <w:sz w:val="24"/>
          <w:szCs w:val="24"/>
        </w:rPr>
        <w:t>, 2019.</w:t>
      </w:r>
    </w:p>
    <w:p w:rsidR="002855E0" w:rsidRPr="002855E0" w:rsidRDefault="002855E0" w:rsidP="00160BAE">
      <w:pPr>
        <w:pStyle w:val="ListParagraph"/>
        <w:ind w:left="180" w:hanging="540"/>
        <w:rPr>
          <w:iCs/>
          <w:sz w:val="24"/>
          <w:szCs w:val="24"/>
        </w:rPr>
      </w:pPr>
    </w:p>
    <w:p w:rsidR="002855E0" w:rsidRDefault="002855E0" w:rsidP="002D1DF3">
      <w:pPr>
        <w:pStyle w:val="ListParagraph"/>
        <w:numPr>
          <w:ilvl w:val="0"/>
          <w:numId w:val="24"/>
        </w:numPr>
        <w:ind w:left="180" w:hanging="540"/>
        <w:rPr>
          <w:iCs/>
          <w:sz w:val="24"/>
          <w:szCs w:val="24"/>
        </w:rPr>
      </w:pPr>
      <w:bookmarkStart w:id="29" w:name="_Hlk25234798"/>
      <w:r>
        <w:rPr>
          <w:iCs/>
          <w:sz w:val="24"/>
          <w:szCs w:val="24"/>
        </w:rPr>
        <w:t>Kling H</w:t>
      </w:r>
      <w:r w:rsidR="00A54581">
        <w:rPr>
          <w:iCs/>
          <w:sz w:val="24"/>
          <w:szCs w:val="24"/>
        </w:rPr>
        <w:t>*</w:t>
      </w:r>
      <w:r>
        <w:rPr>
          <w:iCs/>
          <w:sz w:val="24"/>
          <w:szCs w:val="24"/>
        </w:rPr>
        <w:t xml:space="preserve">, D’Agostino E, Booth J, Dwyer E, Mathew M, Hansen E, </w:t>
      </w:r>
      <w:r w:rsidRPr="002855E0">
        <w:rPr>
          <w:b/>
          <w:iCs/>
          <w:sz w:val="24"/>
          <w:szCs w:val="24"/>
        </w:rPr>
        <w:t>Messiah SE.</w:t>
      </w:r>
      <w:r>
        <w:rPr>
          <w:iCs/>
          <w:sz w:val="24"/>
          <w:szCs w:val="24"/>
        </w:rPr>
        <w:t xml:space="preserve"> </w:t>
      </w:r>
      <w:r w:rsidRPr="002855E0">
        <w:rPr>
          <w:iCs/>
          <w:sz w:val="24"/>
          <w:szCs w:val="24"/>
        </w:rPr>
        <w:t>Longitudinal Cardiovascular and Fitness Outcomes of a Neighborhood Park-Based Fitness Programin Ethnically Diverse Older Adults</w:t>
      </w:r>
      <w:r>
        <w:rPr>
          <w:iCs/>
          <w:sz w:val="24"/>
          <w:szCs w:val="24"/>
        </w:rPr>
        <w:t xml:space="preserve">. Submitted to </w:t>
      </w:r>
      <w:r w:rsidR="003F30D8" w:rsidRPr="003F30D8">
        <w:rPr>
          <w:i/>
          <w:iCs/>
          <w:sz w:val="24"/>
          <w:szCs w:val="24"/>
        </w:rPr>
        <w:t>Journal of Applied Gerontology</w:t>
      </w:r>
      <w:r w:rsidR="003F30D8">
        <w:rPr>
          <w:i/>
          <w:iCs/>
          <w:sz w:val="24"/>
          <w:szCs w:val="24"/>
        </w:rPr>
        <w:t xml:space="preserve">, </w:t>
      </w:r>
      <w:r w:rsidR="003F30D8">
        <w:rPr>
          <w:iCs/>
          <w:sz w:val="24"/>
          <w:szCs w:val="24"/>
        </w:rPr>
        <w:t>February 5.</w:t>
      </w:r>
      <w:r>
        <w:rPr>
          <w:iCs/>
          <w:sz w:val="24"/>
          <w:szCs w:val="24"/>
        </w:rPr>
        <w:t xml:space="preserve"> 20</w:t>
      </w:r>
      <w:r w:rsidR="00A82B34">
        <w:rPr>
          <w:iCs/>
          <w:sz w:val="24"/>
          <w:szCs w:val="24"/>
        </w:rPr>
        <w:t>20</w:t>
      </w:r>
      <w:r>
        <w:rPr>
          <w:iCs/>
          <w:sz w:val="24"/>
          <w:szCs w:val="24"/>
        </w:rPr>
        <w:t xml:space="preserve">. </w:t>
      </w:r>
      <w:r w:rsidRPr="002855E0">
        <w:rPr>
          <w:iCs/>
          <w:sz w:val="24"/>
          <w:szCs w:val="24"/>
        </w:rPr>
        <w:t xml:space="preserve"> </w:t>
      </w:r>
    </w:p>
    <w:bookmarkEnd w:id="29"/>
    <w:p w:rsidR="006B21C2" w:rsidRDefault="006B21C2" w:rsidP="00160BAE">
      <w:pPr>
        <w:pStyle w:val="ListParagraph"/>
        <w:ind w:left="180" w:hanging="540"/>
        <w:rPr>
          <w:iCs/>
          <w:sz w:val="24"/>
          <w:szCs w:val="24"/>
        </w:rPr>
      </w:pPr>
    </w:p>
    <w:p w:rsidR="006B21C2" w:rsidRDefault="006B21C2" w:rsidP="002D1DF3">
      <w:pPr>
        <w:pStyle w:val="ListParagraph"/>
        <w:numPr>
          <w:ilvl w:val="0"/>
          <w:numId w:val="24"/>
        </w:numPr>
        <w:ind w:left="180" w:hanging="540"/>
        <w:rPr>
          <w:iCs/>
          <w:sz w:val="24"/>
          <w:szCs w:val="24"/>
        </w:rPr>
      </w:pPr>
      <w:r>
        <w:rPr>
          <w:iCs/>
          <w:sz w:val="24"/>
          <w:szCs w:val="24"/>
        </w:rPr>
        <w:t xml:space="preserve">Natale RA, Lebron C, </w:t>
      </w:r>
      <w:r w:rsidRPr="006B21C2">
        <w:rPr>
          <w:b/>
          <w:iCs/>
          <w:sz w:val="24"/>
          <w:szCs w:val="24"/>
        </w:rPr>
        <w:t>Messiah SE</w:t>
      </w:r>
      <w:r>
        <w:rPr>
          <w:iCs/>
          <w:sz w:val="24"/>
          <w:szCs w:val="24"/>
        </w:rPr>
        <w:t xml:space="preserve">. </w:t>
      </w:r>
      <w:r w:rsidRPr="006B21C2">
        <w:rPr>
          <w:iCs/>
          <w:sz w:val="24"/>
          <w:szCs w:val="24"/>
        </w:rPr>
        <w:t>Application of the Reach Effectiveness-Adoption Implementation Maintenance (RE-AIM) Framework to Evaluate an Innovative Obesity Prevention Education Program in Early Childhood</w:t>
      </w:r>
      <w:r>
        <w:rPr>
          <w:iCs/>
          <w:sz w:val="24"/>
          <w:szCs w:val="24"/>
        </w:rPr>
        <w:t>. Submitted to</w:t>
      </w:r>
      <w:r w:rsidRPr="00605E30">
        <w:rPr>
          <w:i/>
          <w:iCs/>
          <w:sz w:val="24"/>
          <w:szCs w:val="24"/>
        </w:rPr>
        <w:t xml:space="preserve"> Evaluation and Program Planning, </w:t>
      </w:r>
      <w:r>
        <w:rPr>
          <w:iCs/>
          <w:sz w:val="24"/>
          <w:szCs w:val="24"/>
        </w:rPr>
        <w:t>October 17, 2019.</w:t>
      </w:r>
    </w:p>
    <w:p w:rsidR="003F30D8" w:rsidRPr="003F30D8" w:rsidRDefault="003F30D8" w:rsidP="00160BAE">
      <w:pPr>
        <w:pStyle w:val="ListParagraph"/>
        <w:ind w:left="180" w:hanging="540"/>
        <w:rPr>
          <w:iCs/>
          <w:sz w:val="24"/>
          <w:szCs w:val="24"/>
        </w:rPr>
      </w:pPr>
    </w:p>
    <w:p w:rsidR="003F30D8" w:rsidRPr="006B21C2" w:rsidRDefault="003F30D8" w:rsidP="002D1DF3">
      <w:pPr>
        <w:pStyle w:val="ListParagraph"/>
        <w:numPr>
          <w:ilvl w:val="0"/>
          <w:numId w:val="24"/>
        </w:numPr>
        <w:ind w:left="180" w:hanging="540"/>
        <w:rPr>
          <w:iCs/>
          <w:sz w:val="24"/>
          <w:szCs w:val="24"/>
        </w:rPr>
      </w:pPr>
      <w:r>
        <w:rPr>
          <w:iCs/>
          <w:sz w:val="24"/>
          <w:szCs w:val="24"/>
        </w:rPr>
        <w:t xml:space="preserve">Keeton M, Weerakoon S, Spadola C, McAdams C, </w:t>
      </w:r>
      <w:r>
        <w:rPr>
          <w:color w:val="000000"/>
          <w:sz w:val="24"/>
          <w:shd w:val="clear" w:color="auto" w:fill="FFFFFF"/>
        </w:rPr>
        <w:t>de la</w:t>
      </w:r>
      <w:r w:rsidRPr="000E5D7B">
        <w:t xml:space="preserve"> </w:t>
      </w:r>
      <w:r w:rsidRPr="000E5D7B">
        <w:rPr>
          <w:color w:val="000000"/>
          <w:sz w:val="24"/>
          <w:shd w:val="clear" w:color="auto" w:fill="FFFFFF"/>
        </w:rPr>
        <w:t>Cruz- Muñoz</w:t>
      </w:r>
      <w:r>
        <w:rPr>
          <w:color w:val="000000"/>
          <w:sz w:val="24"/>
          <w:shd w:val="clear" w:color="auto" w:fill="FFFFFF"/>
        </w:rPr>
        <w:t xml:space="preserve">, </w:t>
      </w:r>
      <w:r w:rsidRPr="003F30D8">
        <w:rPr>
          <w:b/>
          <w:bCs/>
          <w:color w:val="000000"/>
          <w:sz w:val="24"/>
          <w:shd w:val="clear" w:color="auto" w:fill="FFFFFF"/>
        </w:rPr>
        <w:t>Messiah SE</w:t>
      </w:r>
      <w:r>
        <w:rPr>
          <w:color w:val="000000"/>
          <w:sz w:val="24"/>
          <w:shd w:val="clear" w:color="auto" w:fill="FFFFFF"/>
        </w:rPr>
        <w:t>.</w:t>
      </w:r>
      <w:r>
        <w:rPr>
          <w:iCs/>
          <w:sz w:val="24"/>
          <w:szCs w:val="24"/>
        </w:rPr>
        <w:t xml:space="preserve"> </w:t>
      </w:r>
      <w:r w:rsidRPr="003F30D8">
        <w:rPr>
          <w:iCs/>
          <w:sz w:val="24"/>
          <w:szCs w:val="24"/>
        </w:rPr>
        <w:t>Effect of childhood family mealtime environment on post-metabolic and bariatric surgery weight loss and disordered eating</w:t>
      </w:r>
      <w:r>
        <w:rPr>
          <w:iCs/>
          <w:sz w:val="24"/>
          <w:szCs w:val="24"/>
        </w:rPr>
        <w:t xml:space="preserve">. Submitted to </w:t>
      </w:r>
      <w:r w:rsidR="00E7455E" w:rsidRPr="00E7455E">
        <w:rPr>
          <w:i/>
          <w:sz w:val="24"/>
          <w:szCs w:val="24"/>
        </w:rPr>
        <w:t>Eating and Weight Disorders</w:t>
      </w:r>
      <w:r>
        <w:rPr>
          <w:iCs/>
          <w:sz w:val="24"/>
          <w:szCs w:val="24"/>
        </w:rPr>
        <w:t xml:space="preserve">, March 15, 2020. </w:t>
      </w:r>
    </w:p>
    <w:p w:rsidR="00A719EA" w:rsidRDefault="00A719EA" w:rsidP="00A719EA">
      <w:pPr>
        <w:pStyle w:val="ListParagraph"/>
        <w:rPr>
          <w:iCs/>
          <w:sz w:val="24"/>
          <w:szCs w:val="24"/>
        </w:rPr>
      </w:pPr>
    </w:p>
    <w:p w:rsidR="002F1D0B" w:rsidRDefault="002F1D0B" w:rsidP="003573AC">
      <w:pPr>
        <w:rPr>
          <w:b/>
          <w:bCs/>
          <w:sz w:val="30"/>
          <w:szCs w:val="30"/>
          <w:u w:val="single"/>
        </w:rPr>
      </w:pPr>
      <w:r>
        <w:rPr>
          <w:b/>
          <w:bCs/>
          <w:sz w:val="30"/>
          <w:szCs w:val="30"/>
          <w:u w:val="single"/>
        </w:rPr>
        <w:lastRenderedPageBreak/>
        <w:t>V.  PROFESSIONAL</w:t>
      </w:r>
    </w:p>
    <w:p w:rsidR="002F1D0B" w:rsidRPr="003573AC" w:rsidRDefault="002F1D0B" w:rsidP="003573AC">
      <w:r w:rsidRPr="00F012B1">
        <w:rPr>
          <w:b/>
          <w:sz w:val="24"/>
          <w:szCs w:val="24"/>
        </w:rPr>
        <w:t>22.  Funded Research Performed (include all grants received in the last five years, identifying the principal investigator, and the amounts and dates of the awards):</w:t>
      </w:r>
    </w:p>
    <w:p w:rsidR="00532010" w:rsidRDefault="00532010" w:rsidP="002447AF">
      <w:pPr>
        <w:pStyle w:val="BodyText2"/>
        <w:ind w:left="0" w:firstLine="0"/>
        <w:rPr>
          <w:b/>
          <w:sz w:val="24"/>
          <w:szCs w:val="24"/>
        </w:rPr>
      </w:pPr>
    </w:p>
    <w:p w:rsidR="002F1D0B" w:rsidRDefault="002F1D0B" w:rsidP="002447AF">
      <w:pPr>
        <w:pStyle w:val="BodyText2"/>
        <w:ind w:left="0" w:firstLine="0"/>
        <w:rPr>
          <w:b/>
          <w:sz w:val="24"/>
          <w:szCs w:val="24"/>
        </w:rPr>
      </w:pPr>
      <w:r>
        <w:rPr>
          <w:b/>
          <w:sz w:val="24"/>
          <w:szCs w:val="24"/>
        </w:rPr>
        <w:t>CURRENT:</w:t>
      </w:r>
    </w:p>
    <w:p w:rsidR="00C214A3" w:rsidRDefault="00C214A3" w:rsidP="00C214A3">
      <w:pPr>
        <w:widowControl/>
        <w:adjustRightInd/>
        <w:rPr>
          <w:b/>
          <w:sz w:val="24"/>
          <w:szCs w:val="24"/>
        </w:rPr>
      </w:pPr>
      <w:r w:rsidRPr="00C265D1">
        <w:rPr>
          <w:b/>
          <w:sz w:val="24"/>
          <w:szCs w:val="24"/>
        </w:rPr>
        <w:t>Nati</w:t>
      </w:r>
      <w:r>
        <w:rPr>
          <w:b/>
          <w:sz w:val="24"/>
          <w:szCs w:val="24"/>
        </w:rPr>
        <w:t>onal Institute of Health (NIMHD</w:t>
      </w:r>
      <w:r w:rsidRPr="00C265D1">
        <w:rPr>
          <w:b/>
          <w:sz w:val="24"/>
          <w:szCs w:val="24"/>
        </w:rPr>
        <w:t xml:space="preserve">)                    </w:t>
      </w:r>
    </w:p>
    <w:p w:rsidR="00C214A3" w:rsidRPr="002D76A2" w:rsidRDefault="00A06A79" w:rsidP="00C214A3">
      <w:pPr>
        <w:widowControl/>
        <w:adjustRightInd/>
        <w:rPr>
          <w:b/>
          <w:sz w:val="24"/>
          <w:szCs w:val="24"/>
        </w:rPr>
      </w:pPr>
      <w:r>
        <w:rPr>
          <w:sz w:val="24"/>
          <w:szCs w:val="24"/>
        </w:rPr>
        <w:t>1R01DK108644</w:t>
      </w:r>
      <w:r w:rsidR="00C214A3">
        <w:rPr>
          <w:sz w:val="24"/>
          <w:szCs w:val="24"/>
        </w:rPr>
        <w:t xml:space="preserve"> </w:t>
      </w:r>
      <w:r w:rsidR="00C214A3">
        <w:rPr>
          <w:b/>
          <w:sz w:val="24"/>
          <w:szCs w:val="24"/>
        </w:rPr>
        <w:t xml:space="preserve">                                                       </w:t>
      </w:r>
      <w:r w:rsidR="0082252E">
        <w:rPr>
          <w:sz w:val="24"/>
          <w:szCs w:val="24"/>
        </w:rPr>
        <w:t>1/17/19- 8</w:t>
      </w:r>
      <w:r w:rsidR="00C214A3">
        <w:rPr>
          <w:sz w:val="24"/>
          <w:szCs w:val="24"/>
        </w:rPr>
        <w:t>/30/2</w:t>
      </w:r>
      <w:r w:rsidR="0082252E">
        <w:rPr>
          <w:sz w:val="24"/>
          <w:szCs w:val="24"/>
        </w:rPr>
        <w:t>4</w:t>
      </w:r>
      <w:r w:rsidR="0082252E">
        <w:rPr>
          <w:b/>
          <w:sz w:val="24"/>
          <w:szCs w:val="24"/>
        </w:rPr>
        <w:t xml:space="preserve">                   </w:t>
      </w:r>
      <w:r w:rsidR="00C214A3">
        <w:rPr>
          <w:b/>
          <w:sz w:val="24"/>
          <w:szCs w:val="24"/>
        </w:rPr>
        <w:t xml:space="preserve"> </w:t>
      </w:r>
      <w:r w:rsidR="00C214A3">
        <w:rPr>
          <w:sz w:val="24"/>
          <w:szCs w:val="24"/>
        </w:rPr>
        <w:t>2.4</w:t>
      </w:r>
      <w:r w:rsidR="00C214A3" w:rsidRPr="00C265D1">
        <w:rPr>
          <w:b/>
          <w:sz w:val="24"/>
          <w:szCs w:val="24"/>
        </w:rPr>
        <w:t xml:space="preserve"> </w:t>
      </w:r>
      <w:r w:rsidR="00C214A3" w:rsidRPr="00C265D1">
        <w:rPr>
          <w:sz w:val="24"/>
          <w:szCs w:val="24"/>
        </w:rPr>
        <w:t>calendar</w:t>
      </w:r>
    </w:p>
    <w:p w:rsidR="00C214A3" w:rsidRDefault="00C214A3" w:rsidP="00C214A3">
      <w:pPr>
        <w:widowControl/>
        <w:adjustRightInd/>
        <w:rPr>
          <w:sz w:val="24"/>
          <w:szCs w:val="24"/>
        </w:rPr>
      </w:pPr>
      <w:r w:rsidRPr="00924910">
        <w:rPr>
          <w:sz w:val="24"/>
          <w:szCs w:val="24"/>
        </w:rPr>
        <w:t xml:space="preserve">Socioecological Factors Associated with the Decision </w:t>
      </w:r>
      <w:r>
        <w:rPr>
          <w:sz w:val="24"/>
          <w:szCs w:val="24"/>
        </w:rPr>
        <w:t xml:space="preserve">    </w:t>
      </w:r>
      <w:r w:rsidR="00AD530E">
        <w:rPr>
          <w:sz w:val="24"/>
          <w:szCs w:val="24"/>
        </w:rPr>
        <w:t>$2,884,865</w:t>
      </w:r>
    </w:p>
    <w:p w:rsidR="00C214A3" w:rsidRDefault="00C214A3" w:rsidP="00C214A3">
      <w:pPr>
        <w:widowControl/>
        <w:adjustRightInd/>
        <w:rPr>
          <w:sz w:val="24"/>
          <w:szCs w:val="24"/>
        </w:rPr>
      </w:pPr>
      <w:r w:rsidRPr="00924910">
        <w:rPr>
          <w:sz w:val="24"/>
          <w:szCs w:val="24"/>
        </w:rPr>
        <w:t>to Have Bariatric Surgery and Post-Operative Weight Loss</w:t>
      </w:r>
      <w:r>
        <w:rPr>
          <w:sz w:val="24"/>
          <w:szCs w:val="24"/>
        </w:rPr>
        <w:t xml:space="preserve">                </w:t>
      </w:r>
    </w:p>
    <w:p w:rsidR="00C214A3" w:rsidRDefault="00C214A3" w:rsidP="00C214A3">
      <w:pPr>
        <w:widowControl/>
        <w:adjustRightInd/>
        <w:rPr>
          <w:sz w:val="24"/>
          <w:szCs w:val="24"/>
        </w:rPr>
      </w:pPr>
      <w:r>
        <w:rPr>
          <w:sz w:val="24"/>
          <w:szCs w:val="24"/>
        </w:rPr>
        <w:t xml:space="preserve">Role: </w:t>
      </w:r>
      <w:r w:rsidRPr="00C265D1">
        <w:rPr>
          <w:sz w:val="24"/>
          <w:szCs w:val="24"/>
        </w:rPr>
        <w:t>Prin</w:t>
      </w:r>
      <w:r>
        <w:rPr>
          <w:sz w:val="24"/>
          <w:szCs w:val="24"/>
        </w:rPr>
        <w:t xml:space="preserve">cipal Investigator </w:t>
      </w:r>
    </w:p>
    <w:p w:rsidR="00C214A3" w:rsidRDefault="00C214A3" w:rsidP="002447AF">
      <w:pPr>
        <w:pStyle w:val="BodyText2"/>
        <w:ind w:left="0" w:firstLine="0"/>
        <w:rPr>
          <w:b/>
          <w:sz w:val="24"/>
          <w:szCs w:val="24"/>
        </w:rPr>
      </w:pPr>
    </w:p>
    <w:p w:rsidR="00002987" w:rsidRDefault="00002987" w:rsidP="00002987">
      <w:pPr>
        <w:pStyle w:val="BodyText"/>
        <w:spacing w:after="40"/>
        <w:rPr>
          <w:sz w:val="24"/>
          <w:szCs w:val="24"/>
        </w:rPr>
      </w:pPr>
      <w:r w:rsidRPr="004346A8">
        <w:rPr>
          <w:b/>
          <w:sz w:val="24"/>
          <w:szCs w:val="24"/>
        </w:rPr>
        <w:t xml:space="preserve">National Institutes of </w:t>
      </w:r>
      <w:r w:rsidRPr="00C214A3">
        <w:rPr>
          <w:b/>
          <w:sz w:val="24"/>
          <w:szCs w:val="24"/>
        </w:rPr>
        <w:t>Health</w:t>
      </w:r>
      <w:r w:rsidR="00FD26D8" w:rsidRPr="00C214A3">
        <w:rPr>
          <w:b/>
          <w:sz w:val="24"/>
          <w:szCs w:val="24"/>
        </w:rPr>
        <w:t xml:space="preserve"> (NI</w:t>
      </w:r>
      <w:r w:rsidR="00A63383" w:rsidRPr="00C214A3">
        <w:rPr>
          <w:b/>
          <w:sz w:val="24"/>
          <w:szCs w:val="24"/>
        </w:rPr>
        <w:t>MHD)</w:t>
      </w:r>
      <w:r w:rsidR="00881849">
        <w:rPr>
          <w:sz w:val="24"/>
          <w:szCs w:val="24"/>
        </w:rPr>
        <w:t xml:space="preserve">                    7/5/13-7/31/20</w:t>
      </w:r>
      <w:r>
        <w:rPr>
          <w:sz w:val="24"/>
          <w:szCs w:val="24"/>
        </w:rPr>
        <w:t xml:space="preserve">                       </w:t>
      </w:r>
      <w:r w:rsidR="00881849">
        <w:rPr>
          <w:sz w:val="24"/>
          <w:szCs w:val="24"/>
        </w:rPr>
        <w:t xml:space="preserve"> </w:t>
      </w:r>
      <w:r w:rsidR="00E71D4D">
        <w:rPr>
          <w:sz w:val="24"/>
          <w:szCs w:val="24"/>
        </w:rPr>
        <w:t>0.8</w:t>
      </w:r>
      <w:r w:rsidRPr="004346A8">
        <w:rPr>
          <w:sz w:val="24"/>
          <w:szCs w:val="24"/>
        </w:rPr>
        <w:t xml:space="preserve"> calendar</w:t>
      </w:r>
    </w:p>
    <w:p w:rsidR="00DF2772" w:rsidRPr="00DF2772" w:rsidRDefault="00A06A79" w:rsidP="00002987">
      <w:pPr>
        <w:pStyle w:val="BodyText"/>
        <w:spacing w:after="40"/>
        <w:rPr>
          <w:sz w:val="24"/>
          <w:szCs w:val="24"/>
        </w:rPr>
      </w:pPr>
      <w:r>
        <w:rPr>
          <w:sz w:val="24"/>
          <w:szCs w:val="24"/>
        </w:rPr>
        <w:t>1R01MD007724</w:t>
      </w:r>
      <w:r w:rsidR="00DF2772" w:rsidRPr="00DF2772">
        <w:rPr>
          <w:sz w:val="24"/>
          <w:szCs w:val="24"/>
        </w:rPr>
        <w:tab/>
      </w:r>
      <w:r w:rsidR="00DF2772">
        <w:rPr>
          <w:sz w:val="24"/>
          <w:szCs w:val="24"/>
        </w:rPr>
        <w:t xml:space="preserve">                                                  </w:t>
      </w:r>
      <w:r w:rsidR="009A4283">
        <w:rPr>
          <w:sz w:val="24"/>
          <w:szCs w:val="24"/>
        </w:rPr>
        <w:t xml:space="preserve">    </w:t>
      </w:r>
      <w:r w:rsidR="00DF2772">
        <w:rPr>
          <w:sz w:val="24"/>
          <w:szCs w:val="24"/>
        </w:rPr>
        <w:t xml:space="preserve"> </w:t>
      </w:r>
      <w:r w:rsidR="00AD530E">
        <w:rPr>
          <w:sz w:val="24"/>
          <w:szCs w:val="24"/>
        </w:rPr>
        <w:t>$1,657,918</w:t>
      </w:r>
    </w:p>
    <w:p w:rsidR="00002987" w:rsidRPr="004346A8" w:rsidRDefault="00002987" w:rsidP="00002987">
      <w:pPr>
        <w:rPr>
          <w:bCs/>
          <w:i/>
          <w:color w:val="000000"/>
          <w:sz w:val="24"/>
          <w:szCs w:val="24"/>
        </w:rPr>
      </w:pPr>
      <w:r w:rsidRPr="004346A8">
        <w:rPr>
          <w:bCs/>
          <w:i/>
          <w:color w:val="000000"/>
          <w:sz w:val="24"/>
          <w:szCs w:val="24"/>
        </w:rPr>
        <w:t xml:space="preserve">Families Preventing and Reducing Obesity              </w:t>
      </w:r>
      <w:r>
        <w:rPr>
          <w:bCs/>
          <w:i/>
          <w:color w:val="000000"/>
          <w:sz w:val="24"/>
          <w:szCs w:val="24"/>
        </w:rPr>
        <w:t xml:space="preserve">   </w:t>
      </w:r>
      <w:r w:rsidRPr="004346A8">
        <w:rPr>
          <w:bCs/>
          <w:i/>
          <w:color w:val="000000"/>
          <w:sz w:val="24"/>
          <w:szCs w:val="24"/>
        </w:rPr>
        <w:t xml:space="preserve">  </w:t>
      </w:r>
    </w:p>
    <w:p w:rsidR="00002987" w:rsidRPr="004346A8" w:rsidRDefault="00002987" w:rsidP="00002987">
      <w:pPr>
        <w:pStyle w:val="BodyText"/>
        <w:spacing w:after="0"/>
        <w:rPr>
          <w:sz w:val="24"/>
          <w:szCs w:val="24"/>
        </w:rPr>
      </w:pPr>
      <w:r w:rsidRPr="004346A8">
        <w:rPr>
          <w:bCs/>
          <w:i/>
          <w:color w:val="000000"/>
          <w:sz w:val="24"/>
          <w:szCs w:val="24"/>
        </w:rPr>
        <w:t>Health Disparities in Hispanic Youth</w:t>
      </w:r>
      <w:r w:rsidRPr="004346A8">
        <w:rPr>
          <w:sz w:val="24"/>
          <w:szCs w:val="24"/>
        </w:rPr>
        <w:tab/>
      </w:r>
      <w:r w:rsidRPr="004346A8">
        <w:rPr>
          <w:sz w:val="24"/>
          <w:szCs w:val="24"/>
        </w:rPr>
        <w:tab/>
      </w:r>
      <w:r w:rsidRPr="004346A8">
        <w:rPr>
          <w:sz w:val="24"/>
          <w:szCs w:val="24"/>
        </w:rPr>
        <w:tab/>
        <w:t xml:space="preserve">                                       </w:t>
      </w:r>
    </w:p>
    <w:p w:rsidR="00002987" w:rsidRPr="004346A8" w:rsidRDefault="00002987" w:rsidP="00002987">
      <w:pPr>
        <w:pStyle w:val="BodyText"/>
        <w:spacing w:after="0"/>
        <w:rPr>
          <w:sz w:val="24"/>
          <w:szCs w:val="24"/>
        </w:rPr>
      </w:pPr>
      <w:r w:rsidRPr="004346A8">
        <w:rPr>
          <w:sz w:val="24"/>
          <w:szCs w:val="24"/>
        </w:rPr>
        <w:t>Investigation of a family-based obesity prevention</w:t>
      </w:r>
      <w:r w:rsidR="00BB4EB7">
        <w:rPr>
          <w:sz w:val="24"/>
          <w:szCs w:val="24"/>
        </w:rPr>
        <w:t xml:space="preserve"> </w:t>
      </w:r>
      <w:r>
        <w:rPr>
          <w:sz w:val="24"/>
          <w:szCs w:val="24"/>
        </w:rPr>
        <w:t xml:space="preserve">Intervention in Hispanic </w:t>
      </w:r>
      <w:r w:rsidRPr="004346A8">
        <w:rPr>
          <w:sz w:val="24"/>
          <w:szCs w:val="24"/>
        </w:rPr>
        <w:t>youth.</w:t>
      </w:r>
    </w:p>
    <w:p w:rsidR="00002987" w:rsidRDefault="001E5D6B" w:rsidP="00002987">
      <w:pPr>
        <w:pStyle w:val="BodyText"/>
        <w:spacing w:after="0"/>
        <w:rPr>
          <w:sz w:val="24"/>
          <w:szCs w:val="24"/>
        </w:rPr>
      </w:pPr>
      <w:r>
        <w:rPr>
          <w:sz w:val="24"/>
          <w:szCs w:val="24"/>
        </w:rPr>
        <w:t>Role: Multi</w:t>
      </w:r>
      <w:r w:rsidR="00002987" w:rsidRPr="004346A8">
        <w:rPr>
          <w:sz w:val="24"/>
          <w:szCs w:val="24"/>
        </w:rPr>
        <w:t xml:space="preserve">-Principal Investigator </w:t>
      </w:r>
    </w:p>
    <w:p w:rsidR="005B112C" w:rsidRDefault="005B112C" w:rsidP="00002987">
      <w:pPr>
        <w:pStyle w:val="BodyText"/>
        <w:spacing w:after="0"/>
        <w:rPr>
          <w:sz w:val="24"/>
          <w:szCs w:val="24"/>
        </w:rPr>
      </w:pPr>
    </w:p>
    <w:p w:rsidR="005B112C" w:rsidRPr="004346A8" w:rsidRDefault="005B112C" w:rsidP="005B112C">
      <w:pPr>
        <w:pStyle w:val="BodyText"/>
        <w:spacing w:after="40"/>
        <w:rPr>
          <w:sz w:val="24"/>
          <w:szCs w:val="24"/>
        </w:rPr>
      </w:pPr>
      <w:r w:rsidRPr="004346A8">
        <w:rPr>
          <w:b/>
          <w:sz w:val="24"/>
          <w:szCs w:val="24"/>
        </w:rPr>
        <w:t xml:space="preserve">National Institutes of </w:t>
      </w:r>
      <w:r w:rsidRPr="00C214A3">
        <w:rPr>
          <w:b/>
          <w:sz w:val="24"/>
          <w:szCs w:val="24"/>
        </w:rPr>
        <w:t>Health (NIMHD)</w:t>
      </w:r>
      <w:r>
        <w:rPr>
          <w:sz w:val="24"/>
          <w:szCs w:val="24"/>
        </w:rPr>
        <w:t xml:space="preserve">   </w:t>
      </w:r>
      <w:r w:rsidR="00BF62BA">
        <w:rPr>
          <w:sz w:val="24"/>
          <w:szCs w:val="24"/>
        </w:rPr>
        <w:t xml:space="preserve">                 </w:t>
      </w:r>
      <w:r w:rsidR="00881849">
        <w:rPr>
          <w:sz w:val="24"/>
          <w:szCs w:val="24"/>
        </w:rPr>
        <w:t>1/1/15-7/31/20</w:t>
      </w:r>
      <w:r>
        <w:rPr>
          <w:sz w:val="24"/>
          <w:szCs w:val="24"/>
        </w:rPr>
        <w:t xml:space="preserve">                       0.3</w:t>
      </w:r>
      <w:r w:rsidRPr="004346A8">
        <w:rPr>
          <w:sz w:val="24"/>
          <w:szCs w:val="24"/>
        </w:rPr>
        <w:t xml:space="preserve"> calendar</w:t>
      </w:r>
    </w:p>
    <w:p w:rsidR="005B112C" w:rsidRPr="004346A8" w:rsidRDefault="005B112C" w:rsidP="005B112C">
      <w:pPr>
        <w:rPr>
          <w:bCs/>
          <w:i/>
          <w:color w:val="000000"/>
          <w:sz w:val="24"/>
          <w:szCs w:val="24"/>
        </w:rPr>
      </w:pPr>
      <w:r w:rsidRPr="004346A8">
        <w:rPr>
          <w:bCs/>
          <w:i/>
          <w:color w:val="000000"/>
          <w:sz w:val="24"/>
          <w:szCs w:val="24"/>
        </w:rPr>
        <w:t xml:space="preserve">Families Preventing and Reducing Obesity              </w:t>
      </w:r>
      <w:r>
        <w:rPr>
          <w:bCs/>
          <w:i/>
          <w:color w:val="000000"/>
          <w:sz w:val="24"/>
          <w:szCs w:val="24"/>
        </w:rPr>
        <w:t xml:space="preserve">   </w:t>
      </w:r>
      <w:r w:rsidRPr="004346A8">
        <w:rPr>
          <w:bCs/>
          <w:i/>
          <w:color w:val="000000"/>
          <w:sz w:val="24"/>
          <w:szCs w:val="24"/>
        </w:rPr>
        <w:t xml:space="preserve"> </w:t>
      </w:r>
      <w:r w:rsidR="00617B5A">
        <w:rPr>
          <w:bCs/>
          <w:i/>
          <w:color w:val="000000"/>
          <w:sz w:val="24"/>
          <w:szCs w:val="24"/>
        </w:rPr>
        <w:t xml:space="preserve">    </w:t>
      </w:r>
      <w:r w:rsidRPr="004346A8">
        <w:rPr>
          <w:bCs/>
          <w:i/>
          <w:color w:val="000000"/>
          <w:sz w:val="24"/>
          <w:szCs w:val="24"/>
        </w:rPr>
        <w:t xml:space="preserve"> </w:t>
      </w:r>
      <w:r w:rsidR="00617B5A">
        <w:rPr>
          <w:sz w:val="24"/>
          <w:szCs w:val="24"/>
        </w:rPr>
        <w:t>$70,160</w:t>
      </w:r>
    </w:p>
    <w:p w:rsidR="005B112C" w:rsidRPr="004346A8" w:rsidRDefault="005B112C" w:rsidP="005B112C">
      <w:pPr>
        <w:pStyle w:val="BodyText"/>
        <w:spacing w:after="0"/>
        <w:rPr>
          <w:sz w:val="24"/>
          <w:szCs w:val="24"/>
        </w:rPr>
      </w:pPr>
      <w:r w:rsidRPr="004346A8">
        <w:rPr>
          <w:bCs/>
          <w:i/>
          <w:color w:val="000000"/>
          <w:sz w:val="24"/>
          <w:szCs w:val="24"/>
        </w:rPr>
        <w:t>Health Disparities in Hispanic Youth</w:t>
      </w:r>
      <w:r w:rsidRPr="004346A8">
        <w:rPr>
          <w:sz w:val="24"/>
          <w:szCs w:val="24"/>
        </w:rPr>
        <w:tab/>
      </w:r>
      <w:r w:rsidRPr="004346A8">
        <w:rPr>
          <w:sz w:val="24"/>
          <w:szCs w:val="24"/>
        </w:rPr>
        <w:tab/>
      </w:r>
      <w:r w:rsidRPr="004346A8">
        <w:rPr>
          <w:sz w:val="24"/>
          <w:szCs w:val="24"/>
        </w:rPr>
        <w:tab/>
        <w:t xml:space="preserve">                                       </w:t>
      </w:r>
    </w:p>
    <w:p w:rsidR="005B112C" w:rsidRDefault="005B112C" w:rsidP="005B112C">
      <w:pPr>
        <w:pStyle w:val="BodyText"/>
        <w:spacing w:after="0"/>
        <w:rPr>
          <w:sz w:val="24"/>
          <w:szCs w:val="24"/>
        </w:rPr>
      </w:pPr>
      <w:r w:rsidRPr="00617B5A">
        <w:rPr>
          <w:sz w:val="24"/>
          <w:szCs w:val="24"/>
          <w:u w:val="single"/>
        </w:rPr>
        <w:t xml:space="preserve">Supplement </w:t>
      </w:r>
      <w:r>
        <w:rPr>
          <w:sz w:val="24"/>
          <w:szCs w:val="24"/>
        </w:rPr>
        <w:t>to include personal tracking devices/</w:t>
      </w:r>
      <w:r w:rsidR="00BB4EB7">
        <w:rPr>
          <w:sz w:val="24"/>
          <w:szCs w:val="24"/>
        </w:rPr>
        <w:t xml:space="preserve"> </w:t>
      </w:r>
      <w:r>
        <w:rPr>
          <w:sz w:val="24"/>
          <w:szCs w:val="24"/>
        </w:rPr>
        <w:t>Fitnessmonitors to collect additional data</w:t>
      </w:r>
    </w:p>
    <w:p w:rsidR="005B112C" w:rsidRDefault="001E5D6B" w:rsidP="005B112C">
      <w:pPr>
        <w:pStyle w:val="BodyText"/>
        <w:spacing w:after="0"/>
        <w:rPr>
          <w:sz w:val="24"/>
          <w:szCs w:val="24"/>
        </w:rPr>
      </w:pPr>
      <w:r>
        <w:rPr>
          <w:sz w:val="24"/>
          <w:szCs w:val="24"/>
        </w:rPr>
        <w:t>Role: Multi</w:t>
      </w:r>
      <w:r w:rsidR="005B112C" w:rsidRPr="004346A8">
        <w:rPr>
          <w:sz w:val="24"/>
          <w:szCs w:val="24"/>
        </w:rPr>
        <w:t xml:space="preserve">-Principal Investigator </w:t>
      </w:r>
      <w:r w:rsidR="00EA65D5">
        <w:rPr>
          <w:sz w:val="24"/>
          <w:szCs w:val="24"/>
        </w:rPr>
        <w:t>(Somarriba lead PI</w:t>
      </w:r>
      <w:r w:rsidR="005B112C">
        <w:rPr>
          <w:sz w:val="24"/>
          <w:szCs w:val="24"/>
        </w:rPr>
        <w:t>)</w:t>
      </w:r>
    </w:p>
    <w:p w:rsidR="006A35EC" w:rsidRDefault="006A35EC" w:rsidP="005B112C">
      <w:pPr>
        <w:pStyle w:val="BodyText"/>
        <w:spacing w:after="0"/>
        <w:rPr>
          <w:sz w:val="24"/>
          <w:szCs w:val="24"/>
        </w:rPr>
      </w:pPr>
    </w:p>
    <w:p w:rsidR="006A35EC" w:rsidRPr="004346A8" w:rsidRDefault="006A35EC" w:rsidP="006A35EC">
      <w:pPr>
        <w:pStyle w:val="BodyText"/>
        <w:spacing w:after="40"/>
        <w:rPr>
          <w:sz w:val="24"/>
          <w:szCs w:val="24"/>
        </w:rPr>
      </w:pPr>
      <w:r w:rsidRPr="004346A8">
        <w:rPr>
          <w:b/>
          <w:sz w:val="24"/>
          <w:szCs w:val="24"/>
        </w:rPr>
        <w:t xml:space="preserve">National Institutes of </w:t>
      </w:r>
      <w:r w:rsidRPr="00C214A3">
        <w:rPr>
          <w:b/>
          <w:sz w:val="24"/>
          <w:szCs w:val="24"/>
        </w:rPr>
        <w:t>Health (NIMHD)</w:t>
      </w:r>
      <w:r>
        <w:rPr>
          <w:sz w:val="24"/>
          <w:szCs w:val="24"/>
        </w:rPr>
        <w:t xml:space="preserve">   </w:t>
      </w:r>
      <w:r w:rsidR="00A110C8">
        <w:rPr>
          <w:sz w:val="24"/>
          <w:szCs w:val="24"/>
        </w:rPr>
        <w:t xml:space="preserve">                 </w:t>
      </w:r>
      <w:r w:rsidR="00881849">
        <w:rPr>
          <w:sz w:val="24"/>
          <w:szCs w:val="24"/>
        </w:rPr>
        <w:t>1/1/15-7/31/20</w:t>
      </w:r>
      <w:r>
        <w:rPr>
          <w:sz w:val="24"/>
          <w:szCs w:val="24"/>
        </w:rPr>
        <w:t xml:space="preserve">                       0.3</w:t>
      </w:r>
      <w:r w:rsidRPr="004346A8">
        <w:rPr>
          <w:sz w:val="24"/>
          <w:szCs w:val="24"/>
        </w:rPr>
        <w:t xml:space="preserve"> calendar</w:t>
      </w:r>
    </w:p>
    <w:p w:rsidR="006A35EC" w:rsidRPr="004346A8" w:rsidRDefault="006A35EC" w:rsidP="006A35EC">
      <w:pPr>
        <w:rPr>
          <w:bCs/>
          <w:i/>
          <w:color w:val="000000"/>
          <w:sz w:val="24"/>
          <w:szCs w:val="24"/>
        </w:rPr>
      </w:pPr>
      <w:r w:rsidRPr="004346A8">
        <w:rPr>
          <w:bCs/>
          <w:i/>
          <w:color w:val="000000"/>
          <w:sz w:val="24"/>
          <w:szCs w:val="24"/>
        </w:rPr>
        <w:t xml:space="preserve">Families Preventing and Reducing Obesity              </w:t>
      </w:r>
      <w:r>
        <w:rPr>
          <w:bCs/>
          <w:i/>
          <w:color w:val="000000"/>
          <w:sz w:val="24"/>
          <w:szCs w:val="24"/>
        </w:rPr>
        <w:t xml:space="preserve">   </w:t>
      </w:r>
      <w:r w:rsidRPr="004346A8">
        <w:rPr>
          <w:bCs/>
          <w:i/>
          <w:color w:val="000000"/>
          <w:sz w:val="24"/>
          <w:szCs w:val="24"/>
        </w:rPr>
        <w:t xml:space="preserve"> </w:t>
      </w:r>
      <w:r>
        <w:rPr>
          <w:bCs/>
          <w:i/>
          <w:color w:val="000000"/>
          <w:sz w:val="24"/>
          <w:szCs w:val="24"/>
        </w:rPr>
        <w:t xml:space="preserve">    </w:t>
      </w:r>
      <w:r w:rsidRPr="004346A8">
        <w:rPr>
          <w:bCs/>
          <w:i/>
          <w:color w:val="000000"/>
          <w:sz w:val="24"/>
          <w:szCs w:val="24"/>
        </w:rPr>
        <w:t xml:space="preserve"> </w:t>
      </w:r>
      <w:r>
        <w:rPr>
          <w:sz w:val="24"/>
          <w:szCs w:val="24"/>
        </w:rPr>
        <w:t>$65,160</w:t>
      </w:r>
    </w:p>
    <w:p w:rsidR="006A35EC" w:rsidRPr="004346A8" w:rsidRDefault="006A35EC" w:rsidP="006A35EC">
      <w:pPr>
        <w:pStyle w:val="BodyText"/>
        <w:spacing w:after="0"/>
        <w:rPr>
          <w:sz w:val="24"/>
          <w:szCs w:val="24"/>
        </w:rPr>
      </w:pPr>
      <w:r w:rsidRPr="004346A8">
        <w:rPr>
          <w:bCs/>
          <w:i/>
          <w:color w:val="000000"/>
          <w:sz w:val="24"/>
          <w:szCs w:val="24"/>
        </w:rPr>
        <w:t>Health Disparities in Hispanic Youth</w:t>
      </w:r>
      <w:r w:rsidRPr="004346A8">
        <w:rPr>
          <w:sz w:val="24"/>
          <w:szCs w:val="24"/>
        </w:rPr>
        <w:tab/>
      </w:r>
      <w:r w:rsidRPr="004346A8">
        <w:rPr>
          <w:sz w:val="24"/>
          <w:szCs w:val="24"/>
        </w:rPr>
        <w:tab/>
      </w:r>
      <w:r w:rsidRPr="004346A8">
        <w:rPr>
          <w:sz w:val="24"/>
          <w:szCs w:val="24"/>
        </w:rPr>
        <w:tab/>
        <w:t xml:space="preserve">                                       </w:t>
      </w:r>
    </w:p>
    <w:p w:rsidR="006A35EC" w:rsidRDefault="006A35EC" w:rsidP="006A35EC">
      <w:pPr>
        <w:pStyle w:val="BodyText"/>
        <w:spacing w:after="0"/>
        <w:rPr>
          <w:sz w:val="24"/>
          <w:szCs w:val="24"/>
        </w:rPr>
      </w:pPr>
      <w:r w:rsidRPr="00AB4849">
        <w:rPr>
          <w:sz w:val="24"/>
          <w:szCs w:val="24"/>
        </w:rPr>
        <w:t xml:space="preserve">Supplement </w:t>
      </w:r>
      <w:r>
        <w:rPr>
          <w:sz w:val="24"/>
          <w:szCs w:val="24"/>
        </w:rPr>
        <w:t>to include gender differences analysis</w:t>
      </w:r>
    </w:p>
    <w:p w:rsidR="006A35EC" w:rsidRDefault="001E5D6B" w:rsidP="006A35EC">
      <w:pPr>
        <w:pStyle w:val="BodyText"/>
        <w:spacing w:after="0"/>
        <w:rPr>
          <w:sz w:val="24"/>
          <w:szCs w:val="24"/>
        </w:rPr>
      </w:pPr>
      <w:r>
        <w:rPr>
          <w:sz w:val="24"/>
          <w:szCs w:val="24"/>
        </w:rPr>
        <w:t>Role: Multi</w:t>
      </w:r>
      <w:r w:rsidR="006A35EC" w:rsidRPr="004346A8">
        <w:rPr>
          <w:sz w:val="24"/>
          <w:szCs w:val="24"/>
        </w:rPr>
        <w:t xml:space="preserve">-Principal Investigator </w:t>
      </w:r>
      <w:r w:rsidR="006A35EC">
        <w:rPr>
          <w:sz w:val="24"/>
          <w:szCs w:val="24"/>
        </w:rPr>
        <w:t>(Perrino lead</w:t>
      </w:r>
      <w:r w:rsidR="00EA65D5">
        <w:rPr>
          <w:sz w:val="24"/>
          <w:szCs w:val="24"/>
        </w:rPr>
        <w:t xml:space="preserve"> PI</w:t>
      </w:r>
      <w:r w:rsidR="006A35EC">
        <w:rPr>
          <w:sz w:val="24"/>
          <w:szCs w:val="24"/>
        </w:rPr>
        <w:t>)</w:t>
      </w:r>
    </w:p>
    <w:p w:rsidR="005B112C" w:rsidRDefault="00E71D4D" w:rsidP="00002987">
      <w:pPr>
        <w:pStyle w:val="BodyText"/>
        <w:spacing w:after="0"/>
        <w:rPr>
          <w:sz w:val="24"/>
          <w:szCs w:val="24"/>
        </w:rPr>
      </w:pPr>
      <w:r>
        <w:rPr>
          <w:sz w:val="24"/>
          <w:szCs w:val="24"/>
        </w:rPr>
        <w:t xml:space="preserve">          </w:t>
      </w:r>
    </w:p>
    <w:p w:rsidR="002F1D0B" w:rsidRDefault="002F1D0B" w:rsidP="000958A8">
      <w:pPr>
        <w:pStyle w:val="BodyText"/>
        <w:rPr>
          <w:b/>
          <w:sz w:val="24"/>
          <w:szCs w:val="24"/>
        </w:rPr>
      </w:pPr>
      <w:r w:rsidRPr="002447AF">
        <w:rPr>
          <w:b/>
          <w:sz w:val="24"/>
          <w:szCs w:val="24"/>
        </w:rPr>
        <w:t>P</w:t>
      </w:r>
      <w:r>
        <w:rPr>
          <w:b/>
          <w:sz w:val="24"/>
          <w:szCs w:val="24"/>
        </w:rPr>
        <w:t>ast:</w:t>
      </w:r>
    </w:p>
    <w:p w:rsidR="00881849" w:rsidRDefault="00881849" w:rsidP="00881849">
      <w:pPr>
        <w:pStyle w:val="BodyText"/>
        <w:spacing w:after="0"/>
        <w:rPr>
          <w:sz w:val="24"/>
          <w:szCs w:val="24"/>
        </w:rPr>
      </w:pPr>
      <w:r w:rsidRPr="002447AF">
        <w:rPr>
          <w:b/>
          <w:sz w:val="24"/>
          <w:szCs w:val="24"/>
        </w:rPr>
        <w:t>US Department of Agriculture</w:t>
      </w:r>
      <w:r w:rsidRPr="002447AF">
        <w:rPr>
          <w:sz w:val="24"/>
          <w:szCs w:val="24"/>
        </w:rPr>
        <w:tab/>
      </w:r>
      <w:r w:rsidRPr="002447AF">
        <w:rPr>
          <w:sz w:val="24"/>
          <w:szCs w:val="24"/>
        </w:rPr>
        <w:tab/>
        <w:t xml:space="preserve">  </w:t>
      </w:r>
      <w:r>
        <w:rPr>
          <w:sz w:val="24"/>
          <w:szCs w:val="24"/>
        </w:rPr>
        <w:t xml:space="preserve">   </w:t>
      </w:r>
      <w:r>
        <w:rPr>
          <w:sz w:val="24"/>
          <w:szCs w:val="24"/>
        </w:rPr>
        <w:tab/>
        <w:t xml:space="preserve"> 4/1/15- 7/31/19                        2.4</w:t>
      </w:r>
      <w:r w:rsidRPr="002447AF">
        <w:rPr>
          <w:sz w:val="24"/>
          <w:szCs w:val="24"/>
        </w:rPr>
        <w:t xml:space="preserve"> calend</w:t>
      </w:r>
      <w:r>
        <w:rPr>
          <w:sz w:val="24"/>
          <w:szCs w:val="24"/>
        </w:rPr>
        <w:t>ar</w:t>
      </w:r>
    </w:p>
    <w:p w:rsidR="00881849" w:rsidRDefault="00881849" w:rsidP="00881849">
      <w:pPr>
        <w:pStyle w:val="BodyText"/>
        <w:spacing w:after="0"/>
        <w:rPr>
          <w:sz w:val="24"/>
          <w:szCs w:val="24"/>
        </w:rPr>
      </w:pPr>
      <w:r w:rsidRPr="002447AF">
        <w:rPr>
          <w:i/>
          <w:sz w:val="24"/>
          <w:szCs w:val="24"/>
        </w:rPr>
        <w:t>Healthy Caregivers Healthy Children</w:t>
      </w:r>
      <w:r>
        <w:rPr>
          <w:i/>
          <w:sz w:val="24"/>
          <w:szCs w:val="24"/>
        </w:rPr>
        <w:t xml:space="preserve"> Phase II                </w:t>
      </w:r>
      <w:r>
        <w:rPr>
          <w:sz w:val="24"/>
          <w:szCs w:val="24"/>
        </w:rPr>
        <w:t>$1,652,000</w:t>
      </w:r>
    </w:p>
    <w:p w:rsidR="00881849" w:rsidRDefault="00881849" w:rsidP="00881849">
      <w:pPr>
        <w:pStyle w:val="BodyText"/>
        <w:spacing w:after="0"/>
        <w:rPr>
          <w:sz w:val="24"/>
          <w:szCs w:val="24"/>
        </w:rPr>
      </w:pPr>
      <w:r>
        <w:rPr>
          <w:sz w:val="24"/>
          <w:szCs w:val="24"/>
        </w:rPr>
        <w:t>This study is the second phase of a</w:t>
      </w:r>
      <w:r w:rsidRPr="003573AC">
        <w:rPr>
          <w:sz w:val="24"/>
          <w:szCs w:val="24"/>
        </w:rPr>
        <w:t xml:space="preserve"> randomized controlled trial of 24 preschools in Miami Dade County Florida to assess an obesity prevention intervention where teachers/caregivers are the role models</w:t>
      </w:r>
      <w:r>
        <w:rPr>
          <w:sz w:val="24"/>
          <w:szCs w:val="24"/>
        </w:rPr>
        <w:t xml:space="preserve"> and will introduce a train-the-trainers model.</w:t>
      </w:r>
      <w:r w:rsidRPr="003573AC">
        <w:rPr>
          <w:sz w:val="24"/>
          <w:szCs w:val="24"/>
        </w:rPr>
        <w:t xml:space="preserve"> </w:t>
      </w:r>
      <w:r w:rsidRPr="003573AC">
        <w:rPr>
          <w:sz w:val="24"/>
          <w:szCs w:val="24"/>
        </w:rPr>
        <w:tab/>
      </w:r>
      <w:r w:rsidRPr="003573AC">
        <w:rPr>
          <w:sz w:val="24"/>
          <w:szCs w:val="24"/>
        </w:rPr>
        <w:tab/>
      </w:r>
    </w:p>
    <w:p w:rsidR="00881849" w:rsidRDefault="00881849" w:rsidP="00881849">
      <w:pPr>
        <w:pStyle w:val="BodyText"/>
        <w:spacing w:after="0"/>
        <w:rPr>
          <w:sz w:val="24"/>
          <w:szCs w:val="24"/>
        </w:rPr>
      </w:pPr>
      <w:r>
        <w:rPr>
          <w:sz w:val="24"/>
          <w:szCs w:val="24"/>
        </w:rPr>
        <w:t>Role: Multi-Principal Investigator</w:t>
      </w:r>
    </w:p>
    <w:p w:rsidR="00A06A79" w:rsidRDefault="00A06A79" w:rsidP="00881849">
      <w:pPr>
        <w:pStyle w:val="BodyText"/>
        <w:spacing w:after="0"/>
        <w:rPr>
          <w:b/>
          <w:sz w:val="24"/>
          <w:szCs w:val="24"/>
        </w:rPr>
      </w:pPr>
    </w:p>
    <w:p w:rsidR="00881849" w:rsidRDefault="00881849" w:rsidP="00881849">
      <w:pPr>
        <w:pStyle w:val="BodyText"/>
        <w:spacing w:after="0"/>
        <w:rPr>
          <w:sz w:val="24"/>
          <w:szCs w:val="24"/>
        </w:rPr>
      </w:pPr>
      <w:r w:rsidRPr="00D97DA9">
        <w:rPr>
          <w:b/>
          <w:sz w:val="24"/>
          <w:szCs w:val="24"/>
        </w:rPr>
        <w:t>Micah Batchelor Award</w:t>
      </w:r>
      <w:r w:rsidRPr="00D97DA9">
        <w:rPr>
          <w:b/>
          <w:sz w:val="24"/>
          <w:szCs w:val="24"/>
        </w:rPr>
        <w:tab/>
      </w:r>
      <w:r>
        <w:rPr>
          <w:sz w:val="24"/>
          <w:szCs w:val="24"/>
        </w:rPr>
        <w:tab/>
      </w:r>
      <w:r>
        <w:rPr>
          <w:sz w:val="24"/>
          <w:szCs w:val="24"/>
        </w:rPr>
        <w:tab/>
      </w:r>
      <w:r>
        <w:rPr>
          <w:sz w:val="24"/>
          <w:szCs w:val="24"/>
        </w:rPr>
        <w:tab/>
        <w:t>1/1/12-1/31/19</w:t>
      </w:r>
      <w:r>
        <w:rPr>
          <w:sz w:val="24"/>
          <w:szCs w:val="24"/>
        </w:rPr>
        <w:tab/>
        <w:t xml:space="preserve">                          0.5 calendar</w:t>
      </w:r>
    </w:p>
    <w:p w:rsidR="00881849" w:rsidRDefault="00881849" w:rsidP="00881849">
      <w:pPr>
        <w:pStyle w:val="BodyText"/>
        <w:spacing w:after="0"/>
        <w:rPr>
          <w:i/>
          <w:sz w:val="24"/>
          <w:szCs w:val="24"/>
        </w:rPr>
      </w:pPr>
      <w:r>
        <w:rPr>
          <w:i/>
          <w:sz w:val="24"/>
          <w:szCs w:val="24"/>
        </w:rPr>
        <w:t xml:space="preserve">Relationship Between </w:t>
      </w:r>
      <w:r w:rsidRPr="00153687">
        <w:rPr>
          <w:i/>
          <w:sz w:val="24"/>
          <w:szCs w:val="24"/>
        </w:rPr>
        <w:t xml:space="preserve">Addiction </w:t>
      </w:r>
      <w:r>
        <w:rPr>
          <w:i/>
          <w:sz w:val="24"/>
          <w:szCs w:val="24"/>
        </w:rPr>
        <w:t>and Gut Hormones</w:t>
      </w:r>
      <w:r>
        <w:rPr>
          <w:i/>
          <w:sz w:val="24"/>
          <w:szCs w:val="24"/>
        </w:rPr>
        <w:tab/>
        <w:t xml:space="preserve">         </w:t>
      </w:r>
      <w:r w:rsidRPr="00A46B2A">
        <w:rPr>
          <w:sz w:val="24"/>
          <w:szCs w:val="24"/>
        </w:rPr>
        <w:t>$300,000</w:t>
      </w:r>
      <w:r>
        <w:rPr>
          <w:sz w:val="24"/>
          <w:szCs w:val="24"/>
        </w:rPr>
        <w:t xml:space="preserve">                         </w:t>
      </w:r>
    </w:p>
    <w:p w:rsidR="00881849" w:rsidRPr="00153687" w:rsidRDefault="00881849" w:rsidP="00881849">
      <w:pPr>
        <w:pStyle w:val="BodyText"/>
        <w:spacing w:after="0"/>
        <w:rPr>
          <w:i/>
          <w:sz w:val="24"/>
          <w:szCs w:val="24"/>
        </w:rPr>
      </w:pPr>
      <w:r w:rsidRPr="00153687">
        <w:rPr>
          <w:i/>
          <w:sz w:val="24"/>
          <w:szCs w:val="24"/>
        </w:rPr>
        <w:t xml:space="preserve">in </w:t>
      </w:r>
      <w:r>
        <w:rPr>
          <w:i/>
          <w:sz w:val="24"/>
          <w:szCs w:val="24"/>
        </w:rPr>
        <w:t xml:space="preserve">Young </w:t>
      </w:r>
      <w:r w:rsidRPr="00153687">
        <w:rPr>
          <w:i/>
          <w:sz w:val="24"/>
          <w:szCs w:val="24"/>
        </w:rPr>
        <w:t>Bariatric Surgery</w:t>
      </w:r>
      <w:r>
        <w:rPr>
          <w:i/>
          <w:sz w:val="24"/>
          <w:szCs w:val="24"/>
        </w:rPr>
        <w:t xml:space="preserve"> </w:t>
      </w:r>
      <w:r w:rsidRPr="00153687">
        <w:rPr>
          <w:i/>
          <w:sz w:val="24"/>
          <w:szCs w:val="24"/>
        </w:rPr>
        <w:t>Patients</w:t>
      </w:r>
    </w:p>
    <w:p w:rsidR="00881849" w:rsidRDefault="00881849" w:rsidP="00881849">
      <w:pPr>
        <w:pStyle w:val="BodyText"/>
        <w:spacing w:after="0"/>
        <w:rPr>
          <w:sz w:val="24"/>
          <w:szCs w:val="24"/>
        </w:rPr>
      </w:pPr>
      <w:r>
        <w:rPr>
          <w:sz w:val="24"/>
          <w:szCs w:val="24"/>
        </w:rPr>
        <w:t>This study will examine the concept of food and substance abuse/addiction transfer from pre-post surgery and the relationship with</w:t>
      </w:r>
      <w:r w:rsidR="00BB4EB7">
        <w:rPr>
          <w:sz w:val="24"/>
          <w:szCs w:val="24"/>
        </w:rPr>
        <w:t xml:space="preserve"> </w:t>
      </w:r>
      <w:r>
        <w:rPr>
          <w:sz w:val="24"/>
          <w:szCs w:val="24"/>
        </w:rPr>
        <w:t>gut hormone levels among a sample of local bariatric patients.</w:t>
      </w:r>
    </w:p>
    <w:p w:rsidR="00881849" w:rsidRDefault="00881849" w:rsidP="00881849">
      <w:pPr>
        <w:pStyle w:val="BodyText"/>
        <w:spacing w:after="0"/>
        <w:rPr>
          <w:sz w:val="24"/>
          <w:szCs w:val="24"/>
        </w:rPr>
      </w:pPr>
      <w:r>
        <w:rPr>
          <w:sz w:val="24"/>
          <w:szCs w:val="24"/>
        </w:rPr>
        <w:t>Role: Principal Investigator</w:t>
      </w:r>
    </w:p>
    <w:p w:rsidR="00A06A79" w:rsidRDefault="00A06A79" w:rsidP="00AB4849">
      <w:pPr>
        <w:rPr>
          <w:b/>
          <w:sz w:val="24"/>
          <w:szCs w:val="24"/>
        </w:rPr>
      </w:pPr>
    </w:p>
    <w:p w:rsidR="00AB4849" w:rsidRPr="00AB4849" w:rsidRDefault="00AB4849" w:rsidP="00AB4849">
      <w:pPr>
        <w:rPr>
          <w:sz w:val="24"/>
          <w:szCs w:val="24"/>
        </w:rPr>
      </w:pPr>
      <w:r w:rsidRPr="00AB4849">
        <w:rPr>
          <w:b/>
          <w:sz w:val="24"/>
          <w:szCs w:val="24"/>
        </w:rPr>
        <w:t>Verizon Foundation</w:t>
      </w:r>
      <w:r w:rsidRPr="00AB4849">
        <w:rPr>
          <w:sz w:val="24"/>
          <w:szCs w:val="24"/>
        </w:rPr>
        <w:tab/>
      </w:r>
      <w:r w:rsidRPr="00AB4849">
        <w:rPr>
          <w:sz w:val="24"/>
          <w:szCs w:val="24"/>
        </w:rPr>
        <w:tab/>
      </w:r>
      <w:r w:rsidRPr="00AB4849">
        <w:rPr>
          <w:sz w:val="24"/>
          <w:szCs w:val="24"/>
        </w:rPr>
        <w:tab/>
      </w:r>
      <w:r w:rsidRPr="00AB4849">
        <w:rPr>
          <w:sz w:val="24"/>
          <w:szCs w:val="24"/>
        </w:rPr>
        <w:tab/>
      </w:r>
      <w:r w:rsidRPr="00AB4849">
        <w:rPr>
          <w:sz w:val="24"/>
          <w:szCs w:val="24"/>
        </w:rPr>
        <w:tab/>
        <w:t>1/1/15-12/31/15                        1.2 calendar</w:t>
      </w:r>
    </w:p>
    <w:p w:rsidR="00AB4849" w:rsidRPr="00AB4849" w:rsidRDefault="00AB4849" w:rsidP="00AB4849">
      <w:pPr>
        <w:rPr>
          <w:i/>
          <w:sz w:val="24"/>
          <w:szCs w:val="24"/>
        </w:rPr>
      </w:pPr>
      <w:r w:rsidRPr="00AB4849">
        <w:rPr>
          <w:i/>
          <w:sz w:val="24"/>
          <w:szCs w:val="24"/>
        </w:rPr>
        <w:t xml:space="preserve">South Florida Children’s Health Project:                         </w:t>
      </w:r>
      <w:r w:rsidRPr="00AB4849">
        <w:rPr>
          <w:sz w:val="24"/>
          <w:szCs w:val="24"/>
        </w:rPr>
        <w:t>$150,000</w:t>
      </w:r>
    </w:p>
    <w:p w:rsidR="00AB4849" w:rsidRPr="00AB4849" w:rsidRDefault="00AB4849" w:rsidP="00AB4849">
      <w:pPr>
        <w:rPr>
          <w:i/>
          <w:sz w:val="24"/>
          <w:szCs w:val="24"/>
        </w:rPr>
      </w:pPr>
      <w:r w:rsidRPr="00AB4849">
        <w:rPr>
          <w:i/>
          <w:sz w:val="24"/>
          <w:szCs w:val="24"/>
        </w:rPr>
        <w:lastRenderedPageBreak/>
        <w:t xml:space="preserve">Technology-Enabled Obesity Initiative </w:t>
      </w:r>
    </w:p>
    <w:p w:rsidR="00AB4849" w:rsidRPr="00AB4849" w:rsidRDefault="00AB4849" w:rsidP="00AB4849">
      <w:pPr>
        <w:rPr>
          <w:sz w:val="24"/>
          <w:szCs w:val="24"/>
        </w:rPr>
      </w:pPr>
      <w:r w:rsidRPr="00AB4849">
        <w:rPr>
          <w:sz w:val="24"/>
          <w:szCs w:val="24"/>
        </w:rPr>
        <w:t>This study will test the efficacy of a technology-enhanced obesity prevention</w:t>
      </w:r>
      <w:r w:rsidR="00BB4EB7">
        <w:rPr>
          <w:sz w:val="24"/>
          <w:szCs w:val="24"/>
        </w:rPr>
        <w:t xml:space="preserve"> </w:t>
      </w:r>
      <w:r w:rsidRPr="00AB4849">
        <w:rPr>
          <w:sz w:val="24"/>
          <w:szCs w:val="24"/>
        </w:rPr>
        <w:t>program in the pediatric mobile clinic that serves non-insured and under-insured</w:t>
      </w:r>
      <w:r w:rsidR="00BB4EB7">
        <w:rPr>
          <w:sz w:val="24"/>
          <w:szCs w:val="24"/>
        </w:rPr>
        <w:t xml:space="preserve"> </w:t>
      </w:r>
      <w:r w:rsidRPr="00AB4849">
        <w:rPr>
          <w:sz w:val="24"/>
          <w:szCs w:val="24"/>
        </w:rPr>
        <w:t>patients.</w:t>
      </w:r>
    </w:p>
    <w:p w:rsidR="00AB4849" w:rsidRDefault="00AB4849" w:rsidP="00AB4849">
      <w:pPr>
        <w:rPr>
          <w:sz w:val="24"/>
          <w:szCs w:val="24"/>
        </w:rPr>
      </w:pPr>
      <w:r w:rsidRPr="00AB4849">
        <w:rPr>
          <w:sz w:val="24"/>
          <w:szCs w:val="24"/>
        </w:rPr>
        <w:t>Role: Principal Investigator</w:t>
      </w:r>
    </w:p>
    <w:p w:rsidR="00AB4849" w:rsidRPr="00AB4849" w:rsidRDefault="00AB4849" w:rsidP="00AB4849">
      <w:pPr>
        <w:rPr>
          <w:sz w:val="24"/>
          <w:szCs w:val="24"/>
        </w:rPr>
      </w:pPr>
    </w:p>
    <w:p w:rsidR="00FC4821" w:rsidRPr="00FC4821" w:rsidRDefault="00FC4821" w:rsidP="00FC4821">
      <w:pPr>
        <w:rPr>
          <w:sz w:val="24"/>
          <w:szCs w:val="24"/>
        </w:rPr>
      </w:pPr>
      <w:r w:rsidRPr="00FC4821">
        <w:rPr>
          <w:b/>
          <w:sz w:val="24"/>
          <w:szCs w:val="24"/>
        </w:rPr>
        <w:t xml:space="preserve">National Institutes of </w:t>
      </w:r>
      <w:r w:rsidRPr="00C214A3">
        <w:rPr>
          <w:b/>
          <w:sz w:val="24"/>
          <w:szCs w:val="24"/>
        </w:rPr>
        <w:t>Health (NIDA)</w:t>
      </w:r>
      <w:r w:rsidRPr="00FC4821">
        <w:rPr>
          <w:sz w:val="24"/>
          <w:szCs w:val="24"/>
        </w:rPr>
        <w:t xml:space="preserve">                      7/1/09-6/30/15                          3.6 calendar</w:t>
      </w:r>
    </w:p>
    <w:p w:rsidR="00FC4821" w:rsidRPr="00FC4821" w:rsidRDefault="00FC4821" w:rsidP="00FC4821">
      <w:pPr>
        <w:rPr>
          <w:sz w:val="24"/>
          <w:szCs w:val="24"/>
        </w:rPr>
      </w:pPr>
      <w:r w:rsidRPr="00FC4821">
        <w:rPr>
          <w:sz w:val="24"/>
          <w:szCs w:val="24"/>
        </w:rPr>
        <w:t>(K01 DA026993)</w:t>
      </w:r>
      <w:r w:rsidRPr="00FC4821">
        <w:rPr>
          <w:sz w:val="24"/>
          <w:szCs w:val="24"/>
        </w:rPr>
        <w:tab/>
      </w:r>
      <w:r w:rsidRPr="00FC4821">
        <w:rPr>
          <w:sz w:val="24"/>
          <w:szCs w:val="24"/>
        </w:rPr>
        <w:tab/>
      </w:r>
      <w:r w:rsidRPr="00FC4821">
        <w:rPr>
          <w:sz w:val="24"/>
          <w:szCs w:val="24"/>
        </w:rPr>
        <w:tab/>
      </w:r>
      <w:r w:rsidRPr="00FC4821">
        <w:rPr>
          <w:sz w:val="24"/>
          <w:szCs w:val="24"/>
        </w:rPr>
        <w:tab/>
        <w:t xml:space="preserve">                  $753,000</w:t>
      </w:r>
    </w:p>
    <w:p w:rsidR="00FC4821" w:rsidRPr="00FC4821" w:rsidRDefault="00FC4821" w:rsidP="00FC4821">
      <w:pPr>
        <w:rPr>
          <w:sz w:val="24"/>
          <w:szCs w:val="24"/>
        </w:rPr>
      </w:pPr>
      <w:r w:rsidRPr="00FC4821">
        <w:rPr>
          <w:i/>
          <w:sz w:val="24"/>
          <w:szCs w:val="24"/>
        </w:rPr>
        <w:t>Growth and Cardiometabolic Risk Among in</w:t>
      </w:r>
    </w:p>
    <w:p w:rsidR="00FC4821" w:rsidRPr="00FC4821" w:rsidRDefault="00FC4821" w:rsidP="00FC4821">
      <w:pPr>
        <w:rPr>
          <w:i/>
          <w:sz w:val="24"/>
          <w:szCs w:val="24"/>
        </w:rPr>
      </w:pPr>
      <w:r w:rsidRPr="00FC4821">
        <w:rPr>
          <w:i/>
          <w:sz w:val="24"/>
          <w:szCs w:val="24"/>
        </w:rPr>
        <w:t xml:space="preserve">Utero Cocaine Exposed Children </w:t>
      </w:r>
    </w:p>
    <w:p w:rsidR="00FC4821" w:rsidRPr="00FC4821" w:rsidRDefault="00FC4821" w:rsidP="00FC4821">
      <w:pPr>
        <w:rPr>
          <w:sz w:val="24"/>
          <w:szCs w:val="24"/>
        </w:rPr>
      </w:pPr>
      <w:r w:rsidRPr="00FC4821">
        <w:rPr>
          <w:sz w:val="24"/>
          <w:szCs w:val="24"/>
        </w:rPr>
        <w:t xml:space="preserve">This study will produce growth curve analysis and cardiometabolic disease risk factors among a cohort of perinatally exposed and non-exposed 18-19 year olds. </w:t>
      </w:r>
    </w:p>
    <w:p w:rsidR="00FC4821" w:rsidRDefault="00FC4821" w:rsidP="004D0468">
      <w:pPr>
        <w:rPr>
          <w:sz w:val="24"/>
          <w:szCs w:val="24"/>
        </w:rPr>
      </w:pPr>
      <w:r w:rsidRPr="00FC4821">
        <w:rPr>
          <w:sz w:val="24"/>
          <w:szCs w:val="24"/>
        </w:rPr>
        <w:t xml:space="preserve">Role: Principal Investigator </w:t>
      </w:r>
    </w:p>
    <w:p w:rsidR="004D0468" w:rsidRPr="004D0468" w:rsidRDefault="004D0468" w:rsidP="004D0468">
      <w:pPr>
        <w:rPr>
          <w:sz w:val="24"/>
          <w:szCs w:val="24"/>
        </w:rPr>
      </w:pPr>
    </w:p>
    <w:p w:rsidR="00B24F26" w:rsidRPr="00B24F26" w:rsidRDefault="00B24F26" w:rsidP="00B24F26">
      <w:pPr>
        <w:rPr>
          <w:b/>
          <w:sz w:val="24"/>
          <w:szCs w:val="24"/>
        </w:rPr>
      </w:pPr>
      <w:r w:rsidRPr="00B24F26">
        <w:rPr>
          <w:b/>
          <w:sz w:val="24"/>
          <w:szCs w:val="24"/>
        </w:rPr>
        <w:t>Aetna Foundation</w:t>
      </w:r>
      <w:r w:rsidRPr="00B24F26">
        <w:rPr>
          <w:b/>
          <w:sz w:val="24"/>
          <w:szCs w:val="24"/>
        </w:rPr>
        <w:tab/>
      </w:r>
      <w:r w:rsidRPr="00B24F26">
        <w:rPr>
          <w:b/>
          <w:sz w:val="24"/>
          <w:szCs w:val="24"/>
        </w:rPr>
        <w:tab/>
      </w:r>
      <w:r w:rsidRPr="00B24F26">
        <w:rPr>
          <w:b/>
          <w:sz w:val="24"/>
          <w:szCs w:val="24"/>
        </w:rPr>
        <w:tab/>
      </w:r>
      <w:r w:rsidRPr="00B24F26">
        <w:rPr>
          <w:b/>
          <w:sz w:val="24"/>
          <w:szCs w:val="24"/>
        </w:rPr>
        <w:tab/>
      </w:r>
      <w:r w:rsidRPr="00B24F26">
        <w:rPr>
          <w:b/>
          <w:sz w:val="24"/>
          <w:szCs w:val="24"/>
        </w:rPr>
        <w:tab/>
        <w:t xml:space="preserve">       </w:t>
      </w:r>
      <w:r w:rsidRPr="00B24F26">
        <w:rPr>
          <w:sz w:val="24"/>
          <w:szCs w:val="24"/>
        </w:rPr>
        <w:t xml:space="preserve">9/1/12- 8/31/14       </w:t>
      </w:r>
      <w:r>
        <w:rPr>
          <w:sz w:val="24"/>
          <w:szCs w:val="24"/>
        </w:rPr>
        <w:t xml:space="preserve">          </w:t>
      </w:r>
      <w:r w:rsidRPr="00B24F26">
        <w:rPr>
          <w:sz w:val="24"/>
          <w:szCs w:val="24"/>
        </w:rPr>
        <w:t xml:space="preserve"> 0.6 calendar</w:t>
      </w:r>
    </w:p>
    <w:p w:rsidR="00B24F26" w:rsidRPr="00B24F26" w:rsidRDefault="00B24F26" w:rsidP="00B24F26">
      <w:pPr>
        <w:tabs>
          <w:tab w:val="center" w:pos="4320"/>
          <w:tab w:val="right" w:pos="8640"/>
        </w:tabs>
        <w:rPr>
          <w:i/>
          <w:sz w:val="24"/>
          <w:szCs w:val="24"/>
        </w:rPr>
      </w:pPr>
      <w:r w:rsidRPr="00B24F26">
        <w:rPr>
          <w:i/>
          <w:sz w:val="24"/>
          <w:szCs w:val="24"/>
        </w:rPr>
        <w:t xml:space="preserve">Measuring and Tracking the Benefits of Evidenced-             </w:t>
      </w:r>
      <w:r w:rsidRPr="00B24F26">
        <w:rPr>
          <w:sz w:val="24"/>
          <w:szCs w:val="24"/>
        </w:rPr>
        <w:t>$40,000</w:t>
      </w:r>
    </w:p>
    <w:p w:rsidR="00B24F26" w:rsidRPr="00B24F26" w:rsidRDefault="00B24F26" w:rsidP="00B24F26">
      <w:pPr>
        <w:tabs>
          <w:tab w:val="center" w:pos="4320"/>
          <w:tab w:val="right" w:pos="8640"/>
        </w:tabs>
        <w:rPr>
          <w:i/>
          <w:sz w:val="24"/>
          <w:szCs w:val="24"/>
        </w:rPr>
      </w:pPr>
      <w:r w:rsidRPr="00B24F26">
        <w:rPr>
          <w:i/>
          <w:sz w:val="24"/>
          <w:szCs w:val="24"/>
        </w:rPr>
        <w:t xml:space="preserve">Based Active Recreation Programming in an </w:t>
      </w:r>
    </w:p>
    <w:p w:rsidR="00B24F26" w:rsidRPr="00B24F26" w:rsidRDefault="00B24F26" w:rsidP="00B24F26">
      <w:pPr>
        <w:tabs>
          <w:tab w:val="center" w:pos="4320"/>
          <w:tab w:val="right" w:pos="8640"/>
        </w:tabs>
        <w:rPr>
          <w:i/>
          <w:sz w:val="24"/>
          <w:szCs w:val="24"/>
        </w:rPr>
      </w:pPr>
      <w:r w:rsidRPr="00B24F26">
        <w:rPr>
          <w:i/>
          <w:sz w:val="24"/>
          <w:szCs w:val="24"/>
        </w:rPr>
        <w:t>Out-of-School Program Environment</w:t>
      </w:r>
    </w:p>
    <w:p w:rsidR="00B24F26" w:rsidRPr="00B24F26" w:rsidRDefault="00B24F26" w:rsidP="00B24F26">
      <w:pPr>
        <w:tabs>
          <w:tab w:val="center" w:pos="4320"/>
          <w:tab w:val="right" w:pos="8640"/>
        </w:tabs>
        <w:rPr>
          <w:sz w:val="24"/>
          <w:szCs w:val="24"/>
        </w:rPr>
      </w:pPr>
      <w:r w:rsidRPr="00B24F26">
        <w:rPr>
          <w:sz w:val="24"/>
          <w:szCs w:val="24"/>
        </w:rPr>
        <w:t xml:space="preserve">This study will evaluate the effectiveness of </w:t>
      </w:r>
      <w:r w:rsidR="00BB4EB7">
        <w:rPr>
          <w:sz w:val="24"/>
          <w:szCs w:val="24"/>
        </w:rPr>
        <w:t xml:space="preserve"> </w:t>
      </w:r>
      <w:r w:rsidRPr="00B24F26">
        <w:rPr>
          <w:sz w:val="24"/>
          <w:szCs w:val="24"/>
        </w:rPr>
        <w:t xml:space="preserve">afterschool parks programs on physical fitness and </w:t>
      </w:r>
    </w:p>
    <w:p w:rsidR="00B24F26" w:rsidRPr="00B24F26" w:rsidRDefault="00B24F26" w:rsidP="00B24F26">
      <w:pPr>
        <w:tabs>
          <w:tab w:val="center" w:pos="4320"/>
          <w:tab w:val="right" w:pos="8640"/>
        </w:tabs>
        <w:rPr>
          <w:i/>
          <w:sz w:val="24"/>
          <w:szCs w:val="24"/>
        </w:rPr>
      </w:pPr>
      <w:r w:rsidRPr="00B24F26">
        <w:rPr>
          <w:sz w:val="24"/>
          <w:szCs w:val="24"/>
        </w:rPr>
        <w:t>growth in 5-to-13 year olds.</w:t>
      </w:r>
    </w:p>
    <w:p w:rsidR="00B24F26" w:rsidRDefault="00B24F26" w:rsidP="00690325">
      <w:pPr>
        <w:rPr>
          <w:sz w:val="24"/>
          <w:szCs w:val="24"/>
        </w:rPr>
      </w:pPr>
      <w:r w:rsidRPr="00B24F26">
        <w:rPr>
          <w:sz w:val="24"/>
          <w:szCs w:val="24"/>
        </w:rPr>
        <w:t>Role: Principal Investigator</w:t>
      </w:r>
    </w:p>
    <w:p w:rsidR="00690325" w:rsidRPr="00690325" w:rsidRDefault="00690325" w:rsidP="00690325">
      <w:pPr>
        <w:rPr>
          <w:sz w:val="24"/>
          <w:szCs w:val="24"/>
        </w:rPr>
      </w:pPr>
    </w:p>
    <w:p w:rsidR="00035AA1" w:rsidRDefault="00035AA1" w:rsidP="00035AA1">
      <w:pPr>
        <w:pStyle w:val="BodyText"/>
        <w:spacing w:after="0"/>
        <w:rPr>
          <w:sz w:val="24"/>
          <w:szCs w:val="24"/>
        </w:rPr>
      </w:pPr>
      <w:r w:rsidRPr="002447AF">
        <w:rPr>
          <w:b/>
          <w:sz w:val="24"/>
          <w:szCs w:val="24"/>
        </w:rPr>
        <w:t>US Department of Agriculture</w:t>
      </w:r>
      <w:r w:rsidRPr="002447AF">
        <w:rPr>
          <w:sz w:val="24"/>
          <w:szCs w:val="24"/>
        </w:rPr>
        <w:tab/>
      </w:r>
      <w:r w:rsidRPr="002447AF">
        <w:rPr>
          <w:sz w:val="24"/>
          <w:szCs w:val="24"/>
        </w:rPr>
        <w:tab/>
        <w:t xml:space="preserve">  </w:t>
      </w:r>
      <w:r>
        <w:rPr>
          <w:sz w:val="24"/>
          <w:szCs w:val="24"/>
        </w:rPr>
        <w:t xml:space="preserve">   </w:t>
      </w:r>
      <w:r>
        <w:rPr>
          <w:sz w:val="24"/>
          <w:szCs w:val="24"/>
        </w:rPr>
        <w:tab/>
      </w:r>
      <w:r w:rsidR="00B24F26">
        <w:rPr>
          <w:sz w:val="24"/>
          <w:szCs w:val="24"/>
        </w:rPr>
        <w:t xml:space="preserve">        </w:t>
      </w:r>
      <w:r>
        <w:rPr>
          <w:sz w:val="24"/>
          <w:szCs w:val="24"/>
        </w:rPr>
        <w:t xml:space="preserve">5/1/10-8/30/13             </w:t>
      </w:r>
      <w:r w:rsidR="00B24F26">
        <w:rPr>
          <w:sz w:val="24"/>
          <w:szCs w:val="24"/>
        </w:rPr>
        <w:t xml:space="preserve">   </w:t>
      </w:r>
      <w:r>
        <w:rPr>
          <w:sz w:val="24"/>
          <w:szCs w:val="24"/>
        </w:rPr>
        <w:t xml:space="preserve"> </w:t>
      </w:r>
      <w:r w:rsidRPr="002447AF">
        <w:rPr>
          <w:sz w:val="24"/>
          <w:szCs w:val="24"/>
        </w:rPr>
        <w:t>0.6 calendar</w:t>
      </w:r>
    </w:p>
    <w:p w:rsidR="00035AA1" w:rsidRDefault="00035AA1" w:rsidP="00035AA1">
      <w:pPr>
        <w:pStyle w:val="BodyText"/>
        <w:spacing w:after="0"/>
        <w:rPr>
          <w:sz w:val="24"/>
          <w:szCs w:val="24"/>
        </w:rPr>
      </w:pPr>
      <w:r>
        <w:rPr>
          <w:sz w:val="24"/>
          <w:szCs w:val="24"/>
        </w:rPr>
        <w:t xml:space="preserve">(Grant # 2009-05065)                                                      </w:t>
      </w:r>
      <w:r w:rsidR="00B24F26">
        <w:rPr>
          <w:sz w:val="24"/>
          <w:szCs w:val="24"/>
        </w:rPr>
        <w:t xml:space="preserve">     </w:t>
      </w:r>
      <w:r>
        <w:rPr>
          <w:sz w:val="24"/>
          <w:szCs w:val="24"/>
        </w:rPr>
        <w:t xml:space="preserve"> $1</w:t>
      </w:r>
      <w:r w:rsidR="001E5D6B">
        <w:rPr>
          <w:sz w:val="24"/>
          <w:szCs w:val="24"/>
        </w:rPr>
        <w:t>.1</w:t>
      </w:r>
      <w:r>
        <w:rPr>
          <w:sz w:val="24"/>
          <w:szCs w:val="24"/>
        </w:rPr>
        <w:t xml:space="preserve"> </w:t>
      </w:r>
      <w:r w:rsidRPr="002447AF">
        <w:rPr>
          <w:sz w:val="24"/>
          <w:szCs w:val="24"/>
        </w:rPr>
        <w:t>million</w:t>
      </w:r>
    </w:p>
    <w:p w:rsidR="00035AA1" w:rsidRPr="002447AF" w:rsidRDefault="00035AA1" w:rsidP="00035AA1">
      <w:pPr>
        <w:pStyle w:val="BodyText"/>
        <w:spacing w:after="0"/>
        <w:rPr>
          <w:sz w:val="24"/>
          <w:szCs w:val="24"/>
        </w:rPr>
      </w:pPr>
      <w:r>
        <w:rPr>
          <w:sz w:val="24"/>
          <w:szCs w:val="24"/>
        </w:rPr>
        <w:t xml:space="preserve">Natale </w:t>
      </w:r>
      <w:r w:rsidR="005E1F44">
        <w:rPr>
          <w:sz w:val="24"/>
          <w:szCs w:val="24"/>
        </w:rPr>
        <w:t xml:space="preserve">and Messiah </w:t>
      </w:r>
      <w:r>
        <w:rPr>
          <w:sz w:val="24"/>
          <w:szCs w:val="24"/>
        </w:rPr>
        <w:t>(</w:t>
      </w:r>
      <w:r w:rsidR="005E1F44">
        <w:rPr>
          <w:sz w:val="24"/>
          <w:szCs w:val="24"/>
        </w:rPr>
        <w:t>co-</w:t>
      </w:r>
      <w:r>
        <w:rPr>
          <w:sz w:val="24"/>
          <w:szCs w:val="24"/>
        </w:rPr>
        <w:t>PI</w:t>
      </w:r>
      <w:r w:rsidR="005E1F44">
        <w:rPr>
          <w:sz w:val="24"/>
          <w:szCs w:val="24"/>
        </w:rPr>
        <w:t>s</w:t>
      </w:r>
      <w:r>
        <w:rPr>
          <w:sz w:val="24"/>
          <w:szCs w:val="24"/>
        </w:rPr>
        <w:t>)</w:t>
      </w:r>
    </w:p>
    <w:p w:rsidR="00035AA1" w:rsidRDefault="00035AA1" w:rsidP="00035AA1">
      <w:pPr>
        <w:pStyle w:val="BodyText"/>
        <w:spacing w:after="0"/>
        <w:rPr>
          <w:i/>
          <w:sz w:val="24"/>
          <w:szCs w:val="24"/>
        </w:rPr>
      </w:pPr>
      <w:r w:rsidRPr="002447AF">
        <w:rPr>
          <w:i/>
          <w:sz w:val="24"/>
          <w:szCs w:val="24"/>
        </w:rPr>
        <w:t>Healthy Caregivers Healthy Children</w:t>
      </w:r>
      <w:r>
        <w:rPr>
          <w:i/>
          <w:sz w:val="24"/>
          <w:szCs w:val="24"/>
        </w:rPr>
        <w:t xml:space="preserve"> </w:t>
      </w:r>
    </w:p>
    <w:p w:rsidR="00035AA1" w:rsidRPr="003573AC" w:rsidRDefault="00035AA1" w:rsidP="00035AA1">
      <w:pPr>
        <w:pStyle w:val="BodyText"/>
        <w:spacing w:after="0"/>
        <w:rPr>
          <w:sz w:val="24"/>
          <w:szCs w:val="24"/>
        </w:rPr>
      </w:pPr>
      <w:r w:rsidRPr="003573AC">
        <w:rPr>
          <w:sz w:val="24"/>
          <w:szCs w:val="24"/>
        </w:rPr>
        <w:t xml:space="preserve">This study is a randomized controlled trial of 24 preschools in Miami Dade County Florida to assess an obesity prevention intervention where teachers/caregivers are the role models. </w:t>
      </w:r>
      <w:r w:rsidRPr="003573AC">
        <w:rPr>
          <w:sz w:val="24"/>
          <w:szCs w:val="24"/>
        </w:rPr>
        <w:tab/>
      </w:r>
      <w:r w:rsidRPr="003573AC">
        <w:rPr>
          <w:sz w:val="24"/>
          <w:szCs w:val="24"/>
        </w:rPr>
        <w:tab/>
      </w:r>
    </w:p>
    <w:p w:rsidR="00035AA1" w:rsidRDefault="001E5D6B" w:rsidP="00035AA1">
      <w:pPr>
        <w:pStyle w:val="BodyText"/>
        <w:spacing w:after="0"/>
        <w:rPr>
          <w:sz w:val="24"/>
          <w:szCs w:val="24"/>
        </w:rPr>
      </w:pPr>
      <w:r>
        <w:rPr>
          <w:sz w:val="24"/>
          <w:szCs w:val="24"/>
        </w:rPr>
        <w:t>Role: Multi</w:t>
      </w:r>
      <w:r w:rsidR="00035AA1" w:rsidRPr="002447AF">
        <w:rPr>
          <w:sz w:val="24"/>
          <w:szCs w:val="24"/>
        </w:rPr>
        <w:t>-Principal Investigator</w:t>
      </w:r>
      <w:r w:rsidR="00035AA1" w:rsidRPr="002447AF">
        <w:rPr>
          <w:sz w:val="24"/>
          <w:szCs w:val="24"/>
        </w:rPr>
        <w:tab/>
      </w:r>
    </w:p>
    <w:p w:rsidR="00884E5D" w:rsidRDefault="00884E5D" w:rsidP="00035AA1">
      <w:pPr>
        <w:pStyle w:val="BodyText"/>
        <w:spacing w:after="0"/>
        <w:rPr>
          <w:sz w:val="24"/>
          <w:szCs w:val="24"/>
        </w:rPr>
      </w:pPr>
    </w:p>
    <w:p w:rsidR="00884E5D" w:rsidRPr="00D97DA9" w:rsidRDefault="00884E5D" w:rsidP="00884E5D">
      <w:pPr>
        <w:pStyle w:val="BodyText"/>
        <w:spacing w:after="0"/>
        <w:rPr>
          <w:sz w:val="24"/>
          <w:szCs w:val="24"/>
        </w:rPr>
      </w:pPr>
      <w:r w:rsidRPr="00153687">
        <w:rPr>
          <w:b/>
          <w:sz w:val="24"/>
          <w:szCs w:val="24"/>
        </w:rPr>
        <w:t xml:space="preserve">University of Miami Specialized Center of             </w:t>
      </w:r>
      <w:r w:rsidR="00B24F26">
        <w:rPr>
          <w:b/>
          <w:sz w:val="24"/>
          <w:szCs w:val="24"/>
        </w:rPr>
        <w:t xml:space="preserve">       </w:t>
      </w:r>
      <w:r w:rsidRPr="00153687">
        <w:rPr>
          <w:sz w:val="24"/>
          <w:szCs w:val="24"/>
        </w:rPr>
        <w:t>10/1/12-9/30/13</w:t>
      </w:r>
      <w:r w:rsidRPr="00153687">
        <w:rPr>
          <w:sz w:val="24"/>
          <w:szCs w:val="24"/>
        </w:rPr>
        <w:tab/>
      </w:r>
      <w:r w:rsidR="00B24F26">
        <w:rPr>
          <w:sz w:val="24"/>
          <w:szCs w:val="24"/>
        </w:rPr>
        <w:t xml:space="preserve">            </w:t>
      </w:r>
      <w:r w:rsidRPr="002447AF">
        <w:rPr>
          <w:sz w:val="24"/>
          <w:szCs w:val="24"/>
        </w:rPr>
        <w:t>0.6 calendar</w:t>
      </w:r>
    </w:p>
    <w:p w:rsidR="00884E5D" w:rsidRPr="00153687" w:rsidRDefault="00884E5D" w:rsidP="00884E5D">
      <w:pPr>
        <w:pStyle w:val="BodyText"/>
        <w:spacing w:after="0"/>
        <w:rPr>
          <w:b/>
          <w:sz w:val="24"/>
          <w:szCs w:val="24"/>
        </w:rPr>
      </w:pPr>
      <w:r w:rsidRPr="00153687">
        <w:rPr>
          <w:b/>
          <w:sz w:val="24"/>
          <w:szCs w:val="24"/>
        </w:rPr>
        <w:t>Research (SCOR) on Addiction and Health</w:t>
      </w:r>
      <w:r>
        <w:rPr>
          <w:b/>
          <w:sz w:val="24"/>
          <w:szCs w:val="24"/>
        </w:rPr>
        <w:t xml:space="preserve">                     </w:t>
      </w:r>
      <w:r w:rsidR="00B24F26">
        <w:rPr>
          <w:b/>
          <w:sz w:val="24"/>
          <w:szCs w:val="24"/>
        </w:rPr>
        <w:t xml:space="preserve">    </w:t>
      </w:r>
      <w:r w:rsidRPr="009826FE">
        <w:rPr>
          <w:sz w:val="24"/>
          <w:szCs w:val="24"/>
        </w:rPr>
        <w:t>$40,000</w:t>
      </w:r>
    </w:p>
    <w:p w:rsidR="00884E5D" w:rsidRDefault="00884E5D" w:rsidP="00884E5D">
      <w:pPr>
        <w:pStyle w:val="BodyText"/>
        <w:spacing w:after="0"/>
        <w:rPr>
          <w:b/>
          <w:sz w:val="24"/>
          <w:szCs w:val="24"/>
        </w:rPr>
      </w:pPr>
      <w:r w:rsidRPr="00153687">
        <w:rPr>
          <w:b/>
          <w:sz w:val="24"/>
          <w:szCs w:val="24"/>
        </w:rPr>
        <w:t>Developmental Award</w:t>
      </w:r>
      <w:r w:rsidR="00B24F26">
        <w:rPr>
          <w:b/>
          <w:sz w:val="24"/>
          <w:szCs w:val="24"/>
        </w:rPr>
        <w:t xml:space="preserve">   </w:t>
      </w:r>
    </w:p>
    <w:p w:rsidR="00884E5D" w:rsidRPr="00A30DF7" w:rsidRDefault="00884E5D" w:rsidP="00884E5D">
      <w:pPr>
        <w:pStyle w:val="BodyText"/>
        <w:spacing w:after="0"/>
        <w:rPr>
          <w:sz w:val="24"/>
          <w:szCs w:val="24"/>
        </w:rPr>
      </w:pPr>
      <w:r w:rsidRPr="00A30DF7">
        <w:rPr>
          <w:i/>
          <w:sz w:val="24"/>
          <w:szCs w:val="24"/>
        </w:rPr>
        <w:t>Exploration of the Concept of Addiction</w:t>
      </w:r>
      <w:r>
        <w:rPr>
          <w:i/>
          <w:sz w:val="24"/>
          <w:szCs w:val="24"/>
        </w:rPr>
        <w:tab/>
      </w:r>
      <w:r>
        <w:rPr>
          <w:i/>
          <w:sz w:val="24"/>
          <w:szCs w:val="24"/>
        </w:rPr>
        <w:tab/>
      </w:r>
    </w:p>
    <w:p w:rsidR="00884E5D" w:rsidRDefault="00884E5D" w:rsidP="00884E5D">
      <w:pPr>
        <w:pStyle w:val="BodyText"/>
        <w:spacing w:after="0"/>
        <w:rPr>
          <w:i/>
          <w:sz w:val="24"/>
          <w:szCs w:val="24"/>
        </w:rPr>
      </w:pPr>
      <w:r w:rsidRPr="00A30DF7">
        <w:rPr>
          <w:i/>
          <w:sz w:val="24"/>
          <w:szCs w:val="24"/>
        </w:rPr>
        <w:t>Transfer Among Bariatric Surgery Patients</w:t>
      </w:r>
    </w:p>
    <w:p w:rsidR="00884E5D" w:rsidRPr="00153687" w:rsidRDefault="00884E5D" w:rsidP="00884E5D">
      <w:pPr>
        <w:pStyle w:val="BodyText"/>
        <w:spacing w:after="0"/>
        <w:rPr>
          <w:sz w:val="24"/>
          <w:szCs w:val="24"/>
        </w:rPr>
      </w:pPr>
      <w:r w:rsidRPr="00153687">
        <w:rPr>
          <w:sz w:val="24"/>
          <w:szCs w:val="24"/>
        </w:rPr>
        <w:t>This is an institutionally supported pilot study which seeks to</w:t>
      </w:r>
      <w:r w:rsidR="00BB4EB7">
        <w:rPr>
          <w:sz w:val="24"/>
          <w:szCs w:val="24"/>
        </w:rPr>
        <w:t xml:space="preserve"> </w:t>
      </w:r>
      <w:r w:rsidRPr="00153687">
        <w:rPr>
          <w:sz w:val="24"/>
          <w:szCs w:val="24"/>
        </w:rPr>
        <w:t>explore the various addictions (drugs, alcohol, nicotine, food)</w:t>
      </w:r>
      <w:r w:rsidR="00BB4EB7">
        <w:rPr>
          <w:sz w:val="24"/>
          <w:szCs w:val="24"/>
        </w:rPr>
        <w:t xml:space="preserve"> </w:t>
      </w:r>
      <w:r w:rsidRPr="00153687">
        <w:rPr>
          <w:sz w:val="24"/>
          <w:szCs w:val="24"/>
        </w:rPr>
        <w:t>among bariatric patients both pre-and post-surgery</w:t>
      </w:r>
      <w:r>
        <w:rPr>
          <w:sz w:val="24"/>
          <w:szCs w:val="24"/>
        </w:rPr>
        <w:t xml:space="preserve"> </w:t>
      </w:r>
    </w:p>
    <w:p w:rsidR="00884E5D" w:rsidRDefault="00884E5D" w:rsidP="00884E5D">
      <w:pPr>
        <w:pStyle w:val="BodyText"/>
        <w:spacing w:after="0"/>
        <w:rPr>
          <w:sz w:val="24"/>
          <w:szCs w:val="24"/>
        </w:rPr>
      </w:pPr>
      <w:r w:rsidRPr="00153687">
        <w:rPr>
          <w:sz w:val="24"/>
          <w:szCs w:val="24"/>
        </w:rPr>
        <w:t>Role: Principal Investigator</w:t>
      </w:r>
    </w:p>
    <w:p w:rsidR="002F1D0B" w:rsidRDefault="002F1D0B" w:rsidP="002447AF">
      <w:pPr>
        <w:rPr>
          <w:sz w:val="24"/>
          <w:szCs w:val="24"/>
        </w:rPr>
      </w:pPr>
    </w:p>
    <w:p w:rsidR="002F1D0B" w:rsidRPr="000958A8" w:rsidRDefault="002F1D0B" w:rsidP="000958A8">
      <w:pPr>
        <w:rPr>
          <w:sz w:val="24"/>
          <w:szCs w:val="24"/>
        </w:rPr>
      </w:pPr>
      <w:r w:rsidRPr="000958A8">
        <w:rPr>
          <w:b/>
          <w:sz w:val="24"/>
          <w:szCs w:val="24"/>
        </w:rPr>
        <w:t>Children’s Trust Foundation</w:t>
      </w:r>
      <w:r>
        <w:rPr>
          <w:sz w:val="24"/>
          <w:szCs w:val="24"/>
        </w:rPr>
        <w:t xml:space="preserve"> </w:t>
      </w:r>
      <w:r>
        <w:rPr>
          <w:sz w:val="24"/>
          <w:szCs w:val="24"/>
        </w:rPr>
        <w:tab/>
      </w:r>
      <w:r>
        <w:rPr>
          <w:sz w:val="24"/>
          <w:szCs w:val="24"/>
        </w:rPr>
        <w:tab/>
        <w:t xml:space="preserve">        11/01/07-03/30/09</w:t>
      </w:r>
      <w:r>
        <w:rPr>
          <w:sz w:val="24"/>
          <w:szCs w:val="24"/>
        </w:rPr>
        <w:tab/>
        <w:t xml:space="preserve">          </w:t>
      </w:r>
      <w:r w:rsidRPr="000958A8">
        <w:rPr>
          <w:sz w:val="24"/>
          <w:szCs w:val="24"/>
        </w:rPr>
        <w:t>1.2 calendar</w:t>
      </w:r>
    </w:p>
    <w:p w:rsidR="002F1D0B" w:rsidRPr="000958A8" w:rsidRDefault="00DA5D00" w:rsidP="000958A8">
      <w:pPr>
        <w:rPr>
          <w:sz w:val="24"/>
          <w:szCs w:val="24"/>
        </w:rPr>
      </w:pPr>
      <w:r>
        <w:rPr>
          <w:sz w:val="24"/>
          <w:szCs w:val="24"/>
        </w:rPr>
        <w:t>Natale and Messiah (MPI)</w:t>
      </w:r>
      <w:r w:rsidR="002F1D0B" w:rsidRPr="000958A8">
        <w:rPr>
          <w:sz w:val="24"/>
          <w:szCs w:val="24"/>
        </w:rPr>
        <w:t xml:space="preserve"> </w:t>
      </w:r>
      <w:r w:rsidR="002F1D0B" w:rsidRPr="000958A8">
        <w:rPr>
          <w:sz w:val="24"/>
          <w:szCs w:val="24"/>
        </w:rPr>
        <w:tab/>
      </w:r>
      <w:r w:rsidR="002F1D0B" w:rsidRPr="000958A8">
        <w:rPr>
          <w:sz w:val="24"/>
          <w:szCs w:val="24"/>
        </w:rPr>
        <w:tab/>
      </w:r>
      <w:r>
        <w:rPr>
          <w:sz w:val="24"/>
          <w:szCs w:val="24"/>
        </w:rPr>
        <w:t xml:space="preserve">                            </w:t>
      </w:r>
      <w:r w:rsidR="002F1D0B">
        <w:rPr>
          <w:sz w:val="24"/>
          <w:szCs w:val="24"/>
        </w:rPr>
        <w:t>$</w:t>
      </w:r>
      <w:r w:rsidR="002F1D0B" w:rsidRPr="000958A8">
        <w:rPr>
          <w:sz w:val="24"/>
          <w:szCs w:val="24"/>
        </w:rPr>
        <w:t>197,571</w:t>
      </w:r>
    </w:p>
    <w:p w:rsidR="002F1D0B" w:rsidRPr="000958A8" w:rsidRDefault="002F1D0B" w:rsidP="000958A8">
      <w:pPr>
        <w:rPr>
          <w:i/>
          <w:iCs/>
          <w:sz w:val="24"/>
          <w:szCs w:val="24"/>
        </w:rPr>
      </w:pPr>
      <w:r w:rsidRPr="000958A8">
        <w:rPr>
          <w:i/>
          <w:iCs/>
          <w:sz w:val="24"/>
          <w:szCs w:val="24"/>
        </w:rPr>
        <w:t>Healthy Inside-Healthy Outside (HI-HO)</w:t>
      </w:r>
    </w:p>
    <w:p w:rsidR="002F1D0B" w:rsidRPr="000958A8" w:rsidRDefault="002F1D0B" w:rsidP="000958A8">
      <w:pPr>
        <w:rPr>
          <w:sz w:val="24"/>
          <w:szCs w:val="24"/>
        </w:rPr>
      </w:pPr>
      <w:r w:rsidRPr="000958A8">
        <w:rPr>
          <w:sz w:val="24"/>
          <w:szCs w:val="24"/>
        </w:rPr>
        <w:t>The major goal of this project was to assess the effectiveness of an Obesity prevention intervention in the daycare setting among 3-5 year olds</w:t>
      </w:r>
    </w:p>
    <w:p w:rsidR="002F1D0B" w:rsidRPr="000958A8" w:rsidRDefault="002F1D0B" w:rsidP="000958A8">
      <w:pPr>
        <w:rPr>
          <w:sz w:val="24"/>
          <w:szCs w:val="24"/>
        </w:rPr>
      </w:pPr>
      <w:r w:rsidRPr="000958A8">
        <w:rPr>
          <w:sz w:val="24"/>
          <w:szCs w:val="24"/>
        </w:rPr>
        <w:t xml:space="preserve">Role: </w:t>
      </w:r>
      <w:r w:rsidR="00DA5D00">
        <w:rPr>
          <w:sz w:val="24"/>
          <w:szCs w:val="24"/>
        </w:rPr>
        <w:t xml:space="preserve">Multiple Principal </w:t>
      </w:r>
      <w:r w:rsidRPr="000958A8">
        <w:rPr>
          <w:sz w:val="24"/>
          <w:szCs w:val="24"/>
        </w:rPr>
        <w:t>Investigator</w:t>
      </w:r>
    </w:p>
    <w:p w:rsidR="002F1D0B" w:rsidRPr="000958A8" w:rsidRDefault="002F1D0B" w:rsidP="000958A8">
      <w:pPr>
        <w:pStyle w:val="DataField11pt-Single"/>
        <w:rPr>
          <w:rFonts w:ascii="Times New Roman" w:hAnsi="Times New Roman" w:cs="Times New Roman"/>
          <w:sz w:val="24"/>
          <w:szCs w:val="24"/>
        </w:rPr>
      </w:pPr>
      <w:r w:rsidRPr="000958A8">
        <w:rPr>
          <w:rFonts w:ascii="Times New Roman" w:hAnsi="Times New Roman" w:cs="Times New Roman"/>
          <w:sz w:val="24"/>
          <w:szCs w:val="24"/>
        </w:rPr>
        <w:t xml:space="preserve">  </w:t>
      </w:r>
    </w:p>
    <w:p w:rsidR="002F1D0B" w:rsidRDefault="002F1D0B" w:rsidP="000958A8">
      <w:pPr>
        <w:tabs>
          <w:tab w:val="left" w:pos="7200"/>
        </w:tabs>
        <w:rPr>
          <w:sz w:val="24"/>
          <w:szCs w:val="24"/>
        </w:rPr>
      </w:pPr>
      <w:r w:rsidRPr="000958A8">
        <w:rPr>
          <w:b/>
          <w:sz w:val="24"/>
          <w:szCs w:val="24"/>
        </w:rPr>
        <w:t>Thrasher Foundation</w:t>
      </w:r>
      <w:r w:rsidRPr="000958A8">
        <w:rPr>
          <w:sz w:val="24"/>
          <w:szCs w:val="24"/>
        </w:rPr>
        <w:t xml:space="preserve">                 </w:t>
      </w:r>
      <w:r>
        <w:rPr>
          <w:sz w:val="24"/>
          <w:szCs w:val="24"/>
        </w:rPr>
        <w:t xml:space="preserve">                           </w:t>
      </w:r>
      <w:r w:rsidRPr="000958A8">
        <w:rPr>
          <w:sz w:val="24"/>
          <w:szCs w:val="24"/>
        </w:rPr>
        <w:t>10/01/06-12/31/07</w:t>
      </w:r>
      <w:r>
        <w:rPr>
          <w:sz w:val="24"/>
          <w:szCs w:val="24"/>
        </w:rPr>
        <w:t xml:space="preserve">                    1.2 calendar</w:t>
      </w:r>
    </w:p>
    <w:p w:rsidR="002F1D0B" w:rsidRPr="000958A8" w:rsidRDefault="002F1D0B" w:rsidP="000958A8">
      <w:pPr>
        <w:tabs>
          <w:tab w:val="left" w:pos="7200"/>
        </w:tabs>
        <w:rPr>
          <w:sz w:val="24"/>
          <w:szCs w:val="24"/>
        </w:rPr>
      </w:pPr>
      <w:r w:rsidRPr="000958A8">
        <w:rPr>
          <w:sz w:val="24"/>
          <w:szCs w:val="24"/>
        </w:rPr>
        <w:t>Messiah (PI)</w:t>
      </w:r>
      <w:r>
        <w:rPr>
          <w:sz w:val="24"/>
          <w:szCs w:val="24"/>
        </w:rPr>
        <w:t xml:space="preserve">                                                                       $25,000</w:t>
      </w:r>
    </w:p>
    <w:p w:rsidR="002F1D0B" w:rsidRPr="000958A8" w:rsidRDefault="002F1D0B" w:rsidP="000958A8">
      <w:pPr>
        <w:rPr>
          <w:i/>
          <w:sz w:val="24"/>
          <w:szCs w:val="24"/>
        </w:rPr>
      </w:pPr>
      <w:r w:rsidRPr="000958A8">
        <w:rPr>
          <w:i/>
          <w:sz w:val="24"/>
          <w:szCs w:val="24"/>
        </w:rPr>
        <w:t xml:space="preserve">Investigation of the Relationship between Obesity </w:t>
      </w:r>
    </w:p>
    <w:p w:rsidR="002F1D0B" w:rsidRPr="000958A8" w:rsidRDefault="002F1D0B" w:rsidP="000958A8">
      <w:pPr>
        <w:rPr>
          <w:i/>
          <w:sz w:val="24"/>
          <w:szCs w:val="24"/>
        </w:rPr>
      </w:pPr>
      <w:r w:rsidRPr="000958A8">
        <w:rPr>
          <w:i/>
          <w:sz w:val="24"/>
          <w:szCs w:val="24"/>
        </w:rPr>
        <w:t>and the Metabolic Syndrome in Multiethnic 7-12 Year Olds</w:t>
      </w:r>
    </w:p>
    <w:p w:rsidR="002F1D0B" w:rsidRPr="00BB4EB7" w:rsidRDefault="002F1D0B" w:rsidP="000958A8">
      <w:pPr>
        <w:rPr>
          <w:sz w:val="24"/>
          <w:szCs w:val="24"/>
        </w:rPr>
      </w:pPr>
      <w:r>
        <w:rPr>
          <w:sz w:val="24"/>
          <w:szCs w:val="24"/>
        </w:rPr>
        <w:t>The major goal of this project wa</w:t>
      </w:r>
      <w:r w:rsidRPr="000958A8">
        <w:rPr>
          <w:sz w:val="24"/>
          <w:szCs w:val="24"/>
        </w:rPr>
        <w:t xml:space="preserve">s to examine the effect of obesity on the prevalence of the MS </w:t>
      </w:r>
      <w:r w:rsidRPr="000958A8">
        <w:rPr>
          <w:sz w:val="24"/>
          <w:szCs w:val="24"/>
        </w:rPr>
        <w:lastRenderedPageBreak/>
        <w:t>in a multiethnic clinic sample of 200 children ages 7-12</w:t>
      </w:r>
      <w:r w:rsidR="00BB4EB7">
        <w:rPr>
          <w:sz w:val="24"/>
          <w:szCs w:val="24"/>
        </w:rPr>
        <w:t>.</w:t>
      </w:r>
    </w:p>
    <w:p w:rsidR="002F1D0B" w:rsidRPr="000958A8" w:rsidRDefault="002F1D0B" w:rsidP="000958A8">
      <w:pPr>
        <w:tabs>
          <w:tab w:val="left" w:pos="7200"/>
        </w:tabs>
        <w:rPr>
          <w:sz w:val="24"/>
          <w:szCs w:val="24"/>
        </w:rPr>
      </w:pPr>
      <w:r w:rsidRPr="000958A8">
        <w:rPr>
          <w:sz w:val="24"/>
          <w:szCs w:val="24"/>
        </w:rPr>
        <w:t>Role: Principal Investigator</w:t>
      </w:r>
    </w:p>
    <w:p w:rsidR="002F1D0B" w:rsidRPr="000958A8" w:rsidRDefault="002F1D0B" w:rsidP="000958A8">
      <w:pPr>
        <w:rPr>
          <w:sz w:val="24"/>
          <w:szCs w:val="24"/>
        </w:rPr>
      </w:pPr>
    </w:p>
    <w:p w:rsidR="002F1D0B" w:rsidRDefault="002F1D0B" w:rsidP="000958A8">
      <w:pPr>
        <w:rPr>
          <w:sz w:val="24"/>
          <w:szCs w:val="24"/>
        </w:rPr>
      </w:pPr>
      <w:r w:rsidRPr="000958A8">
        <w:rPr>
          <w:b/>
          <w:sz w:val="24"/>
          <w:szCs w:val="24"/>
        </w:rPr>
        <w:t>Child Health Advocacy for Miami</w:t>
      </w:r>
      <w:r w:rsidRPr="000958A8">
        <w:rPr>
          <w:sz w:val="24"/>
          <w:szCs w:val="24"/>
        </w:rPr>
        <w:t xml:space="preserve">     </w:t>
      </w:r>
      <w:r>
        <w:rPr>
          <w:sz w:val="24"/>
          <w:szCs w:val="24"/>
        </w:rPr>
        <w:t xml:space="preserve">                      </w:t>
      </w:r>
      <w:r w:rsidRPr="000958A8">
        <w:rPr>
          <w:sz w:val="24"/>
          <w:szCs w:val="24"/>
        </w:rPr>
        <w:t>7/1/06-6/30/08</w:t>
      </w:r>
      <w:r>
        <w:rPr>
          <w:sz w:val="24"/>
          <w:szCs w:val="24"/>
        </w:rPr>
        <w:t xml:space="preserve">                      0.6 calendar</w:t>
      </w:r>
    </w:p>
    <w:p w:rsidR="002F1D0B" w:rsidRPr="000958A8" w:rsidRDefault="002F1D0B" w:rsidP="000958A8">
      <w:pPr>
        <w:rPr>
          <w:sz w:val="24"/>
          <w:szCs w:val="24"/>
        </w:rPr>
      </w:pPr>
      <w:r w:rsidRPr="000958A8">
        <w:rPr>
          <w:sz w:val="24"/>
          <w:szCs w:val="24"/>
        </w:rPr>
        <w:t xml:space="preserve">Forster (PI)                                 </w:t>
      </w:r>
      <w:r>
        <w:rPr>
          <w:sz w:val="24"/>
          <w:szCs w:val="24"/>
        </w:rPr>
        <w:t xml:space="preserve">                                         $41,000</w:t>
      </w:r>
    </w:p>
    <w:p w:rsidR="002F1D0B" w:rsidRPr="000958A8" w:rsidRDefault="002F1D0B" w:rsidP="000958A8">
      <w:pPr>
        <w:rPr>
          <w:sz w:val="24"/>
          <w:szCs w:val="24"/>
        </w:rPr>
      </w:pPr>
      <w:r w:rsidRPr="000958A8">
        <w:rPr>
          <w:sz w:val="24"/>
          <w:szCs w:val="24"/>
        </w:rPr>
        <w:t>Pediatricians (CHAMP) Program</w:t>
      </w:r>
    </w:p>
    <w:p w:rsidR="002F1D0B" w:rsidRPr="000958A8" w:rsidRDefault="002F1D0B" w:rsidP="000958A8">
      <w:pPr>
        <w:pStyle w:val="Title"/>
        <w:jc w:val="left"/>
        <w:rPr>
          <w:b w:val="0"/>
        </w:rPr>
      </w:pPr>
      <w:r w:rsidRPr="000958A8">
        <w:rPr>
          <w:b w:val="0"/>
        </w:rPr>
        <w:t xml:space="preserve">At the University of Miami </w:t>
      </w:r>
    </w:p>
    <w:p w:rsidR="002F1D0B" w:rsidRPr="000958A8" w:rsidRDefault="002F1D0B" w:rsidP="000958A8">
      <w:pPr>
        <w:pStyle w:val="DataField11pt-Single"/>
        <w:rPr>
          <w:rFonts w:ascii="Times New Roman" w:hAnsi="Times New Roman" w:cs="Times New Roman"/>
          <w:i/>
          <w:sz w:val="24"/>
          <w:szCs w:val="24"/>
        </w:rPr>
      </w:pPr>
      <w:r w:rsidRPr="000958A8">
        <w:rPr>
          <w:rFonts w:ascii="Times New Roman" w:hAnsi="Times New Roman" w:cs="Times New Roman"/>
          <w:i/>
          <w:sz w:val="24"/>
          <w:szCs w:val="24"/>
        </w:rPr>
        <w:t xml:space="preserve">Investigation of Barriers to Successful Breastfeeding in a Multiethnic </w:t>
      </w:r>
    </w:p>
    <w:p w:rsidR="002F1D0B" w:rsidRPr="000958A8" w:rsidRDefault="002F1D0B" w:rsidP="000958A8">
      <w:pPr>
        <w:pStyle w:val="DataField11pt-Single"/>
        <w:rPr>
          <w:rFonts w:ascii="Times New Roman" w:hAnsi="Times New Roman" w:cs="Times New Roman"/>
          <w:i/>
          <w:sz w:val="24"/>
          <w:szCs w:val="24"/>
        </w:rPr>
      </w:pPr>
      <w:r w:rsidRPr="000958A8">
        <w:rPr>
          <w:rFonts w:ascii="Times New Roman" w:hAnsi="Times New Roman" w:cs="Times New Roman"/>
          <w:i/>
          <w:sz w:val="24"/>
          <w:szCs w:val="24"/>
        </w:rPr>
        <w:t>WIC Population</w:t>
      </w:r>
    </w:p>
    <w:p w:rsidR="002F1D0B" w:rsidRPr="000958A8" w:rsidRDefault="002F1D0B" w:rsidP="000958A8">
      <w:pPr>
        <w:pStyle w:val="DataField11pt-Single"/>
        <w:rPr>
          <w:rFonts w:ascii="Times New Roman" w:hAnsi="Times New Roman" w:cs="Times New Roman"/>
          <w:sz w:val="24"/>
          <w:szCs w:val="24"/>
        </w:rPr>
      </w:pPr>
      <w:r>
        <w:rPr>
          <w:rFonts w:ascii="Times New Roman" w:hAnsi="Times New Roman" w:cs="Times New Roman"/>
          <w:sz w:val="24"/>
          <w:szCs w:val="24"/>
        </w:rPr>
        <w:t>The primary aim of this study wa</w:t>
      </w:r>
      <w:r w:rsidRPr="000958A8">
        <w:rPr>
          <w:rFonts w:ascii="Times New Roman" w:hAnsi="Times New Roman" w:cs="Times New Roman"/>
          <w:sz w:val="24"/>
          <w:szCs w:val="24"/>
        </w:rPr>
        <w:t xml:space="preserve">s to assess the barriers to successful </w:t>
      </w:r>
      <w:r w:rsidR="00BB4EB7">
        <w:rPr>
          <w:rFonts w:ascii="Times New Roman" w:hAnsi="Times New Roman" w:cs="Times New Roman"/>
          <w:sz w:val="24"/>
          <w:szCs w:val="24"/>
        </w:rPr>
        <w:t xml:space="preserve"> </w:t>
      </w:r>
      <w:r w:rsidRPr="000958A8">
        <w:rPr>
          <w:rFonts w:ascii="Times New Roman" w:hAnsi="Times New Roman" w:cs="Times New Roman"/>
          <w:sz w:val="24"/>
          <w:szCs w:val="24"/>
        </w:rPr>
        <w:t xml:space="preserve">breastfeeding intention, initiation and duration at 3-months postpartum </w:t>
      </w:r>
      <w:r w:rsidR="00BB4EB7">
        <w:rPr>
          <w:rFonts w:ascii="Times New Roman" w:hAnsi="Times New Roman" w:cs="Times New Roman"/>
          <w:sz w:val="24"/>
          <w:szCs w:val="24"/>
        </w:rPr>
        <w:t xml:space="preserve"> </w:t>
      </w:r>
      <w:r w:rsidRPr="000958A8">
        <w:rPr>
          <w:rFonts w:ascii="Times New Roman" w:hAnsi="Times New Roman" w:cs="Times New Roman"/>
          <w:sz w:val="24"/>
          <w:szCs w:val="24"/>
        </w:rPr>
        <w:t xml:space="preserve">among a multiethnic WIC population. </w:t>
      </w:r>
    </w:p>
    <w:p w:rsidR="002F1D0B" w:rsidRDefault="001E5D6B" w:rsidP="000958A8">
      <w:pPr>
        <w:pStyle w:val="DataField11pt-Single"/>
        <w:rPr>
          <w:rFonts w:ascii="Times New Roman" w:hAnsi="Times New Roman" w:cs="Times New Roman"/>
          <w:sz w:val="24"/>
          <w:szCs w:val="24"/>
        </w:rPr>
      </w:pPr>
      <w:r>
        <w:rPr>
          <w:rFonts w:ascii="Times New Roman" w:hAnsi="Times New Roman" w:cs="Times New Roman"/>
          <w:sz w:val="24"/>
          <w:szCs w:val="24"/>
        </w:rPr>
        <w:t>Role: Co-</w:t>
      </w:r>
      <w:r w:rsidR="002F1D0B" w:rsidRPr="000958A8">
        <w:rPr>
          <w:rFonts w:ascii="Times New Roman" w:hAnsi="Times New Roman" w:cs="Times New Roman"/>
          <w:sz w:val="24"/>
          <w:szCs w:val="24"/>
        </w:rPr>
        <w:t xml:space="preserve"> Investigator</w:t>
      </w:r>
    </w:p>
    <w:p w:rsidR="000B342C" w:rsidRDefault="000B342C" w:rsidP="000958A8">
      <w:pPr>
        <w:pStyle w:val="DataField11pt-Single"/>
        <w:rPr>
          <w:rFonts w:ascii="Times New Roman" w:hAnsi="Times New Roman" w:cs="Times New Roman"/>
          <w:sz w:val="24"/>
          <w:szCs w:val="24"/>
        </w:rPr>
      </w:pPr>
    </w:p>
    <w:p w:rsidR="002F1D0B" w:rsidRPr="00BB4EB7" w:rsidRDefault="002F1D0B" w:rsidP="000958A8">
      <w:pPr>
        <w:pStyle w:val="DataField11pt-Single"/>
        <w:rPr>
          <w:rFonts w:ascii="Times New Roman" w:hAnsi="Times New Roman" w:cs="Times New Roman"/>
          <w:b/>
          <w:sz w:val="24"/>
          <w:szCs w:val="24"/>
        </w:rPr>
      </w:pPr>
      <w:r w:rsidRPr="00BB4EB7">
        <w:rPr>
          <w:rFonts w:ascii="Times New Roman" w:hAnsi="Times New Roman" w:cs="Times New Roman"/>
          <w:b/>
          <w:sz w:val="24"/>
          <w:szCs w:val="24"/>
        </w:rPr>
        <w:t xml:space="preserve">Previous </w:t>
      </w:r>
      <w:r w:rsidR="00414640" w:rsidRPr="00BB4EB7">
        <w:rPr>
          <w:rFonts w:ascii="Times New Roman" w:hAnsi="Times New Roman" w:cs="Times New Roman"/>
          <w:b/>
          <w:sz w:val="24"/>
          <w:szCs w:val="24"/>
        </w:rPr>
        <w:t xml:space="preserve">participation; effort was reduced due to </w:t>
      </w:r>
      <w:r w:rsidRPr="00BB4EB7">
        <w:rPr>
          <w:rFonts w:ascii="Times New Roman" w:hAnsi="Times New Roman" w:cs="Times New Roman"/>
          <w:b/>
          <w:sz w:val="24"/>
          <w:szCs w:val="24"/>
        </w:rPr>
        <w:t>K01 award:</w:t>
      </w:r>
    </w:p>
    <w:p w:rsidR="002F1D0B" w:rsidRPr="000958A8" w:rsidRDefault="002F1D0B" w:rsidP="000958A8">
      <w:pPr>
        <w:rPr>
          <w:sz w:val="22"/>
          <w:szCs w:val="22"/>
        </w:rPr>
      </w:pPr>
    </w:p>
    <w:p w:rsidR="002F1D0B" w:rsidRPr="00711B74" w:rsidRDefault="002F1D0B" w:rsidP="00F012B1">
      <w:pPr>
        <w:rPr>
          <w:sz w:val="24"/>
          <w:szCs w:val="24"/>
        </w:rPr>
      </w:pPr>
      <w:r w:rsidRPr="00180D14">
        <w:rPr>
          <w:b/>
          <w:sz w:val="24"/>
          <w:szCs w:val="24"/>
        </w:rPr>
        <w:t>National Institutes of Health</w:t>
      </w:r>
      <w:r>
        <w:rPr>
          <w:sz w:val="24"/>
          <w:szCs w:val="24"/>
        </w:rPr>
        <w:t xml:space="preserve"> </w:t>
      </w:r>
      <w:r w:rsidRPr="001D3F95">
        <w:rPr>
          <w:b/>
          <w:sz w:val="24"/>
          <w:szCs w:val="24"/>
        </w:rPr>
        <w:t xml:space="preserve">(NICHD) </w:t>
      </w:r>
      <w:r>
        <w:rPr>
          <w:sz w:val="24"/>
          <w:szCs w:val="24"/>
        </w:rPr>
        <w:t xml:space="preserve">                    1/01/09-12/31/12</w:t>
      </w:r>
      <w:r>
        <w:rPr>
          <w:sz w:val="24"/>
          <w:szCs w:val="24"/>
        </w:rPr>
        <w:tab/>
        <w:t xml:space="preserve">              1</w:t>
      </w:r>
      <w:r w:rsidRPr="00711B74">
        <w:rPr>
          <w:sz w:val="24"/>
          <w:szCs w:val="24"/>
        </w:rPr>
        <w:t>.2 calendar</w:t>
      </w:r>
    </w:p>
    <w:p w:rsidR="002F1D0B" w:rsidRPr="00F650FB" w:rsidRDefault="002F1D0B" w:rsidP="00F012B1">
      <w:pPr>
        <w:rPr>
          <w:sz w:val="24"/>
          <w:szCs w:val="24"/>
        </w:rPr>
      </w:pPr>
      <w:r w:rsidRPr="00F650FB">
        <w:rPr>
          <w:sz w:val="24"/>
          <w:szCs w:val="24"/>
        </w:rPr>
        <w:t xml:space="preserve">Rothman (PI) </w:t>
      </w:r>
      <w:r w:rsidRPr="00F650FB">
        <w:rPr>
          <w:sz w:val="24"/>
          <w:szCs w:val="24"/>
        </w:rPr>
        <w:tab/>
      </w:r>
      <w:r w:rsidRPr="00F650FB">
        <w:rPr>
          <w:sz w:val="24"/>
          <w:szCs w:val="24"/>
        </w:rPr>
        <w:tab/>
      </w:r>
      <w:r w:rsidRPr="00F650FB">
        <w:rPr>
          <w:sz w:val="24"/>
          <w:szCs w:val="24"/>
        </w:rPr>
        <w:tab/>
      </w:r>
      <w:r w:rsidRPr="00F650FB">
        <w:rPr>
          <w:sz w:val="24"/>
          <w:szCs w:val="24"/>
        </w:rPr>
        <w:tab/>
        <w:t xml:space="preserve">                               $1.3 million</w:t>
      </w:r>
    </w:p>
    <w:p w:rsidR="002F1D0B" w:rsidRPr="00F650FB" w:rsidRDefault="002F1D0B" w:rsidP="00F012B1">
      <w:pPr>
        <w:rPr>
          <w:sz w:val="24"/>
          <w:szCs w:val="24"/>
        </w:rPr>
      </w:pPr>
      <w:r w:rsidRPr="00F650FB">
        <w:rPr>
          <w:sz w:val="24"/>
          <w:szCs w:val="24"/>
        </w:rPr>
        <w:t>The major goal of this project is to assess the effectiveness of an obesity prevention intervention in the clinical setting among 4-36 month olds</w:t>
      </w:r>
    </w:p>
    <w:p w:rsidR="002F1D0B" w:rsidRDefault="002F1D0B" w:rsidP="00F012B1">
      <w:pPr>
        <w:rPr>
          <w:sz w:val="24"/>
          <w:szCs w:val="24"/>
        </w:rPr>
      </w:pPr>
      <w:r w:rsidRPr="00F650FB">
        <w:rPr>
          <w:sz w:val="24"/>
          <w:szCs w:val="24"/>
        </w:rPr>
        <w:t xml:space="preserve">Role: </w:t>
      </w:r>
      <w:r w:rsidR="00881849">
        <w:rPr>
          <w:sz w:val="24"/>
          <w:szCs w:val="24"/>
        </w:rPr>
        <w:t>Co-</w:t>
      </w:r>
      <w:r w:rsidRPr="00F650FB">
        <w:rPr>
          <w:sz w:val="24"/>
          <w:szCs w:val="24"/>
        </w:rPr>
        <w:t>Investigator</w:t>
      </w:r>
    </w:p>
    <w:p w:rsidR="004D0468" w:rsidRPr="004D0468" w:rsidRDefault="004D0468" w:rsidP="00F012B1">
      <w:pPr>
        <w:rPr>
          <w:b/>
          <w:sz w:val="24"/>
          <w:szCs w:val="24"/>
        </w:rPr>
      </w:pPr>
    </w:p>
    <w:p w:rsidR="004D0468" w:rsidRPr="004D0468" w:rsidRDefault="004D0468" w:rsidP="004D0468">
      <w:pPr>
        <w:rPr>
          <w:sz w:val="24"/>
          <w:szCs w:val="24"/>
        </w:rPr>
      </w:pPr>
      <w:r w:rsidRPr="004D0468">
        <w:rPr>
          <w:b/>
          <w:sz w:val="24"/>
          <w:szCs w:val="24"/>
        </w:rPr>
        <w:t xml:space="preserve">National Institutes of Health (NICHD)  </w:t>
      </w:r>
      <w:r w:rsidRPr="004D0468">
        <w:rPr>
          <w:sz w:val="24"/>
          <w:szCs w:val="24"/>
        </w:rPr>
        <w:t xml:space="preserve">              10//01/09-12/31/12</w:t>
      </w:r>
      <w:r w:rsidRPr="004D0468">
        <w:rPr>
          <w:sz w:val="24"/>
          <w:szCs w:val="24"/>
        </w:rPr>
        <w:tab/>
        <w:t xml:space="preserve">              0.6 calendar</w:t>
      </w:r>
    </w:p>
    <w:p w:rsidR="004D0468" w:rsidRPr="004D0468" w:rsidRDefault="004D0468" w:rsidP="004D0468">
      <w:pPr>
        <w:rPr>
          <w:sz w:val="24"/>
          <w:szCs w:val="24"/>
        </w:rPr>
      </w:pPr>
      <w:r w:rsidRPr="004D0468">
        <w:rPr>
          <w:sz w:val="24"/>
          <w:szCs w:val="24"/>
        </w:rPr>
        <w:t>Lipshultz (PI)</w:t>
      </w:r>
      <w:r w:rsidR="00BB4D63">
        <w:rPr>
          <w:sz w:val="24"/>
          <w:szCs w:val="24"/>
        </w:rPr>
        <w:t>, 4 FL sites                                                   $65 million</w:t>
      </w:r>
    </w:p>
    <w:p w:rsidR="004D0468" w:rsidRPr="00937805" w:rsidRDefault="004D0468" w:rsidP="004D0468">
      <w:pPr>
        <w:rPr>
          <w:sz w:val="24"/>
          <w:szCs w:val="24"/>
        </w:rPr>
      </w:pPr>
      <w:r w:rsidRPr="00937805">
        <w:rPr>
          <w:sz w:val="24"/>
          <w:szCs w:val="24"/>
        </w:rPr>
        <w:t>National Children’s Study</w:t>
      </w:r>
    </w:p>
    <w:p w:rsidR="00BB4EB7" w:rsidRPr="00937805" w:rsidRDefault="00BB4EB7" w:rsidP="004D0468">
      <w:pPr>
        <w:rPr>
          <w:sz w:val="24"/>
          <w:szCs w:val="24"/>
        </w:rPr>
      </w:pPr>
      <w:r w:rsidRPr="00937805">
        <w:rPr>
          <w:sz w:val="24"/>
          <w:szCs w:val="24"/>
        </w:rPr>
        <w:t xml:space="preserve">The major goal of this study is to establish a national cohort of 100k children, recruited preconception and followed through age 21 to examine epigenetic and growth relationships. </w:t>
      </w:r>
    </w:p>
    <w:p w:rsidR="004D0468" w:rsidRPr="00937805" w:rsidRDefault="001E5D6B" w:rsidP="004D0468">
      <w:pPr>
        <w:rPr>
          <w:sz w:val="24"/>
          <w:szCs w:val="24"/>
        </w:rPr>
      </w:pPr>
      <w:r w:rsidRPr="00937805">
        <w:rPr>
          <w:sz w:val="24"/>
          <w:szCs w:val="24"/>
        </w:rPr>
        <w:t>Role: Co-</w:t>
      </w:r>
      <w:r w:rsidR="004D0468" w:rsidRPr="00937805">
        <w:rPr>
          <w:sz w:val="24"/>
          <w:szCs w:val="24"/>
        </w:rPr>
        <w:t>Investigator</w:t>
      </w:r>
    </w:p>
    <w:p w:rsidR="00FC1D29" w:rsidRPr="00937805" w:rsidRDefault="00FC1D29" w:rsidP="00F012B1">
      <w:pPr>
        <w:rPr>
          <w:b/>
          <w:sz w:val="24"/>
          <w:szCs w:val="24"/>
        </w:rPr>
      </w:pPr>
    </w:p>
    <w:p w:rsidR="005A6CE0" w:rsidRPr="00937805" w:rsidRDefault="00C265D1" w:rsidP="00D5366A">
      <w:pPr>
        <w:pStyle w:val="DataField11pt-Single"/>
        <w:rPr>
          <w:rFonts w:ascii="Times New Roman" w:hAnsi="Times New Roman" w:cs="Times New Roman"/>
          <w:b/>
          <w:sz w:val="24"/>
          <w:szCs w:val="24"/>
        </w:rPr>
      </w:pPr>
      <w:r w:rsidRPr="00937805">
        <w:rPr>
          <w:rFonts w:ascii="Times New Roman" w:hAnsi="Times New Roman" w:cs="Times New Roman"/>
          <w:b/>
          <w:sz w:val="24"/>
          <w:szCs w:val="24"/>
        </w:rPr>
        <w:t>P</w:t>
      </w:r>
      <w:r w:rsidR="004D520B" w:rsidRPr="00937805">
        <w:rPr>
          <w:rFonts w:ascii="Times New Roman" w:hAnsi="Times New Roman" w:cs="Times New Roman"/>
          <w:b/>
          <w:sz w:val="24"/>
          <w:szCs w:val="24"/>
        </w:rPr>
        <w:t>ENDING:</w:t>
      </w:r>
    </w:p>
    <w:p w:rsidR="00B63137" w:rsidRDefault="00937805" w:rsidP="00937805">
      <w:pPr>
        <w:rPr>
          <w:b/>
          <w:bCs/>
          <w:sz w:val="24"/>
          <w:szCs w:val="24"/>
        </w:rPr>
      </w:pPr>
      <w:r w:rsidRPr="00937805">
        <w:rPr>
          <w:b/>
          <w:bCs/>
          <w:sz w:val="24"/>
          <w:szCs w:val="24"/>
        </w:rPr>
        <w:t>NIH</w:t>
      </w:r>
      <w:r>
        <w:rPr>
          <w:b/>
          <w:bCs/>
          <w:sz w:val="24"/>
          <w:szCs w:val="24"/>
        </w:rPr>
        <w:t xml:space="preserve"> (</w:t>
      </w:r>
      <w:r w:rsidRPr="00937805">
        <w:rPr>
          <w:b/>
          <w:bCs/>
          <w:sz w:val="24"/>
          <w:szCs w:val="24"/>
        </w:rPr>
        <w:t>NIMHD</w:t>
      </w:r>
      <w:r>
        <w:rPr>
          <w:b/>
          <w:bCs/>
          <w:sz w:val="24"/>
          <w:szCs w:val="24"/>
        </w:rPr>
        <w:t>)</w:t>
      </w:r>
      <w:r w:rsidR="00B63137" w:rsidRPr="00B63137">
        <w:rPr>
          <w:iCs/>
          <w:sz w:val="24"/>
          <w:szCs w:val="24"/>
        </w:rPr>
        <w:t xml:space="preserve"> </w:t>
      </w:r>
      <w:r w:rsidR="00B63137">
        <w:rPr>
          <w:iCs/>
          <w:sz w:val="24"/>
          <w:szCs w:val="24"/>
        </w:rPr>
        <w:t xml:space="preserve">                                                   </w:t>
      </w:r>
      <w:r w:rsidR="00B63137" w:rsidRPr="00937805">
        <w:rPr>
          <w:iCs/>
          <w:sz w:val="24"/>
          <w:szCs w:val="24"/>
        </w:rPr>
        <w:t>06/01/20-05/31/25</w:t>
      </w:r>
      <w:r w:rsidR="00B63137">
        <w:rPr>
          <w:iCs/>
          <w:sz w:val="24"/>
          <w:szCs w:val="24"/>
        </w:rPr>
        <w:t xml:space="preserve">                            0.6 calendar   </w:t>
      </w:r>
    </w:p>
    <w:p w:rsidR="00937805" w:rsidRDefault="00B63137" w:rsidP="00937805">
      <w:pPr>
        <w:rPr>
          <w:iCs/>
          <w:sz w:val="24"/>
          <w:szCs w:val="24"/>
        </w:rPr>
      </w:pPr>
      <w:r w:rsidRPr="00B63137">
        <w:rPr>
          <w:iCs/>
          <w:sz w:val="24"/>
          <w:szCs w:val="24"/>
        </w:rPr>
        <w:t>R01MD015375</w:t>
      </w:r>
      <w:r w:rsidR="00937805">
        <w:rPr>
          <w:iCs/>
          <w:sz w:val="24"/>
          <w:szCs w:val="24"/>
        </w:rPr>
        <w:t xml:space="preserve"> </w:t>
      </w:r>
      <w:r>
        <w:rPr>
          <w:iCs/>
          <w:sz w:val="24"/>
          <w:szCs w:val="24"/>
        </w:rPr>
        <w:t>(Jetelina PI)</w:t>
      </w:r>
      <w:r w:rsidR="00937805">
        <w:rPr>
          <w:iCs/>
          <w:sz w:val="24"/>
          <w:szCs w:val="24"/>
        </w:rPr>
        <w:t xml:space="preserve">   </w:t>
      </w:r>
      <w:r>
        <w:rPr>
          <w:iCs/>
          <w:sz w:val="24"/>
          <w:szCs w:val="24"/>
        </w:rPr>
        <w:t xml:space="preserve">                                         $3.48 million</w:t>
      </w:r>
      <w:r w:rsidR="00937805">
        <w:rPr>
          <w:iCs/>
          <w:sz w:val="24"/>
          <w:szCs w:val="24"/>
        </w:rPr>
        <w:t xml:space="preserve">                                                                                                                                          </w:t>
      </w:r>
    </w:p>
    <w:p w:rsidR="00937805" w:rsidRPr="00937805" w:rsidRDefault="00B63137" w:rsidP="00937805">
      <w:pPr>
        <w:rPr>
          <w:iCs/>
          <w:sz w:val="24"/>
          <w:szCs w:val="24"/>
        </w:rPr>
      </w:pPr>
      <w:r>
        <w:rPr>
          <w:iCs/>
          <w:sz w:val="24"/>
          <w:szCs w:val="24"/>
        </w:rPr>
        <w:t xml:space="preserve">GOAL: </w:t>
      </w:r>
      <w:r w:rsidR="00937805" w:rsidRPr="00937805">
        <w:rPr>
          <w:iCs/>
          <w:sz w:val="24"/>
          <w:szCs w:val="24"/>
        </w:rPr>
        <w:t>Implementing evidenced based interventions to address social determinants of health among pediatric patients spanning all levels of medical complexity</w:t>
      </w:r>
    </w:p>
    <w:p w:rsidR="00937805" w:rsidRPr="00937805" w:rsidRDefault="00937805" w:rsidP="00D5366A">
      <w:pPr>
        <w:pStyle w:val="DataField11pt-Single"/>
        <w:rPr>
          <w:rFonts w:ascii="Times New Roman" w:hAnsi="Times New Roman" w:cs="Times New Roman"/>
          <w:sz w:val="24"/>
          <w:szCs w:val="24"/>
        </w:rPr>
      </w:pPr>
      <w:r w:rsidRPr="00937805">
        <w:rPr>
          <w:rFonts w:ascii="Times New Roman" w:hAnsi="Times New Roman" w:cs="Times New Roman"/>
          <w:sz w:val="24"/>
          <w:szCs w:val="24"/>
        </w:rPr>
        <w:t>Role: C</w:t>
      </w:r>
      <w:r w:rsidR="00A95663">
        <w:rPr>
          <w:rFonts w:ascii="Times New Roman" w:hAnsi="Times New Roman" w:cs="Times New Roman"/>
          <w:sz w:val="24"/>
          <w:szCs w:val="24"/>
        </w:rPr>
        <w:t>o</w:t>
      </w:r>
      <w:r w:rsidRPr="00937805">
        <w:rPr>
          <w:rFonts w:ascii="Times New Roman" w:hAnsi="Times New Roman" w:cs="Times New Roman"/>
          <w:sz w:val="24"/>
          <w:szCs w:val="24"/>
        </w:rPr>
        <w:t>-I</w:t>
      </w:r>
      <w:r>
        <w:rPr>
          <w:rFonts w:ascii="Times New Roman" w:hAnsi="Times New Roman" w:cs="Times New Roman"/>
          <w:sz w:val="24"/>
          <w:szCs w:val="24"/>
        </w:rPr>
        <w:t>nvestigator</w:t>
      </w:r>
    </w:p>
    <w:p w:rsidR="00937805" w:rsidRPr="00937805" w:rsidRDefault="00937805" w:rsidP="00D5366A">
      <w:pPr>
        <w:pStyle w:val="DataField11pt-Single"/>
        <w:rPr>
          <w:rFonts w:ascii="Times New Roman" w:hAnsi="Times New Roman" w:cs="Times New Roman"/>
          <w:b/>
          <w:sz w:val="24"/>
          <w:szCs w:val="24"/>
        </w:rPr>
      </w:pPr>
    </w:p>
    <w:p w:rsidR="00330C09" w:rsidRPr="00937805" w:rsidRDefault="00B63137" w:rsidP="00F92DB7">
      <w:pPr>
        <w:widowControl/>
        <w:adjustRightInd/>
        <w:rPr>
          <w:sz w:val="24"/>
          <w:szCs w:val="24"/>
        </w:rPr>
      </w:pPr>
      <w:r>
        <w:rPr>
          <w:b/>
          <w:sz w:val="24"/>
          <w:szCs w:val="24"/>
        </w:rPr>
        <w:t>NIH</w:t>
      </w:r>
      <w:r w:rsidR="00BB4D63" w:rsidRPr="00937805">
        <w:rPr>
          <w:b/>
          <w:sz w:val="24"/>
          <w:szCs w:val="24"/>
        </w:rPr>
        <w:t xml:space="preserve"> (NICHD)                    </w:t>
      </w:r>
      <w:r>
        <w:rPr>
          <w:b/>
          <w:sz w:val="24"/>
          <w:szCs w:val="24"/>
        </w:rPr>
        <w:t xml:space="preserve">                                </w:t>
      </w:r>
      <w:r w:rsidR="00BB4D63" w:rsidRPr="00937805">
        <w:rPr>
          <w:b/>
          <w:sz w:val="24"/>
          <w:szCs w:val="24"/>
        </w:rPr>
        <w:t xml:space="preserve"> </w:t>
      </w:r>
      <w:r w:rsidR="00BB4D63" w:rsidRPr="00937805">
        <w:rPr>
          <w:sz w:val="24"/>
          <w:szCs w:val="24"/>
        </w:rPr>
        <w:t>4/1/2020</w:t>
      </w:r>
      <w:r w:rsidR="00330C09" w:rsidRPr="00937805">
        <w:rPr>
          <w:sz w:val="24"/>
          <w:szCs w:val="24"/>
        </w:rPr>
        <w:t xml:space="preserve">-3/31/22                    </w:t>
      </w:r>
      <w:r>
        <w:rPr>
          <w:sz w:val="24"/>
          <w:szCs w:val="24"/>
        </w:rPr>
        <w:t xml:space="preserve">           </w:t>
      </w:r>
      <w:r w:rsidR="00330C09" w:rsidRPr="00937805">
        <w:rPr>
          <w:sz w:val="24"/>
          <w:szCs w:val="24"/>
        </w:rPr>
        <w:t>0.6 calendar</w:t>
      </w:r>
    </w:p>
    <w:p w:rsidR="00330C09" w:rsidRDefault="009331A1" w:rsidP="00F92DB7">
      <w:pPr>
        <w:widowControl/>
        <w:adjustRightInd/>
        <w:rPr>
          <w:sz w:val="24"/>
          <w:szCs w:val="24"/>
        </w:rPr>
      </w:pPr>
      <w:r w:rsidRPr="00937805">
        <w:rPr>
          <w:sz w:val="24"/>
          <w:szCs w:val="24"/>
        </w:rPr>
        <w:t>R21HD101854</w:t>
      </w:r>
      <w:r w:rsidR="00330C09" w:rsidRPr="00937805">
        <w:rPr>
          <w:sz w:val="24"/>
          <w:szCs w:val="24"/>
        </w:rPr>
        <w:t xml:space="preserve">                                                     </w:t>
      </w:r>
      <w:r w:rsidR="00BB4D63" w:rsidRPr="00937805">
        <w:rPr>
          <w:sz w:val="24"/>
          <w:szCs w:val="24"/>
        </w:rPr>
        <w:t xml:space="preserve">     </w:t>
      </w:r>
      <w:r w:rsidRPr="00937805">
        <w:rPr>
          <w:sz w:val="24"/>
          <w:szCs w:val="24"/>
        </w:rPr>
        <w:t xml:space="preserve">     </w:t>
      </w:r>
      <w:r w:rsidR="00B63137">
        <w:rPr>
          <w:sz w:val="24"/>
          <w:szCs w:val="24"/>
        </w:rPr>
        <w:t xml:space="preserve">    </w:t>
      </w:r>
      <w:r w:rsidRPr="00937805">
        <w:rPr>
          <w:sz w:val="24"/>
          <w:szCs w:val="24"/>
        </w:rPr>
        <w:t xml:space="preserve"> </w:t>
      </w:r>
      <w:r w:rsidRPr="009331A1">
        <w:rPr>
          <w:sz w:val="24"/>
          <w:szCs w:val="24"/>
        </w:rPr>
        <w:t>$416,217</w:t>
      </w:r>
    </w:p>
    <w:p w:rsidR="00BB4D63" w:rsidRDefault="009331A1" w:rsidP="00F92DB7">
      <w:pPr>
        <w:widowControl/>
        <w:adjustRightInd/>
        <w:rPr>
          <w:sz w:val="24"/>
          <w:szCs w:val="24"/>
        </w:rPr>
      </w:pPr>
      <w:r>
        <w:rPr>
          <w:sz w:val="24"/>
          <w:szCs w:val="24"/>
        </w:rPr>
        <w:t xml:space="preserve">GOAL: </w:t>
      </w:r>
      <w:r w:rsidR="00BB4D63">
        <w:rPr>
          <w:sz w:val="24"/>
          <w:szCs w:val="24"/>
        </w:rPr>
        <w:t>Partnering Lifestyle Interventions with Bariatric Surgery Among Severely Obese Adolescents</w:t>
      </w:r>
    </w:p>
    <w:p w:rsidR="00330C09" w:rsidRDefault="00330C09" w:rsidP="00F92DB7">
      <w:pPr>
        <w:widowControl/>
        <w:adjustRightInd/>
        <w:rPr>
          <w:sz w:val="24"/>
          <w:szCs w:val="24"/>
        </w:rPr>
      </w:pPr>
      <w:r>
        <w:rPr>
          <w:sz w:val="24"/>
          <w:szCs w:val="24"/>
        </w:rPr>
        <w:t>Role: Principal Investigator</w:t>
      </w:r>
    </w:p>
    <w:p w:rsidR="009331A1" w:rsidRDefault="009331A1" w:rsidP="00F92DB7">
      <w:pPr>
        <w:widowControl/>
        <w:adjustRightInd/>
        <w:rPr>
          <w:sz w:val="24"/>
          <w:szCs w:val="24"/>
        </w:rPr>
      </w:pPr>
    </w:p>
    <w:p w:rsidR="009331A1" w:rsidRDefault="009331A1" w:rsidP="009331A1">
      <w:pPr>
        <w:widowControl/>
        <w:adjustRightInd/>
        <w:rPr>
          <w:sz w:val="24"/>
          <w:szCs w:val="24"/>
        </w:rPr>
      </w:pPr>
      <w:r w:rsidRPr="009331A1">
        <w:rPr>
          <w:b/>
          <w:sz w:val="24"/>
          <w:szCs w:val="24"/>
        </w:rPr>
        <w:t>N</w:t>
      </w:r>
      <w:r w:rsidR="00B63137">
        <w:rPr>
          <w:b/>
          <w:sz w:val="24"/>
          <w:szCs w:val="24"/>
        </w:rPr>
        <w:t>IH (CTM)</w:t>
      </w:r>
      <w:r w:rsidR="004E0438">
        <w:rPr>
          <w:sz w:val="24"/>
          <w:szCs w:val="24"/>
        </w:rPr>
        <w:t xml:space="preserve">                          </w:t>
      </w:r>
      <w:r w:rsidR="00B63137">
        <w:rPr>
          <w:sz w:val="24"/>
          <w:szCs w:val="24"/>
        </w:rPr>
        <w:t xml:space="preserve">                           </w:t>
      </w:r>
      <w:r w:rsidR="004E0438">
        <w:rPr>
          <w:sz w:val="24"/>
          <w:szCs w:val="24"/>
        </w:rPr>
        <w:t xml:space="preserve"> </w:t>
      </w:r>
      <w:r w:rsidRPr="009331A1">
        <w:rPr>
          <w:sz w:val="24"/>
          <w:szCs w:val="24"/>
        </w:rPr>
        <w:t>4/1/2020 – 3/31/2025</w:t>
      </w:r>
      <w:r w:rsidRPr="009331A1">
        <w:rPr>
          <w:sz w:val="24"/>
          <w:szCs w:val="24"/>
        </w:rPr>
        <w:tab/>
      </w:r>
      <w:r>
        <w:rPr>
          <w:sz w:val="24"/>
          <w:szCs w:val="24"/>
        </w:rPr>
        <w:t xml:space="preserve">               </w:t>
      </w:r>
      <w:r w:rsidRPr="009331A1">
        <w:rPr>
          <w:sz w:val="24"/>
          <w:szCs w:val="24"/>
        </w:rPr>
        <w:t>1.2 calendar</w:t>
      </w:r>
    </w:p>
    <w:p w:rsidR="009331A1" w:rsidRPr="009331A1" w:rsidRDefault="009331A1" w:rsidP="009331A1">
      <w:pPr>
        <w:widowControl/>
        <w:adjustRightInd/>
        <w:rPr>
          <w:sz w:val="24"/>
          <w:szCs w:val="24"/>
        </w:rPr>
      </w:pPr>
      <w:r>
        <w:rPr>
          <w:sz w:val="24"/>
          <w:szCs w:val="24"/>
        </w:rPr>
        <w:t>PAR-18-940 (Balasubramanian PI</w:t>
      </w:r>
      <w:r w:rsidRPr="009331A1">
        <w:rPr>
          <w:sz w:val="24"/>
          <w:szCs w:val="24"/>
        </w:rPr>
        <w:t xml:space="preserve">) </w:t>
      </w:r>
      <w:r>
        <w:rPr>
          <w:sz w:val="24"/>
          <w:szCs w:val="24"/>
        </w:rPr>
        <w:t xml:space="preserve">  </w:t>
      </w:r>
      <w:r w:rsidR="004E0438">
        <w:rPr>
          <w:sz w:val="24"/>
          <w:szCs w:val="24"/>
        </w:rPr>
        <w:t xml:space="preserve">                        </w:t>
      </w:r>
      <w:r w:rsidR="00B63137">
        <w:rPr>
          <w:sz w:val="24"/>
          <w:szCs w:val="24"/>
        </w:rPr>
        <w:t xml:space="preserve">     </w:t>
      </w:r>
      <w:r w:rsidR="004E0438">
        <w:rPr>
          <w:sz w:val="24"/>
          <w:szCs w:val="24"/>
        </w:rPr>
        <w:t xml:space="preserve">  </w:t>
      </w:r>
      <w:r w:rsidRPr="009331A1">
        <w:rPr>
          <w:sz w:val="24"/>
          <w:szCs w:val="24"/>
        </w:rPr>
        <w:t>$1,100,537</w:t>
      </w:r>
    </w:p>
    <w:p w:rsidR="009331A1" w:rsidRPr="009331A1" w:rsidRDefault="009331A1" w:rsidP="009331A1">
      <w:pPr>
        <w:widowControl/>
        <w:adjustRightInd/>
        <w:rPr>
          <w:sz w:val="24"/>
          <w:szCs w:val="24"/>
        </w:rPr>
      </w:pPr>
      <w:r w:rsidRPr="009331A1">
        <w:rPr>
          <w:sz w:val="24"/>
          <w:szCs w:val="24"/>
        </w:rPr>
        <w:t xml:space="preserve">GOAL:  </w:t>
      </w:r>
      <w:r w:rsidR="00B63137">
        <w:rPr>
          <w:sz w:val="24"/>
          <w:szCs w:val="24"/>
        </w:rPr>
        <w:t xml:space="preserve">The </w:t>
      </w:r>
      <w:r w:rsidR="00B63137" w:rsidRPr="00B63137">
        <w:rPr>
          <w:sz w:val="24"/>
          <w:szCs w:val="24"/>
        </w:rPr>
        <w:t>Center for Translational Medicin</w:t>
      </w:r>
      <w:r w:rsidR="00B63137">
        <w:rPr>
          <w:sz w:val="24"/>
          <w:szCs w:val="24"/>
        </w:rPr>
        <w:t xml:space="preserve">e </w:t>
      </w:r>
      <w:r w:rsidRPr="009331A1">
        <w:rPr>
          <w:sz w:val="24"/>
          <w:szCs w:val="24"/>
        </w:rPr>
        <w:t>will work on growing T3 to T4 research across the life span (child &amp; adolescents, young and middle age adults, and older adults) by engaging community partners and health systems with public health researchers.</w:t>
      </w:r>
    </w:p>
    <w:p w:rsidR="003548AF" w:rsidRDefault="009331A1" w:rsidP="00F92DB7">
      <w:pPr>
        <w:widowControl/>
        <w:adjustRightInd/>
        <w:rPr>
          <w:sz w:val="24"/>
          <w:szCs w:val="24"/>
        </w:rPr>
      </w:pPr>
      <w:r>
        <w:rPr>
          <w:sz w:val="24"/>
          <w:szCs w:val="24"/>
        </w:rPr>
        <w:t>Role: Co-I</w:t>
      </w:r>
      <w:r w:rsidR="00A95663">
        <w:rPr>
          <w:sz w:val="24"/>
          <w:szCs w:val="24"/>
        </w:rPr>
        <w:t>nvestigator</w:t>
      </w:r>
    </w:p>
    <w:p w:rsidR="009331A1" w:rsidRDefault="009331A1" w:rsidP="00F92DB7">
      <w:pPr>
        <w:widowControl/>
        <w:adjustRightInd/>
        <w:rPr>
          <w:sz w:val="24"/>
          <w:szCs w:val="24"/>
        </w:rPr>
      </w:pPr>
    </w:p>
    <w:p w:rsidR="004E0438" w:rsidRDefault="00B63137" w:rsidP="00F92DB7">
      <w:pPr>
        <w:widowControl/>
        <w:adjustRightInd/>
        <w:rPr>
          <w:sz w:val="24"/>
          <w:szCs w:val="24"/>
        </w:rPr>
      </w:pPr>
      <w:r>
        <w:rPr>
          <w:b/>
          <w:sz w:val="24"/>
          <w:szCs w:val="24"/>
        </w:rPr>
        <w:t>NIH</w:t>
      </w:r>
      <w:r w:rsidR="004E0438" w:rsidRPr="004E0438">
        <w:rPr>
          <w:b/>
          <w:sz w:val="24"/>
          <w:szCs w:val="24"/>
        </w:rPr>
        <w:t xml:space="preserve"> (NIMHD)</w:t>
      </w:r>
      <w:r w:rsidR="004E0438">
        <w:rPr>
          <w:b/>
          <w:sz w:val="24"/>
          <w:szCs w:val="24"/>
        </w:rPr>
        <w:t xml:space="preserve">        </w:t>
      </w:r>
      <w:r>
        <w:rPr>
          <w:b/>
          <w:sz w:val="24"/>
          <w:szCs w:val="24"/>
        </w:rPr>
        <w:t xml:space="preserve">                                         </w:t>
      </w:r>
      <w:r w:rsidR="004E0438">
        <w:rPr>
          <w:b/>
          <w:sz w:val="24"/>
          <w:szCs w:val="24"/>
        </w:rPr>
        <w:t xml:space="preserve"> </w:t>
      </w:r>
      <w:r w:rsidR="004E0438" w:rsidRPr="004E0438">
        <w:rPr>
          <w:sz w:val="24"/>
          <w:szCs w:val="24"/>
        </w:rPr>
        <w:t xml:space="preserve">4/1/2020-3/31/2025                           </w:t>
      </w:r>
      <w:r w:rsidR="004E0438">
        <w:rPr>
          <w:sz w:val="24"/>
          <w:szCs w:val="24"/>
        </w:rPr>
        <w:t xml:space="preserve"> </w:t>
      </w:r>
      <w:r w:rsidR="004E0438" w:rsidRPr="004E0438">
        <w:rPr>
          <w:sz w:val="24"/>
          <w:szCs w:val="24"/>
        </w:rPr>
        <w:t xml:space="preserve"> 0.2 calendar</w:t>
      </w:r>
    </w:p>
    <w:p w:rsidR="004E0438" w:rsidRDefault="004E0438" w:rsidP="00F92DB7">
      <w:pPr>
        <w:widowControl/>
        <w:adjustRightInd/>
        <w:rPr>
          <w:sz w:val="24"/>
          <w:szCs w:val="24"/>
        </w:rPr>
      </w:pPr>
      <w:r w:rsidRPr="004E0438">
        <w:rPr>
          <w:sz w:val="24"/>
          <w:szCs w:val="24"/>
        </w:rPr>
        <w:t>PAR-17-484</w:t>
      </w:r>
      <w:r>
        <w:rPr>
          <w:sz w:val="24"/>
          <w:szCs w:val="24"/>
        </w:rPr>
        <w:t xml:space="preserve">  (Sisson PI)                                           $2.4 million</w:t>
      </w:r>
    </w:p>
    <w:p w:rsidR="004E0438" w:rsidRPr="004E0438" w:rsidRDefault="004E0438" w:rsidP="00F92DB7">
      <w:pPr>
        <w:widowControl/>
        <w:adjustRightInd/>
        <w:rPr>
          <w:sz w:val="24"/>
          <w:szCs w:val="24"/>
        </w:rPr>
      </w:pPr>
      <w:r w:rsidRPr="004E0438">
        <w:rPr>
          <w:sz w:val="24"/>
          <w:szCs w:val="24"/>
        </w:rPr>
        <w:lastRenderedPageBreak/>
        <w:t xml:space="preserve">Oklahoma Areas Tribal Epidemiology Center </w:t>
      </w:r>
    </w:p>
    <w:p w:rsidR="009331A1" w:rsidRDefault="004E0438" w:rsidP="00F92DB7">
      <w:pPr>
        <w:widowControl/>
        <w:adjustRightInd/>
        <w:rPr>
          <w:sz w:val="24"/>
          <w:szCs w:val="24"/>
        </w:rPr>
      </w:pPr>
      <w:r>
        <w:rPr>
          <w:sz w:val="24"/>
          <w:szCs w:val="24"/>
        </w:rPr>
        <w:t xml:space="preserve">Goal: This project will </w:t>
      </w:r>
      <w:r w:rsidRPr="004E0438">
        <w:rPr>
          <w:sz w:val="24"/>
          <w:szCs w:val="24"/>
        </w:rPr>
        <w:t>pilot the Wellness Around Traditional Community Health (WATCH)</w:t>
      </w:r>
      <w:r>
        <w:rPr>
          <w:sz w:val="24"/>
          <w:szCs w:val="24"/>
        </w:rPr>
        <w:t xml:space="preserve"> program to promote healthy weight in tribal preschools and pediatric clinics</w:t>
      </w:r>
    </w:p>
    <w:p w:rsidR="001F1765" w:rsidRDefault="001F1765" w:rsidP="001F1765">
      <w:pPr>
        <w:widowControl/>
        <w:adjustRightInd/>
        <w:rPr>
          <w:sz w:val="24"/>
          <w:szCs w:val="24"/>
        </w:rPr>
      </w:pPr>
      <w:r>
        <w:rPr>
          <w:sz w:val="24"/>
          <w:szCs w:val="24"/>
        </w:rPr>
        <w:t>Role: Consultant</w:t>
      </w:r>
    </w:p>
    <w:p w:rsidR="00A02EC0" w:rsidRDefault="00A02EC0" w:rsidP="001F1765">
      <w:pPr>
        <w:widowControl/>
        <w:adjustRightInd/>
        <w:rPr>
          <w:sz w:val="24"/>
          <w:szCs w:val="24"/>
        </w:rPr>
      </w:pPr>
    </w:p>
    <w:p w:rsidR="00A02EC0" w:rsidRPr="00A02EC0" w:rsidRDefault="00A02EC0" w:rsidP="001F1765">
      <w:pPr>
        <w:widowControl/>
        <w:adjustRightInd/>
        <w:rPr>
          <w:sz w:val="24"/>
          <w:szCs w:val="24"/>
        </w:rPr>
      </w:pPr>
      <w:r w:rsidRPr="00A02EC0">
        <w:rPr>
          <w:b/>
          <w:sz w:val="24"/>
          <w:szCs w:val="24"/>
        </w:rPr>
        <w:t>HRSA MCHB</w:t>
      </w:r>
      <w:r>
        <w:rPr>
          <w:b/>
          <w:sz w:val="24"/>
          <w:szCs w:val="24"/>
        </w:rPr>
        <w:t xml:space="preserve">                                                  </w:t>
      </w:r>
      <w:r w:rsidRPr="00A02EC0">
        <w:rPr>
          <w:sz w:val="24"/>
          <w:szCs w:val="24"/>
        </w:rPr>
        <w:t>6/1/2020-5/31/2024</w:t>
      </w:r>
      <w:r>
        <w:rPr>
          <w:sz w:val="24"/>
          <w:szCs w:val="24"/>
        </w:rPr>
        <w:t xml:space="preserve">                             0.2 calendar</w:t>
      </w:r>
    </w:p>
    <w:p w:rsidR="00A02EC0" w:rsidRDefault="00A02EC0" w:rsidP="001F1765">
      <w:pPr>
        <w:widowControl/>
        <w:adjustRightInd/>
        <w:rPr>
          <w:sz w:val="24"/>
          <w:szCs w:val="24"/>
        </w:rPr>
      </w:pPr>
      <w:r w:rsidRPr="00A02EC0">
        <w:rPr>
          <w:sz w:val="24"/>
          <w:szCs w:val="24"/>
        </w:rPr>
        <w:t>Maternal and Child Health Public Health Training Program</w:t>
      </w:r>
    </w:p>
    <w:p w:rsidR="00A02EC0" w:rsidRDefault="00A02EC0" w:rsidP="001F1765">
      <w:pPr>
        <w:widowControl/>
        <w:adjustRightInd/>
        <w:rPr>
          <w:sz w:val="24"/>
          <w:szCs w:val="24"/>
        </w:rPr>
      </w:pPr>
      <w:r>
        <w:rPr>
          <w:sz w:val="24"/>
          <w:szCs w:val="24"/>
        </w:rPr>
        <w:t>Goal: To establish a University of Texas Maternal and Child Health Public Health Training Program</w:t>
      </w:r>
    </w:p>
    <w:p w:rsidR="00A02EC0" w:rsidRDefault="00A02EC0" w:rsidP="001F1765">
      <w:pPr>
        <w:widowControl/>
        <w:adjustRightInd/>
        <w:rPr>
          <w:sz w:val="24"/>
          <w:szCs w:val="24"/>
        </w:rPr>
      </w:pPr>
      <w:r>
        <w:rPr>
          <w:sz w:val="24"/>
          <w:szCs w:val="24"/>
        </w:rPr>
        <w:t>Role: Co-</w:t>
      </w:r>
      <w:r w:rsidR="00B63137">
        <w:rPr>
          <w:sz w:val="24"/>
          <w:szCs w:val="24"/>
        </w:rPr>
        <w:t>I</w:t>
      </w:r>
    </w:p>
    <w:p w:rsidR="001F1765" w:rsidRDefault="001F1765" w:rsidP="00F92DB7">
      <w:pPr>
        <w:widowControl/>
        <w:adjustRightInd/>
        <w:rPr>
          <w:sz w:val="24"/>
          <w:szCs w:val="24"/>
        </w:rPr>
      </w:pPr>
    </w:p>
    <w:p w:rsidR="008A4201" w:rsidRDefault="001F4531" w:rsidP="000B342C">
      <w:pPr>
        <w:pStyle w:val="DataField11pt-Single"/>
        <w:rPr>
          <w:rFonts w:ascii="Times New Roman" w:hAnsi="Times New Roman" w:cs="Times New Roman"/>
          <w:b/>
          <w:sz w:val="24"/>
          <w:szCs w:val="24"/>
          <w:u w:val="single"/>
        </w:rPr>
      </w:pPr>
      <w:r>
        <w:rPr>
          <w:rFonts w:ascii="Times New Roman" w:hAnsi="Times New Roman" w:cs="Times New Roman"/>
          <w:b/>
          <w:sz w:val="24"/>
          <w:szCs w:val="24"/>
          <w:u w:val="single"/>
        </w:rPr>
        <w:t>Funded Mentored Research</w:t>
      </w:r>
      <w:r w:rsidR="00356FF7" w:rsidRPr="00356FF7">
        <w:rPr>
          <w:rFonts w:ascii="Times New Roman" w:hAnsi="Times New Roman" w:cs="Times New Roman"/>
          <w:b/>
          <w:sz w:val="24"/>
          <w:szCs w:val="24"/>
          <w:u w:val="single"/>
        </w:rPr>
        <w:t>:</w:t>
      </w:r>
    </w:p>
    <w:p w:rsidR="005C6331" w:rsidRDefault="005C6331" w:rsidP="005C6331">
      <w:pPr>
        <w:pStyle w:val="DataField11pt-Single"/>
        <w:rPr>
          <w:rFonts w:ascii="Times New Roman" w:hAnsi="Times New Roman" w:cs="Times New Roman"/>
          <w:sz w:val="24"/>
          <w:szCs w:val="24"/>
        </w:rPr>
      </w:pPr>
      <w:r>
        <w:rPr>
          <w:rFonts w:ascii="Times New Roman" w:hAnsi="Times New Roman" w:cs="Times New Roman"/>
          <w:b/>
          <w:sz w:val="24"/>
          <w:szCs w:val="24"/>
        </w:rPr>
        <w:t xml:space="preserve">National Institutes of Health (NIDDK)      </w:t>
      </w:r>
      <w:r w:rsidR="007F5BF6">
        <w:rPr>
          <w:rFonts w:ascii="Times New Roman" w:hAnsi="Times New Roman" w:cs="Times New Roman"/>
          <w:sz w:val="24"/>
          <w:szCs w:val="24"/>
        </w:rPr>
        <w:t xml:space="preserve">     </w:t>
      </w:r>
      <w:r>
        <w:rPr>
          <w:rFonts w:ascii="Times New Roman" w:hAnsi="Times New Roman" w:cs="Times New Roman"/>
          <w:sz w:val="24"/>
          <w:szCs w:val="24"/>
        </w:rPr>
        <w:t>9/1/18-7</w:t>
      </w:r>
      <w:r w:rsidR="005A6CE0">
        <w:rPr>
          <w:rFonts w:ascii="Times New Roman" w:hAnsi="Times New Roman" w:cs="Times New Roman"/>
          <w:sz w:val="24"/>
          <w:szCs w:val="24"/>
        </w:rPr>
        <w:t xml:space="preserve">/31/20                     </w:t>
      </w:r>
      <w:r w:rsidR="003B7FB0">
        <w:rPr>
          <w:rFonts w:ascii="Times New Roman" w:hAnsi="Times New Roman" w:cs="Times New Roman"/>
          <w:sz w:val="24"/>
          <w:szCs w:val="24"/>
        </w:rPr>
        <w:t xml:space="preserve">          </w:t>
      </w:r>
      <w:r w:rsidR="005A6CE0">
        <w:rPr>
          <w:rFonts w:ascii="Times New Roman" w:hAnsi="Times New Roman" w:cs="Times New Roman"/>
          <w:sz w:val="24"/>
          <w:szCs w:val="24"/>
        </w:rPr>
        <w:t xml:space="preserve">  </w:t>
      </w:r>
      <w:r w:rsidR="007F5BF6">
        <w:rPr>
          <w:rFonts w:ascii="Times New Roman" w:hAnsi="Times New Roman" w:cs="Times New Roman"/>
          <w:sz w:val="24"/>
          <w:szCs w:val="24"/>
        </w:rPr>
        <w:t xml:space="preserve">           </w:t>
      </w:r>
      <w:r w:rsidR="001C5022">
        <w:rPr>
          <w:rFonts w:ascii="Times New Roman" w:hAnsi="Times New Roman" w:cs="Times New Roman"/>
          <w:sz w:val="24"/>
          <w:szCs w:val="24"/>
        </w:rPr>
        <w:t>in kind</w:t>
      </w:r>
    </w:p>
    <w:p w:rsidR="005C6331" w:rsidRDefault="001C5022" w:rsidP="005C6331">
      <w:pPr>
        <w:pStyle w:val="DataField11pt-Single"/>
        <w:rPr>
          <w:rFonts w:ascii="Times New Roman" w:hAnsi="Times New Roman" w:cs="Times New Roman"/>
          <w:sz w:val="24"/>
          <w:szCs w:val="24"/>
        </w:rPr>
      </w:pPr>
      <w:r w:rsidRPr="001C5022">
        <w:rPr>
          <w:rFonts w:ascii="Times New Roman" w:hAnsi="Times New Roman" w:cs="Times New Roman"/>
          <w:sz w:val="24"/>
          <w:szCs w:val="24"/>
        </w:rPr>
        <w:t xml:space="preserve">5F31DK116533    </w:t>
      </w:r>
      <w:r w:rsidR="005C6331">
        <w:rPr>
          <w:rFonts w:ascii="Times New Roman" w:hAnsi="Times New Roman" w:cs="Times New Roman"/>
          <w:sz w:val="24"/>
          <w:szCs w:val="24"/>
        </w:rPr>
        <w:t xml:space="preserve">                        </w:t>
      </w:r>
      <w:r>
        <w:rPr>
          <w:rFonts w:ascii="Times New Roman" w:hAnsi="Times New Roman" w:cs="Times New Roman"/>
          <w:sz w:val="24"/>
          <w:szCs w:val="24"/>
        </w:rPr>
        <w:t xml:space="preserve">                               </w:t>
      </w:r>
      <w:r w:rsidR="005C6331">
        <w:rPr>
          <w:rFonts w:ascii="Times New Roman" w:hAnsi="Times New Roman" w:cs="Times New Roman"/>
          <w:sz w:val="24"/>
          <w:szCs w:val="24"/>
        </w:rPr>
        <w:t xml:space="preserve"> $68,000</w:t>
      </w:r>
    </w:p>
    <w:p w:rsidR="005C6331" w:rsidRDefault="005C6331" w:rsidP="005C6331">
      <w:pPr>
        <w:pStyle w:val="DataField11pt-Single"/>
        <w:rPr>
          <w:rFonts w:ascii="Times New Roman" w:hAnsi="Times New Roman" w:cs="Times New Roman"/>
          <w:sz w:val="24"/>
          <w:szCs w:val="24"/>
        </w:rPr>
      </w:pPr>
      <w:r>
        <w:rPr>
          <w:rFonts w:ascii="Times New Roman" w:hAnsi="Times New Roman" w:cs="Times New Roman"/>
          <w:sz w:val="24"/>
          <w:szCs w:val="24"/>
        </w:rPr>
        <w:t>A Machine Learning Approach for Predicting Early Childhood Obesity Among Multiethnic Families</w:t>
      </w:r>
    </w:p>
    <w:p w:rsidR="005C6331" w:rsidRDefault="005C6331" w:rsidP="005C6331">
      <w:pPr>
        <w:pStyle w:val="DataField11pt-Single"/>
        <w:rPr>
          <w:rFonts w:ascii="Times New Roman" w:hAnsi="Times New Roman" w:cs="Times New Roman"/>
          <w:sz w:val="24"/>
          <w:szCs w:val="24"/>
        </w:rPr>
      </w:pPr>
      <w:r>
        <w:rPr>
          <w:rFonts w:ascii="Times New Roman" w:hAnsi="Times New Roman" w:cs="Times New Roman"/>
          <w:sz w:val="24"/>
          <w:szCs w:val="24"/>
        </w:rPr>
        <w:t>Role: Primary Sponsor/Mentor to Lebron (PI, predoctoral candidate in prevention science)</w:t>
      </w:r>
    </w:p>
    <w:p w:rsidR="007F5BF6" w:rsidRDefault="007F5BF6" w:rsidP="005C6331">
      <w:pPr>
        <w:pStyle w:val="DataField11pt-Single"/>
        <w:rPr>
          <w:rFonts w:ascii="Times New Roman" w:hAnsi="Times New Roman" w:cs="Times New Roman"/>
          <w:sz w:val="24"/>
          <w:szCs w:val="24"/>
        </w:rPr>
      </w:pPr>
    </w:p>
    <w:p w:rsidR="007F5BF6" w:rsidRDefault="007F5BF6" w:rsidP="007F5BF6">
      <w:pPr>
        <w:pStyle w:val="DataField11pt-Single"/>
        <w:rPr>
          <w:rFonts w:ascii="Times New Roman" w:hAnsi="Times New Roman" w:cs="Times New Roman"/>
          <w:b/>
          <w:sz w:val="24"/>
          <w:szCs w:val="24"/>
        </w:rPr>
      </w:pPr>
      <w:r w:rsidRPr="007F5BF6">
        <w:rPr>
          <w:rFonts w:ascii="Times New Roman" w:hAnsi="Times New Roman" w:cs="Times New Roman"/>
          <w:b/>
          <w:sz w:val="24"/>
          <w:szCs w:val="24"/>
        </w:rPr>
        <w:t>PRIME UTSPH Internal Award</w:t>
      </w:r>
      <w:r>
        <w:rPr>
          <w:rFonts w:ascii="Times New Roman" w:hAnsi="Times New Roman" w:cs="Times New Roman"/>
          <w:b/>
          <w:sz w:val="24"/>
          <w:szCs w:val="24"/>
        </w:rPr>
        <w:t xml:space="preserve">                  </w:t>
      </w:r>
      <w:r w:rsidR="001C5022">
        <w:rPr>
          <w:rFonts w:ascii="Times New Roman" w:hAnsi="Times New Roman" w:cs="Times New Roman"/>
          <w:b/>
          <w:sz w:val="24"/>
          <w:szCs w:val="24"/>
        </w:rPr>
        <w:t xml:space="preserve">   </w:t>
      </w:r>
      <w:r>
        <w:rPr>
          <w:rFonts w:ascii="Times New Roman" w:hAnsi="Times New Roman" w:cs="Times New Roman"/>
          <w:sz w:val="24"/>
          <w:szCs w:val="24"/>
        </w:rPr>
        <w:t>9/1/19-8/31/</w:t>
      </w:r>
      <w:r w:rsidRPr="007F5BF6">
        <w:rPr>
          <w:rFonts w:ascii="Times New Roman" w:hAnsi="Times New Roman" w:cs="Times New Roman"/>
          <w:sz w:val="24"/>
          <w:szCs w:val="24"/>
        </w:rPr>
        <w:t>20</w:t>
      </w:r>
      <w:r>
        <w:rPr>
          <w:rFonts w:ascii="Times New Roman" w:hAnsi="Times New Roman" w:cs="Times New Roman"/>
          <w:sz w:val="24"/>
          <w:szCs w:val="24"/>
        </w:rPr>
        <w:t xml:space="preserve">                                         </w:t>
      </w:r>
      <w:r w:rsidR="001C5022">
        <w:rPr>
          <w:rFonts w:ascii="Times New Roman" w:hAnsi="Times New Roman" w:cs="Times New Roman"/>
          <w:sz w:val="24"/>
          <w:szCs w:val="24"/>
        </w:rPr>
        <w:t xml:space="preserve">   in kind</w:t>
      </w:r>
    </w:p>
    <w:p w:rsidR="007F5BF6" w:rsidRPr="007F5BF6" w:rsidRDefault="007F5BF6" w:rsidP="007F5BF6">
      <w:pPr>
        <w:pStyle w:val="DataField11pt-Single"/>
        <w:rPr>
          <w:rFonts w:ascii="Times New Roman" w:hAnsi="Times New Roman" w:cs="Times New Roman"/>
          <w:b/>
          <w:sz w:val="24"/>
          <w:szCs w:val="24"/>
        </w:rPr>
      </w:pPr>
      <w:r>
        <w:rPr>
          <w:rFonts w:ascii="Times New Roman" w:hAnsi="Times New Roman" w:cs="Times New Roman"/>
          <w:b/>
          <w:sz w:val="24"/>
          <w:szCs w:val="24"/>
        </w:rPr>
        <w:t xml:space="preserve">                                              </w:t>
      </w:r>
      <w:r w:rsidR="001C50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5BF6">
        <w:rPr>
          <w:rFonts w:ascii="Times New Roman" w:hAnsi="Times New Roman" w:cs="Times New Roman"/>
          <w:sz w:val="24"/>
          <w:szCs w:val="24"/>
        </w:rPr>
        <w:t>$25,000</w:t>
      </w:r>
    </w:p>
    <w:p w:rsidR="007F5BF6" w:rsidRPr="007F5BF6" w:rsidRDefault="007F5BF6" w:rsidP="007F5BF6">
      <w:pPr>
        <w:pStyle w:val="DataField11pt-Single"/>
        <w:rPr>
          <w:rFonts w:ascii="Times New Roman" w:hAnsi="Times New Roman" w:cs="Times New Roman"/>
          <w:sz w:val="24"/>
          <w:szCs w:val="24"/>
        </w:rPr>
      </w:pPr>
      <w:r w:rsidRPr="007F5BF6">
        <w:rPr>
          <w:rFonts w:ascii="Times New Roman" w:hAnsi="Times New Roman" w:cs="Times New Roman"/>
          <w:sz w:val="24"/>
          <w:szCs w:val="24"/>
        </w:rPr>
        <w:t>Integrating social determinants of health into medical practice at an integrated, pediatric health system</w:t>
      </w:r>
      <w:r>
        <w:rPr>
          <w:rFonts w:ascii="Times New Roman" w:hAnsi="Times New Roman" w:cs="Times New Roman"/>
          <w:sz w:val="24"/>
          <w:szCs w:val="24"/>
        </w:rPr>
        <w:t xml:space="preserve">                                       </w:t>
      </w:r>
    </w:p>
    <w:p w:rsidR="005C6331" w:rsidRDefault="007F5BF6" w:rsidP="000B342C">
      <w:pPr>
        <w:pStyle w:val="DataField11pt-Single"/>
        <w:rPr>
          <w:rFonts w:ascii="Times New Roman" w:hAnsi="Times New Roman" w:cs="Times New Roman"/>
          <w:sz w:val="24"/>
          <w:szCs w:val="24"/>
        </w:rPr>
      </w:pPr>
      <w:r>
        <w:rPr>
          <w:rFonts w:ascii="Times New Roman" w:hAnsi="Times New Roman" w:cs="Times New Roman"/>
          <w:sz w:val="24"/>
          <w:szCs w:val="24"/>
        </w:rPr>
        <w:t>Role: Primary Mentor to Jetelina (PI, junior EHGES faculty member)</w:t>
      </w:r>
    </w:p>
    <w:p w:rsidR="007F5BF6" w:rsidRDefault="007F5BF6" w:rsidP="000B342C">
      <w:pPr>
        <w:pStyle w:val="DataField11pt-Single"/>
        <w:rPr>
          <w:rFonts w:ascii="Times New Roman" w:hAnsi="Times New Roman" w:cs="Times New Roman"/>
          <w:b/>
          <w:sz w:val="24"/>
          <w:szCs w:val="24"/>
          <w:u w:val="single"/>
        </w:rPr>
      </w:pPr>
    </w:p>
    <w:p w:rsidR="001F4531" w:rsidRDefault="001F4531" w:rsidP="001F4531">
      <w:pPr>
        <w:pStyle w:val="DataField11pt-Single"/>
        <w:rPr>
          <w:rFonts w:ascii="Times New Roman" w:hAnsi="Times New Roman" w:cs="Times New Roman"/>
          <w:sz w:val="24"/>
          <w:szCs w:val="24"/>
        </w:rPr>
      </w:pPr>
      <w:r w:rsidRPr="00CC6BB1">
        <w:rPr>
          <w:rFonts w:ascii="Times New Roman" w:hAnsi="Times New Roman" w:cs="Times New Roman"/>
          <w:b/>
          <w:sz w:val="24"/>
          <w:szCs w:val="24"/>
        </w:rPr>
        <w:t xml:space="preserve">National Institutes of Health (NIMHD) </w:t>
      </w:r>
      <w:r>
        <w:rPr>
          <w:rFonts w:ascii="Times New Roman" w:hAnsi="Times New Roman" w:cs="Times New Roman"/>
          <w:sz w:val="24"/>
          <w:szCs w:val="24"/>
        </w:rPr>
        <w:t xml:space="preserve"> </w:t>
      </w:r>
      <w:r w:rsidR="005A6CE0">
        <w:rPr>
          <w:rFonts w:ascii="Times New Roman" w:hAnsi="Times New Roman" w:cs="Times New Roman"/>
          <w:sz w:val="24"/>
          <w:szCs w:val="24"/>
        </w:rPr>
        <w:t xml:space="preserve">                             </w:t>
      </w:r>
      <w:r>
        <w:rPr>
          <w:rFonts w:ascii="Times New Roman" w:hAnsi="Times New Roman" w:cs="Times New Roman"/>
          <w:sz w:val="24"/>
          <w:szCs w:val="24"/>
        </w:rPr>
        <w:t xml:space="preserve">  1/1/18-12/31/24</w:t>
      </w:r>
      <w:r w:rsidR="001C502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5022">
        <w:rPr>
          <w:rFonts w:ascii="Times New Roman" w:hAnsi="Times New Roman" w:cs="Times New Roman"/>
          <w:sz w:val="24"/>
          <w:szCs w:val="24"/>
        </w:rPr>
        <w:t>in kind</w:t>
      </w:r>
    </w:p>
    <w:p w:rsidR="001F4531" w:rsidRPr="00CC6BB1" w:rsidRDefault="001F4531" w:rsidP="001F4531">
      <w:pPr>
        <w:pStyle w:val="DataField11pt-Single"/>
        <w:rPr>
          <w:rFonts w:ascii="Times New Roman" w:hAnsi="Times New Roman" w:cs="Times New Roman"/>
          <w:sz w:val="24"/>
          <w:szCs w:val="24"/>
        </w:rPr>
      </w:pPr>
      <w:r w:rsidRPr="00CC6BB1">
        <w:rPr>
          <w:rFonts w:ascii="Times New Roman" w:hAnsi="Times New Roman" w:cs="Times New Roman"/>
          <w:sz w:val="24"/>
          <w:szCs w:val="24"/>
        </w:rPr>
        <w:t>U54 Center on Latino Health Research Opportunities (CLaRO)</w:t>
      </w:r>
      <w:r>
        <w:rPr>
          <w:rFonts w:ascii="Times New Roman" w:hAnsi="Times New Roman" w:cs="Times New Roman"/>
          <w:sz w:val="24"/>
          <w:szCs w:val="24"/>
        </w:rPr>
        <w:t xml:space="preserve">  $1 million</w:t>
      </w:r>
    </w:p>
    <w:p w:rsidR="001F4531" w:rsidRDefault="001F4531" w:rsidP="001F4531">
      <w:pPr>
        <w:pStyle w:val="DataField11pt-Single"/>
        <w:rPr>
          <w:rFonts w:ascii="Times New Roman" w:hAnsi="Times New Roman" w:cs="Times New Roman"/>
          <w:sz w:val="24"/>
          <w:szCs w:val="24"/>
        </w:rPr>
      </w:pPr>
      <w:r w:rsidRPr="00CC6BB1">
        <w:rPr>
          <w:rFonts w:ascii="Times New Roman" w:hAnsi="Times New Roman" w:cs="Times New Roman"/>
          <w:sz w:val="24"/>
          <w:szCs w:val="24"/>
        </w:rPr>
        <w:t>Role: Scientific Mentorship Board Member</w:t>
      </w:r>
    </w:p>
    <w:p w:rsidR="001F4531" w:rsidRDefault="001F4531" w:rsidP="000B342C">
      <w:pPr>
        <w:pStyle w:val="DataField11pt-Single"/>
        <w:rPr>
          <w:rFonts w:ascii="Times New Roman" w:hAnsi="Times New Roman" w:cs="Times New Roman"/>
          <w:sz w:val="24"/>
          <w:szCs w:val="24"/>
          <w:u w:val="single"/>
        </w:rPr>
      </w:pPr>
    </w:p>
    <w:p w:rsidR="00AF3569" w:rsidRPr="00AF3569" w:rsidRDefault="00AF3569" w:rsidP="00AF3569">
      <w:pPr>
        <w:widowControl/>
        <w:adjustRightInd/>
        <w:rPr>
          <w:sz w:val="24"/>
          <w:szCs w:val="24"/>
        </w:rPr>
      </w:pPr>
      <w:r w:rsidRPr="00AF3569">
        <w:rPr>
          <w:b/>
          <w:sz w:val="24"/>
          <w:szCs w:val="24"/>
        </w:rPr>
        <w:t>Nati</w:t>
      </w:r>
      <w:r>
        <w:rPr>
          <w:b/>
          <w:sz w:val="24"/>
          <w:szCs w:val="24"/>
        </w:rPr>
        <w:t>onal Institutes of Health (NIDDK</w:t>
      </w:r>
      <w:r w:rsidRPr="00AF3569">
        <w:rPr>
          <w:b/>
          <w:sz w:val="24"/>
          <w:szCs w:val="24"/>
        </w:rPr>
        <w:t xml:space="preserve">)                                 </w:t>
      </w:r>
      <w:r w:rsidR="005A6CE0">
        <w:rPr>
          <w:b/>
          <w:sz w:val="24"/>
          <w:szCs w:val="24"/>
        </w:rPr>
        <w:t xml:space="preserve"> </w:t>
      </w:r>
      <w:r w:rsidRPr="00AF3569">
        <w:rPr>
          <w:b/>
          <w:sz w:val="24"/>
          <w:szCs w:val="24"/>
        </w:rPr>
        <w:t xml:space="preserve"> </w:t>
      </w:r>
      <w:r w:rsidRPr="00AF3569">
        <w:rPr>
          <w:sz w:val="24"/>
          <w:szCs w:val="24"/>
        </w:rPr>
        <w:t xml:space="preserve">4/1/18-3/31/24          </w:t>
      </w:r>
      <w:r>
        <w:rPr>
          <w:sz w:val="24"/>
          <w:szCs w:val="24"/>
        </w:rPr>
        <w:t xml:space="preserve">         </w:t>
      </w:r>
      <w:r w:rsidR="005A6CE0">
        <w:rPr>
          <w:sz w:val="24"/>
          <w:szCs w:val="24"/>
        </w:rPr>
        <w:t xml:space="preserve"> </w:t>
      </w:r>
      <w:r w:rsidR="001C5022">
        <w:rPr>
          <w:sz w:val="24"/>
          <w:szCs w:val="24"/>
        </w:rPr>
        <w:t>in kind</w:t>
      </w:r>
    </w:p>
    <w:p w:rsidR="00AF3569" w:rsidRPr="005A6CE0" w:rsidRDefault="00AF3569" w:rsidP="00AF3569">
      <w:pPr>
        <w:widowControl/>
        <w:adjustRightInd/>
        <w:rPr>
          <w:sz w:val="24"/>
          <w:szCs w:val="24"/>
        </w:rPr>
      </w:pPr>
      <w:r w:rsidRPr="005A6CE0">
        <w:rPr>
          <w:sz w:val="24"/>
          <w:szCs w:val="24"/>
        </w:rPr>
        <w:t xml:space="preserve">T32                                                                                            </w:t>
      </w:r>
      <w:r w:rsidR="003B7FB0">
        <w:rPr>
          <w:sz w:val="24"/>
          <w:szCs w:val="24"/>
        </w:rPr>
        <w:t xml:space="preserve">   </w:t>
      </w:r>
      <w:r w:rsidRPr="005A6CE0">
        <w:rPr>
          <w:sz w:val="24"/>
          <w:szCs w:val="24"/>
        </w:rPr>
        <w:t xml:space="preserve">   $1 million</w:t>
      </w:r>
    </w:p>
    <w:p w:rsidR="00AF3569" w:rsidRPr="005A6CE0" w:rsidRDefault="00AF3569" w:rsidP="00AF3569">
      <w:pPr>
        <w:widowControl/>
        <w:adjustRightInd/>
        <w:rPr>
          <w:sz w:val="24"/>
          <w:szCs w:val="24"/>
        </w:rPr>
      </w:pPr>
      <w:r w:rsidRPr="005A6CE0">
        <w:rPr>
          <w:sz w:val="24"/>
          <w:szCs w:val="24"/>
        </w:rPr>
        <w:t>Translational Research Training in Gastroenterology and Hepatology</w:t>
      </w:r>
    </w:p>
    <w:p w:rsidR="00AF3569" w:rsidRDefault="00AF3569" w:rsidP="00AF3569">
      <w:pPr>
        <w:widowControl/>
        <w:adjustRightInd/>
        <w:rPr>
          <w:sz w:val="24"/>
          <w:szCs w:val="24"/>
        </w:rPr>
      </w:pPr>
      <w:r w:rsidRPr="005A6CE0">
        <w:rPr>
          <w:sz w:val="24"/>
          <w:szCs w:val="24"/>
        </w:rPr>
        <w:t>Role: Mentor</w:t>
      </w:r>
      <w:r w:rsidR="003B7FB0">
        <w:rPr>
          <w:sz w:val="24"/>
          <w:szCs w:val="24"/>
        </w:rPr>
        <w:t xml:space="preserve"> </w:t>
      </w:r>
    </w:p>
    <w:p w:rsidR="004E0438" w:rsidRDefault="004E0438" w:rsidP="00AF3569">
      <w:pPr>
        <w:widowControl/>
        <w:adjustRightInd/>
        <w:rPr>
          <w:sz w:val="24"/>
          <w:szCs w:val="24"/>
        </w:rPr>
      </w:pPr>
    </w:p>
    <w:p w:rsidR="004E0438" w:rsidRPr="004E0438" w:rsidRDefault="004E0438" w:rsidP="00AF3569">
      <w:pPr>
        <w:widowControl/>
        <w:adjustRightInd/>
        <w:rPr>
          <w:b/>
          <w:sz w:val="24"/>
          <w:szCs w:val="24"/>
        </w:rPr>
      </w:pPr>
      <w:r w:rsidRPr="004E0438">
        <w:rPr>
          <w:b/>
          <w:sz w:val="24"/>
          <w:szCs w:val="24"/>
        </w:rPr>
        <w:t>PENDING Mentored Research:</w:t>
      </w:r>
    </w:p>
    <w:p w:rsidR="005A09AD" w:rsidRPr="005A09AD" w:rsidRDefault="005A09AD" w:rsidP="005A09AD">
      <w:pPr>
        <w:widowControl/>
        <w:adjustRightInd/>
        <w:rPr>
          <w:sz w:val="24"/>
          <w:szCs w:val="24"/>
        </w:rPr>
      </w:pPr>
      <w:r w:rsidRPr="005A09AD">
        <w:rPr>
          <w:sz w:val="24"/>
          <w:szCs w:val="24"/>
        </w:rPr>
        <w:t xml:space="preserve">National Instititutes of Health (NIDA)                                </w:t>
      </w:r>
      <w:r>
        <w:rPr>
          <w:sz w:val="24"/>
          <w:szCs w:val="24"/>
        </w:rPr>
        <w:t xml:space="preserve">    </w:t>
      </w:r>
      <w:r w:rsidRPr="005A09AD">
        <w:rPr>
          <w:sz w:val="24"/>
          <w:szCs w:val="24"/>
        </w:rPr>
        <w:t xml:space="preserve"> 4/1/</w:t>
      </w:r>
      <w:r w:rsidR="008835F7">
        <w:rPr>
          <w:sz w:val="24"/>
          <w:szCs w:val="24"/>
        </w:rPr>
        <w:t>20</w:t>
      </w:r>
      <w:r w:rsidRPr="005A09AD">
        <w:rPr>
          <w:sz w:val="24"/>
          <w:szCs w:val="24"/>
        </w:rPr>
        <w:t>-3/31/2</w:t>
      </w:r>
      <w:r w:rsidR="008835F7">
        <w:rPr>
          <w:sz w:val="24"/>
          <w:szCs w:val="24"/>
        </w:rPr>
        <w:t>5</w:t>
      </w:r>
      <w:r w:rsidRPr="005A09AD">
        <w:rPr>
          <w:sz w:val="24"/>
          <w:szCs w:val="24"/>
        </w:rPr>
        <w:t xml:space="preserve">                           N/A                   </w:t>
      </w:r>
    </w:p>
    <w:p w:rsidR="005A09AD" w:rsidRPr="005A09AD" w:rsidRDefault="005A09AD" w:rsidP="005A09AD">
      <w:pPr>
        <w:widowControl/>
        <w:adjustRightInd/>
        <w:rPr>
          <w:sz w:val="24"/>
          <w:szCs w:val="24"/>
        </w:rPr>
      </w:pPr>
      <w:r w:rsidRPr="005A09AD">
        <w:rPr>
          <w:sz w:val="24"/>
          <w:szCs w:val="24"/>
        </w:rPr>
        <w:t>Avenir Award (RFA-DA-15-006)</w:t>
      </w:r>
    </w:p>
    <w:p w:rsidR="005A09AD" w:rsidRPr="005A09AD" w:rsidRDefault="005A09AD" w:rsidP="005A09AD">
      <w:pPr>
        <w:widowControl/>
        <w:adjustRightInd/>
        <w:rPr>
          <w:sz w:val="24"/>
          <w:szCs w:val="24"/>
        </w:rPr>
      </w:pPr>
      <w:r w:rsidRPr="005A09AD">
        <w:rPr>
          <w:sz w:val="24"/>
          <w:szCs w:val="24"/>
        </w:rPr>
        <w:t>Bi-model mediation and moderation analyses for understanding of depression and substance abuse</w:t>
      </w:r>
    </w:p>
    <w:p w:rsidR="004E0438" w:rsidRDefault="005A09AD" w:rsidP="005A09AD">
      <w:pPr>
        <w:widowControl/>
        <w:adjustRightInd/>
        <w:rPr>
          <w:sz w:val="24"/>
          <w:szCs w:val="24"/>
        </w:rPr>
      </w:pPr>
      <w:r w:rsidRPr="005A09AD">
        <w:rPr>
          <w:sz w:val="24"/>
          <w:szCs w:val="24"/>
        </w:rPr>
        <w:t>Role: Mentor (Folefac Atem, PI, Assistant Professor of Biostatistics)</w:t>
      </w:r>
    </w:p>
    <w:p w:rsidR="004E0438" w:rsidRPr="005A6CE0" w:rsidRDefault="004E0438" w:rsidP="00AF3569">
      <w:pPr>
        <w:widowControl/>
        <w:adjustRightInd/>
        <w:rPr>
          <w:sz w:val="24"/>
          <w:szCs w:val="24"/>
        </w:rPr>
      </w:pPr>
    </w:p>
    <w:p w:rsidR="002F1D0B" w:rsidRPr="006A16A4" w:rsidRDefault="002F1D0B">
      <w:pPr>
        <w:rPr>
          <w:b/>
          <w:sz w:val="28"/>
          <w:szCs w:val="28"/>
        </w:rPr>
      </w:pPr>
      <w:r w:rsidRPr="003573AC">
        <w:rPr>
          <w:b/>
          <w:sz w:val="28"/>
          <w:szCs w:val="28"/>
        </w:rPr>
        <w:t>23.  Editorial responsibilities [with inclusive dates]:</w:t>
      </w:r>
    </w:p>
    <w:p w:rsidR="002F1D0B" w:rsidRDefault="002F1D0B" w:rsidP="000958A8">
      <w:pPr>
        <w:rPr>
          <w:snapToGrid w:val="0"/>
          <w:sz w:val="24"/>
          <w:szCs w:val="24"/>
        </w:rPr>
      </w:pPr>
      <w:r w:rsidRPr="003573AC">
        <w:rPr>
          <w:b/>
          <w:snapToGrid w:val="0"/>
          <w:sz w:val="24"/>
          <w:szCs w:val="24"/>
        </w:rPr>
        <w:t>Editorial Board Member</w:t>
      </w:r>
      <w:r>
        <w:rPr>
          <w:snapToGrid w:val="0"/>
          <w:sz w:val="24"/>
          <w:szCs w:val="24"/>
        </w:rPr>
        <w:t>: World Journal of Diabetes (April 2010-present)</w:t>
      </w:r>
    </w:p>
    <w:p w:rsidR="00D21796" w:rsidRDefault="00D21796" w:rsidP="000958A8">
      <w:pPr>
        <w:rPr>
          <w:snapToGrid w:val="0"/>
          <w:sz w:val="24"/>
          <w:szCs w:val="24"/>
        </w:rPr>
      </w:pPr>
      <w:r w:rsidRPr="00D21796">
        <w:rPr>
          <w:b/>
          <w:snapToGrid w:val="0"/>
          <w:sz w:val="24"/>
          <w:szCs w:val="24"/>
        </w:rPr>
        <w:t>Editorial Board Member</w:t>
      </w:r>
      <w:r>
        <w:rPr>
          <w:snapToGrid w:val="0"/>
          <w:sz w:val="24"/>
          <w:szCs w:val="24"/>
        </w:rPr>
        <w:t>: Cardiology Research (September 2010-present)</w:t>
      </w:r>
    </w:p>
    <w:p w:rsidR="00AE3B3E" w:rsidRDefault="00AE3B3E" w:rsidP="000958A8">
      <w:pPr>
        <w:rPr>
          <w:snapToGrid w:val="0"/>
          <w:sz w:val="24"/>
          <w:szCs w:val="24"/>
        </w:rPr>
      </w:pPr>
      <w:r w:rsidRPr="00AE3B3E">
        <w:rPr>
          <w:b/>
          <w:snapToGrid w:val="0"/>
          <w:sz w:val="24"/>
          <w:szCs w:val="24"/>
        </w:rPr>
        <w:t>Reviewer:</w:t>
      </w:r>
      <w:r>
        <w:rPr>
          <w:snapToGrid w:val="0"/>
          <w:sz w:val="24"/>
          <w:szCs w:val="24"/>
        </w:rPr>
        <w:t xml:space="preserve"> Lancet (2013-present)</w:t>
      </w:r>
    </w:p>
    <w:p w:rsidR="007A64FF" w:rsidRDefault="007A64FF" w:rsidP="000958A8">
      <w:pPr>
        <w:rPr>
          <w:snapToGrid w:val="0"/>
          <w:sz w:val="24"/>
          <w:szCs w:val="24"/>
        </w:rPr>
      </w:pPr>
      <w:r w:rsidRPr="007A64FF">
        <w:rPr>
          <w:b/>
          <w:snapToGrid w:val="0"/>
          <w:sz w:val="24"/>
          <w:szCs w:val="24"/>
        </w:rPr>
        <w:t>Reviewer:</w:t>
      </w:r>
      <w:r>
        <w:rPr>
          <w:snapToGrid w:val="0"/>
          <w:sz w:val="24"/>
          <w:szCs w:val="24"/>
        </w:rPr>
        <w:t xml:space="preserve"> Journal of the American Medical Association (JAMA, certification of participation, equal to CMES for quality and timeliness of reviews)</w:t>
      </w:r>
      <w:r w:rsidR="000A6B27">
        <w:rPr>
          <w:snapToGrid w:val="0"/>
          <w:sz w:val="24"/>
          <w:szCs w:val="24"/>
        </w:rPr>
        <w:t xml:space="preserve"> (</w:t>
      </w:r>
      <w:r>
        <w:rPr>
          <w:snapToGrid w:val="0"/>
          <w:sz w:val="24"/>
          <w:szCs w:val="24"/>
        </w:rPr>
        <w:t>2009-</w:t>
      </w:r>
      <w:r w:rsidR="000A6B27">
        <w:rPr>
          <w:snapToGrid w:val="0"/>
          <w:sz w:val="24"/>
          <w:szCs w:val="24"/>
        </w:rPr>
        <w:t>present)</w:t>
      </w:r>
    </w:p>
    <w:p w:rsidR="002F1D0B" w:rsidRDefault="002F1D0B" w:rsidP="000958A8">
      <w:pPr>
        <w:rPr>
          <w:sz w:val="24"/>
          <w:szCs w:val="24"/>
        </w:rPr>
      </w:pPr>
      <w:r w:rsidRPr="003573AC">
        <w:rPr>
          <w:b/>
          <w:sz w:val="24"/>
          <w:szCs w:val="24"/>
        </w:rPr>
        <w:t>Reviewer</w:t>
      </w:r>
      <w:r>
        <w:rPr>
          <w:sz w:val="24"/>
          <w:szCs w:val="24"/>
        </w:rPr>
        <w:t>: Archives of Pediatric and Adolescent Medicine (JAMA</w:t>
      </w:r>
      <w:r w:rsidR="0003143B">
        <w:rPr>
          <w:sz w:val="24"/>
          <w:szCs w:val="24"/>
        </w:rPr>
        <w:t xml:space="preserve"> Pediatrics</w:t>
      </w:r>
      <w:r>
        <w:rPr>
          <w:sz w:val="24"/>
          <w:szCs w:val="24"/>
        </w:rPr>
        <w:t>) (2009-present)</w:t>
      </w:r>
    </w:p>
    <w:p w:rsidR="004E4060" w:rsidRDefault="004E4060" w:rsidP="004E4060">
      <w:pPr>
        <w:rPr>
          <w:snapToGrid w:val="0"/>
          <w:sz w:val="24"/>
          <w:szCs w:val="24"/>
        </w:rPr>
      </w:pPr>
      <w:r w:rsidRPr="003573AC">
        <w:rPr>
          <w:b/>
          <w:snapToGrid w:val="0"/>
          <w:sz w:val="24"/>
          <w:szCs w:val="24"/>
        </w:rPr>
        <w:t>Reviewer:</w:t>
      </w:r>
      <w:r>
        <w:rPr>
          <w:snapToGrid w:val="0"/>
          <w:sz w:val="24"/>
          <w:szCs w:val="24"/>
        </w:rPr>
        <w:t xml:space="preserve"> Journal of Pediatrics (2008-present)</w:t>
      </w:r>
    </w:p>
    <w:p w:rsidR="004E4060" w:rsidRDefault="004E4060" w:rsidP="004E4060">
      <w:pPr>
        <w:rPr>
          <w:sz w:val="24"/>
          <w:szCs w:val="24"/>
        </w:rPr>
      </w:pPr>
      <w:r w:rsidRPr="003573AC">
        <w:rPr>
          <w:b/>
          <w:sz w:val="24"/>
          <w:szCs w:val="24"/>
        </w:rPr>
        <w:t>Reviewer:</w:t>
      </w:r>
      <w:r w:rsidRPr="00D711E2">
        <w:rPr>
          <w:sz w:val="24"/>
          <w:szCs w:val="24"/>
        </w:rPr>
        <w:t xml:space="preserve"> Pediatrics</w:t>
      </w:r>
      <w:r>
        <w:rPr>
          <w:sz w:val="24"/>
          <w:szCs w:val="24"/>
        </w:rPr>
        <w:t xml:space="preserve"> (2008-present)</w:t>
      </w:r>
    </w:p>
    <w:p w:rsidR="000654BD" w:rsidRPr="00D711E2" w:rsidRDefault="000654BD" w:rsidP="000654BD">
      <w:pPr>
        <w:rPr>
          <w:sz w:val="24"/>
          <w:szCs w:val="24"/>
        </w:rPr>
      </w:pPr>
      <w:r w:rsidRPr="00AF7D31">
        <w:rPr>
          <w:b/>
          <w:sz w:val="24"/>
          <w:szCs w:val="24"/>
        </w:rPr>
        <w:lastRenderedPageBreak/>
        <w:t>Reviewer:</w:t>
      </w:r>
      <w:r>
        <w:rPr>
          <w:sz w:val="24"/>
          <w:szCs w:val="24"/>
        </w:rPr>
        <w:t xml:space="preserve"> Circulation (2011-present)</w:t>
      </w:r>
    </w:p>
    <w:p w:rsidR="002F1D0B" w:rsidRDefault="002F1D0B" w:rsidP="000958A8">
      <w:pPr>
        <w:rPr>
          <w:sz w:val="24"/>
          <w:szCs w:val="24"/>
        </w:rPr>
      </w:pPr>
      <w:r w:rsidRPr="003573AC">
        <w:rPr>
          <w:b/>
          <w:sz w:val="24"/>
          <w:szCs w:val="24"/>
        </w:rPr>
        <w:t>Reviewer:</w:t>
      </w:r>
      <w:r w:rsidRPr="00D711E2">
        <w:rPr>
          <w:sz w:val="24"/>
          <w:szCs w:val="24"/>
        </w:rPr>
        <w:t xml:space="preserve"> Journal of the American College of Cardiology</w:t>
      </w:r>
      <w:r>
        <w:rPr>
          <w:sz w:val="24"/>
          <w:szCs w:val="24"/>
        </w:rPr>
        <w:t xml:space="preserve"> (2006-present)</w:t>
      </w:r>
    </w:p>
    <w:p w:rsidR="002F1D0B" w:rsidRPr="00D711E2" w:rsidRDefault="002F1D0B" w:rsidP="000958A8">
      <w:pPr>
        <w:rPr>
          <w:snapToGrid w:val="0"/>
          <w:sz w:val="24"/>
          <w:szCs w:val="24"/>
        </w:rPr>
      </w:pPr>
      <w:r w:rsidRPr="003573AC">
        <w:rPr>
          <w:b/>
          <w:sz w:val="24"/>
          <w:szCs w:val="24"/>
        </w:rPr>
        <w:t>Reviewer:</w:t>
      </w:r>
      <w:r w:rsidRPr="00D711E2">
        <w:rPr>
          <w:sz w:val="24"/>
          <w:szCs w:val="24"/>
        </w:rPr>
        <w:t xml:space="preserve"> </w:t>
      </w:r>
      <w:r w:rsidRPr="00D711E2">
        <w:rPr>
          <w:snapToGrid w:val="0"/>
          <w:sz w:val="24"/>
          <w:szCs w:val="24"/>
        </w:rPr>
        <w:t>Journal of General Internal Medicine</w:t>
      </w:r>
      <w:r>
        <w:rPr>
          <w:snapToGrid w:val="0"/>
          <w:sz w:val="24"/>
          <w:szCs w:val="24"/>
        </w:rPr>
        <w:t xml:space="preserve"> (2005-present)</w:t>
      </w:r>
    </w:p>
    <w:p w:rsidR="002F1D0B" w:rsidRDefault="002F1D0B" w:rsidP="000958A8">
      <w:pPr>
        <w:rPr>
          <w:snapToGrid w:val="0"/>
          <w:sz w:val="24"/>
          <w:szCs w:val="24"/>
        </w:rPr>
      </w:pPr>
      <w:r w:rsidRPr="003573AC">
        <w:rPr>
          <w:b/>
          <w:sz w:val="24"/>
          <w:szCs w:val="24"/>
        </w:rPr>
        <w:t>Reviewer:</w:t>
      </w:r>
      <w:r w:rsidRPr="00D711E2">
        <w:rPr>
          <w:sz w:val="24"/>
          <w:szCs w:val="24"/>
        </w:rPr>
        <w:t xml:space="preserve"> </w:t>
      </w:r>
      <w:r w:rsidRPr="00D711E2">
        <w:rPr>
          <w:snapToGrid w:val="0"/>
          <w:sz w:val="24"/>
          <w:szCs w:val="24"/>
        </w:rPr>
        <w:t>Medical Care</w:t>
      </w:r>
      <w:r>
        <w:rPr>
          <w:snapToGrid w:val="0"/>
          <w:sz w:val="24"/>
          <w:szCs w:val="24"/>
        </w:rPr>
        <w:t xml:space="preserve"> (2004-present)</w:t>
      </w:r>
    </w:p>
    <w:p w:rsidR="001F4531" w:rsidRDefault="001F4531" w:rsidP="001F4531">
      <w:pPr>
        <w:rPr>
          <w:snapToGrid w:val="0"/>
          <w:sz w:val="24"/>
          <w:szCs w:val="24"/>
        </w:rPr>
      </w:pPr>
      <w:r w:rsidRPr="00A7084B">
        <w:rPr>
          <w:b/>
          <w:snapToGrid w:val="0"/>
          <w:sz w:val="24"/>
          <w:szCs w:val="24"/>
        </w:rPr>
        <w:t>Reviewer:</w:t>
      </w:r>
      <w:r>
        <w:rPr>
          <w:snapToGrid w:val="0"/>
          <w:sz w:val="24"/>
          <w:szCs w:val="24"/>
        </w:rPr>
        <w:t xml:space="preserve"> Childhood Obesity (2011-present)</w:t>
      </w:r>
    </w:p>
    <w:p w:rsidR="001F4531" w:rsidRDefault="001F4531" w:rsidP="001F4531">
      <w:pPr>
        <w:rPr>
          <w:snapToGrid w:val="0"/>
          <w:sz w:val="24"/>
          <w:szCs w:val="24"/>
        </w:rPr>
      </w:pPr>
      <w:r w:rsidRPr="008C3869">
        <w:rPr>
          <w:b/>
          <w:snapToGrid w:val="0"/>
          <w:sz w:val="24"/>
          <w:szCs w:val="24"/>
        </w:rPr>
        <w:t>Reviewer:</w:t>
      </w:r>
      <w:r>
        <w:rPr>
          <w:snapToGrid w:val="0"/>
          <w:sz w:val="24"/>
          <w:szCs w:val="24"/>
        </w:rPr>
        <w:t xml:space="preserve"> European Journal of Pediatrics (2012-present)</w:t>
      </w:r>
    </w:p>
    <w:p w:rsidR="001F4531" w:rsidRDefault="001F4531" w:rsidP="001F4531">
      <w:pPr>
        <w:rPr>
          <w:sz w:val="24"/>
          <w:szCs w:val="24"/>
        </w:rPr>
      </w:pPr>
      <w:r w:rsidRPr="007D3823">
        <w:rPr>
          <w:b/>
          <w:sz w:val="24"/>
          <w:szCs w:val="24"/>
        </w:rPr>
        <w:t>Reviewer:</w:t>
      </w:r>
      <w:r>
        <w:rPr>
          <w:sz w:val="24"/>
          <w:szCs w:val="24"/>
        </w:rPr>
        <w:t xml:space="preserve"> American Journal of Epidemiology (2011-present)</w:t>
      </w:r>
    </w:p>
    <w:p w:rsidR="001F4531" w:rsidRDefault="001F4531" w:rsidP="001F4531">
      <w:pPr>
        <w:rPr>
          <w:snapToGrid w:val="0"/>
          <w:sz w:val="24"/>
          <w:szCs w:val="24"/>
        </w:rPr>
      </w:pPr>
      <w:r w:rsidRPr="003573AC">
        <w:rPr>
          <w:b/>
          <w:snapToGrid w:val="0"/>
          <w:sz w:val="24"/>
          <w:szCs w:val="24"/>
        </w:rPr>
        <w:t>Reviewer:</w:t>
      </w:r>
      <w:r>
        <w:rPr>
          <w:snapToGrid w:val="0"/>
          <w:sz w:val="24"/>
          <w:szCs w:val="24"/>
        </w:rPr>
        <w:t xml:space="preserve"> International Journal of Pediatric Obesity (2009-present)</w:t>
      </w:r>
    </w:p>
    <w:p w:rsidR="001F4531" w:rsidRDefault="001F4531" w:rsidP="001F4531">
      <w:pPr>
        <w:rPr>
          <w:snapToGrid w:val="0"/>
          <w:sz w:val="24"/>
          <w:szCs w:val="24"/>
        </w:rPr>
      </w:pPr>
      <w:r w:rsidRPr="003573AC">
        <w:rPr>
          <w:b/>
          <w:snapToGrid w:val="0"/>
          <w:sz w:val="24"/>
          <w:szCs w:val="24"/>
        </w:rPr>
        <w:t>Reviewer:</w:t>
      </w:r>
      <w:r>
        <w:rPr>
          <w:snapToGrid w:val="0"/>
          <w:sz w:val="24"/>
          <w:szCs w:val="24"/>
        </w:rPr>
        <w:t xml:space="preserve"> Ethnicity and Disease (2009-present)</w:t>
      </w:r>
    </w:p>
    <w:p w:rsidR="001F4531" w:rsidRDefault="001F4531" w:rsidP="001F4531">
      <w:pPr>
        <w:rPr>
          <w:snapToGrid w:val="0"/>
          <w:sz w:val="24"/>
          <w:szCs w:val="24"/>
        </w:rPr>
      </w:pPr>
      <w:r w:rsidRPr="003573AC">
        <w:rPr>
          <w:b/>
          <w:snapToGrid w:val="0"/>
          <w:sz w:val="24"/>
          <w:szCs w:val="24"/>
        </w:rPr>
        <w:t>Reviewer:</w:t>
      </w:r>
      <w:r>
        <w:rPr>
          <w:snapToGrid w:val="0"/>
          <w:sz w:val="24"/>
          <w:szCs w:val="24"/>
        </w:rPr>
        <w:t xml:space="preserve"> Journal of Adolescent Health (2009-present)</w:t>
      </w:r>
    </w:p>
    <w:p w:rsidR="002F1D0B" w:rsidRDefault="002F1D0B" w:rsidP="000958A8">
      <w:pPr>
        <w:rPr>
          <w:snapToGrid w:val="0"/>
          <w:sz w:val="24"/>
          <w:szCs w:val="24"/>
        </w:rPr>
      </w:pPr>
      <w:r w:rsidRPr="003573AC">
        <w:rPr>
          <w:b/>
          <w:sz w:val="24"/>
          <w:szCs w:val="24"/>
        </w:rPr>
        <w:t>Reviewer:</w:t>
      </w:r>
      <w:r w:rsidRPr="00D711E2">
        <w:rPr>
          <w:sz w:val="24"/>
          <w:szCs w:val="24"/>
        </w:rPr>
        <w:t xml:space="preserve"> </w:t>
      </w:r>
      <w:r w:rsidRPr="00D711E2">
        <w:rPr>
          <w:snapToGrid w:val="0"/>
          <w:sz w:val="24"/>
          <w:szCs w:val="24"/>
        </w:rPr>
        <w:t>Journal of Urban Health</w:t>
      </w:r>
      <w:r>
        <w:rPr>
          <w:snapToGrid w:val="0"/>
          <w:sz w:val="24"/>
          <w:szCs w:val="24"/>
        </w:rPr>
        <w:t xml:space="preserve"> (2003-present)</w:t>
      </w:r>
    </w:p>
    <w:p w:rsidR="00FD1002" w:rsidRDefault="00FD1002" w:rsidP="000958A8">
      <w:pPr>
        <w:rPr>
          <w:snapToGrid w:val="0"/>
          <w:sz w:val="24"/>
          <w:szCs w:val="24"/>
        </w:rPr>
      </w:pPr>
      <w:r w:rsidRPr="00FD1002">
        <w:rPr>
          <w:b/>
          <w:snapToGrid w:val="0"/>
          <w:sz w:val="24"/>
          <w:szCs w:val="24"/>
        </w:rPr>
        <w:t>Reviewer:</w:t>
      </w:r>
      <w:r>
        <w:rPr>
          <w:snapToGrid w:val="0"/>
          <w:sz w:val="24"/>
          <w:szCs w:val="24"/>
        </w:rPr>
        <w:t xml:space="preserve"> American Journal of Kidney Diseases (2014-present)</w:t>
      </w:r>
    </w:p>
    <w:p w:rsidR="00FD1002" w:rsidRDefault="00FD1002" w:rsidP="000958A8">
      <w:pPr>
        <w:rPr>
          <w:snapToGrid w:val="0"/>
          <w:sz w:val="24"/>
          <w:szCs w:val="24"/>
        </w:rPr>
      </w:pPr>
      <w:r w:rsidRPr="00FD1002">
        <w:rPr>
          <w:b/>
          <w:snapToGrid w:val="0"/>
          <w:sz w:val="24"/>
          <w:szCs w:val="24"/>
        </w:rPr>
        <w:t>Reviewer:</w:t>
      </w:r>
      <w:r>
        <w:rPr>
          <w:snapToGrid w:val="0"/>
          <w:sz w:val="24"/>
          <w:szCs w:val="24"/>
        </w:rPr>
        <w:t xml:space="preserve"> Research in Developmental Disabilities (2014-present)</w:t>
      </w:r>
    </w:p>
    <w:p w:rsidR="002B5E0D" w:rsidRDefault="002B5E0D" w:rsidP="000958A8">
      <w:pPr>
        <w:rPr>
          <w:snapToGrid w:val="0"/>
          <w:sz w:val="24"/>
          <w:szCs w:val="24"/>
        </w:rPr>
      </w:pPr>
      <w:r w:rsidRPr="002B5E0D">
        <w:rPr>
          <w:b/>
          <w:snapToGrid w:val="0"/>
          <w:sz w:val="24"/>
          <w:szCs w:val="24"/>
        </w:rPr>
        <w:t>Reviewer:</w:t>
      </w:r>
      <w:r>
        <w:rPr>
          <w:snapToGrid w:val="0"/>
          <w:sz w:val="24"/>
          <w:szCs w:val="24"/>
        </w:rPr>
        <w:t xml:space="preserve"> Ethnicity and Health (2016)</w:t>
      </w:r>
    </w:p>
    <w:p w:rsidR="002B5E0D" w:rsidRDefault="002B5E0D" w:rsidP="000958A8">
      <w:pPr>
        <w:rPr>
          <w:snapToGrid w:val="0"/>
          <w:sz w:val="24"/>
          <w:szCs w:val="24"/>
        </w:rPr>
      </w:pPr>
      <w:r w:rsidRPr="002B5E0D">
        <w:rPr>
          <w:b/>
          <w:snapToGrid w:val="0"/>
          <w:sz w:val="24"/>
          <w:szCs w:val="24"/>
        </w:rPr>
        <w:t>Reviewer:</w:t>
      </w:r>
      <w:r>
        <w:rPr>
          <w:snapToGrid w:val="0"/>
          <w:sz w:val="24"/>
          <w:szCs w:val="24"/>
        </w:rPr>
        <w:t xml:space="preserve"> Journal of Imm</w:t>
      </w:r>
      <w:r w:rsidR="009F712C">
        <w:rPr>
          <w:snapToGrid w:val="0"/>
          <w:sz w:val="24"/>
          <w:szCs w:val="24"/>
        </w:rPr>
        <w:t>igrant and Minority Health (2012-present</w:t>
      </w:r>
      <w:r>
        <w:rPr>
          <w:snapToGrid w:val="0"/>
          <w:sz w:val="24"/>
          <w:szCs w:val="24"/>
        </w:rPr>
        <w:t>)</w:t>
      </w:r>
    </w:p>
    <w:p w:rsidR="004611F0" w:rsidRDefault="004611F0" w:rsidP="000958A8">
      <w:pPr>
        <w:rPr>
          <w:snapToGrid w:val="0"/>
          <w:sz w:val="24"/>
          <w:szCs w:val="24"/>
        </w:rPr>
      </w:pPr>
      <w:r w:rsidRPr="004611F0">
        <w:rPr>
          <w:b/>
          <w:snapToGrid w:val="0"/>
          <w:sz w:val="24"/>
          <w:szCs w:val="24"/>
        </w:rPr>
        <w:t>Reviewer:</w:t>
      </w:r>
      <w:r>
        <w:rPr>
          <w:snapToGrid w:val="0"/>
          <w:sz w:val="24"/>
          <w:szCs w:val="24"/>
        </w:rPr>
        <w:t xml:space="preserve"> Surgery for Obes</w:t>
      </w:r>
      <w:r w:rsidR="001F4531">
        <w:rPr>
          <w:snapToGrid w:val="0"/>
          <w:sz w:val="24"/>
          <w:szCs w:val="24"/>
        </w:rPr>
        <w:t>ity and Related Diseases (2013-p</w:t>
      </w:r>
      <w:r>
        <w:rPr>
          <w:snapToGrid w:val="0"/>
          <w:sz w:val="24"/>
          <w:szCs w:val="24"/>
        </w:rPr>
        <w:t>resent)</w:t>
      </w:r>
    </w:p>
    <w:p w:rsidR="00475A40" w:rsidRDefault="00475A40" w:rsidP="000958A8">
      <w:pPr>
        <w:rPr>
          <w:snapToGrid w:val="0"/>
          <w:sz w:val="24"/>
          <w:szCs w:val="24"/>
        </w:rPr>
      </w:pPr>
      <w:r w:rsidRPr="00475A40">
        <w:rPr>
          <w:b/>
          <w:snapToGrid w:val="0"/>
          <w:sz w:val="24"/>
          <w:szCs w:val="24"/>
        </w:rPr>
        <w:t>Reviewer:</w:t>
      </w:r>
      <w:r>
        <w:rPr>
          <w:snapToGrid w:val="0"/>
          <w:sz w:val="24"/>
          <w:szCs w:val="24"/>
        </w:rPr>
        <w:t xml:space="preserve"> Pediatric Obesity (2016-present)</w:t>
      </w:r>
    </w:p>
    <w:p w:rsidR="000A6B27" w:rsidRDefault="000A6B27" w:rsidP="000958A8">
      <w:pPr>
        <w:rPr>
          <w:snapToGrid w:val="0"/>
          <w:sz w:val="24"/>
          <w:szCs w:val="24"/>
        </w:rPr>
      </w:pPr>
      <w:r w:rsidRPr="000A6B27">
        <w:rPr>
          <w:b/>
          <w:bCs/>
          <w:snapToGrid w:val="0"/>
          <w:sz w:val="24"/>
          <w:szCs w:val="24"/>
        </w:rPr>
        <w:t>Reviewer:</w:t>
      </w:r>
      <w:r>
        <w:rPr>
          <w:snapToGrid w:val="0"/>
          <w:sz w:val="24"/>
          <w:szCs w:val="24"/>
        </w:rPr>
        <w:t xml:space="preserve"> Obesity Surgery (2012-present)</w:t>
      </w:r>
    </w:p>
    <w:p w:rsidR="009A6E18" w:rsidRDefault="009A6E18" w:rsidP="000958A8">
      <w:pPr>
        <w:rPr>
          <w:snapToGrid w:val="0"/>
          <w:sz w:val="24"/>
          <w:szCs w:val="24"/>
        </w:rPr>
      </w:pPr>
      <w:r w:rsidRPr="009A6E18">
        <w:rPr>
          <w:b/>
          <w:bCs/>
          <w:snapToGrid w:val="0"/>
          <w:sz w:val="24"/>
          <w:szCs w:val="24"/>
        </w:rPr>
        <w:t>Reviewer:</w:t>
      </w:r>
      <w:r>
        <w:rPr>
          <w:snapToGrid w:val="0"/>
          <w:sz w:val="24"/>
          <w:szCs w:val="24"/>
        </w:rPr>
        <w:t xml:space="preserve"> Bariatric Surgery Practice and Patient Care (2019-present)</w:t>
      </w:r>
    </w:p>
    <w:p w:rsidR="002F1D0B" w:rsidRDefault="002F1D0B">
      <w:pPr>
        <w:rPr>
          <w:sz w:val="22"/>
          <w:szCs w:val="22"/>
        </w:rPr>
      </w:pPr>
    </w:p>
    <w:p w:rsidR="002F1D0B" w:rsidRDefault="002F1D0B">
      <w:pPr>
        <w:rPr>
          <w:b/>
          <w:sz w:val="28"/>
          <w:szCs w:val="28"/>
        </w:rPr>
      </w:pPr>
      <w:r w:rsidRPr="003573AC">
        <w:rPr>
          <w:b/>
          <w:sz w:val="28"/>
          <w:szCs w:val="28"/>
        </w:rPr>
        <w:t xml:space="preserve">24.  Professional and Honorary Organizations (member; officer; date): </w:t>
      </w:r>
    </w:p>
    <w:p w:rsidR="000A7E46" w:rsidRDefault="000A7E46" w:rsidP="000B2922">
      <w:pPr>
        <w:rPr>
          <w:snapToGrid w:val="0"/>
          <w:sz w:val="24"/>
          <w:szCs w:val="24"/>
        </w:rPr>
      </w:pPr>
      <w:r>
        <w:rPr>
          <w:b/>
          <w:snapToGrid w:val="0"/>
          <w:sz w:val="24"/>
          <w:szCs w:val="24"/>
        </w:rPr>
        <w:t xml:space="preserve">Member: </w:t>
      </w:r>
      <w:r w:rsidRPr="000A7E46">
        <w:rPr>
          <w:snapToGrid w:val="0"/>
          <w:sz w:val="24"/>
          <w:szCs w:val="24"/>
        </w:rPr>
        <w:t xml:space="preserve">The Obesity Society Annual Program </w:t>
      </w:r>
      <w:r w:rsidR="001027CF">
        <w:rPr>
          <w:snapToGrid w:val="0"/>
          <w:sz w:val="24"/>
          <w:szCs w:val="24"/>
        </w:rPr>
        <w:t xml:space="preserve">Planning </w:t>
      </w:r>
      <w:r w:rsidRPr="000A7E46">
        <w:rPr>
          <w:snapToGrid w:val="0"/>
          <w:sz w:val="24"/>
          <w:szCs w:val="24"/>
        </w:rPr>
        <w:t>Committee (2019-202</w:t>
      </w:r>
      <w:r w:rsidR="0003143B">
        <w:rPr>
          <w:snapToGrid w:val="0"/>
          <w:sz w:val="24"/>
          <w:szCs w:val="24"/>
        </w:rPr>
        <w:t>3</w:t>
      </w:r>
      <w:r w:rsidRPr="000A7E46">
        <w:rPr>
          <w:snapToGrid w:val="0"/>
          <w:sz w:val="24"/>
          <w:szCs w:val="24"/>
        </w:rPr>
        <w:t>)</w:t>
      </w:r>
    </w:p>
    <w:p w:rsidR="0003143B" w:rsidRDefault="0003143B" w:rsidP="000B2922">
      <w:pPr>
        <w:rPr>
          <w:snapToGrid w:val="0"/>
          <w:sz w:val="24"/>
          <w:szCs w:val="24"/>
        </w:rPr>
      </w:pPr>
      <w:r w:rsidRPr="0003143B">
        <w:rPr>
          <w:b/>
          <w:bCs/>
          <w:snapToGrid w:val="0"/>
          <w:sz w:val="24"/>
          <w:szCs w:val="24"/>
        </w:rPr>
        <w:t xml:space="preserve">Member: </w:t>
      </w:r>
      <w:r>
        <w:rPr>
          <w:b/>
          <w:bCs/>
          <w:snapToGrid w:val="0"/>
          <w:sz w:val="24"/>
          <w:szCs w:val="24"/>
        </w:rPr>
        <w:t xml:space="preserve"> </w:t>
      </w:r>
      <w:r w:rsidRPr="0003143B">
        <w:rPr>
          <w:snapToGrid w:val="0"/>
          <w:sz w:val="24"/>
          <w:szCs w:val="24"/>
        </w:rPr>
        <w:t>American Society for Metabolic and Bariatric Surgery (2020-</w:t>
      </w:r>
      <w:r w:rsidR="001027CF">
        <w:rPr>
          <w:snapToGrid w:val="0"/>
          <w:sz w:val="24"/>
          <w:szCs w:val="24"/>
        </w:rPr>
        <w:t>present</w:t>
      </w:r>
      <w:r w:rsidRPr="0003143B">
        <w:rPr>
          <w:snapToGrid w:val="0"/>
          <w:sz w:val="24"/>
          <w:szCs w:val="24"/>
        </w:rPr>
        <w:t>)</w:t>
      </w:r>
    </w:p>
    <w:p w:rsidR="0003143B" w:rsidRDefault="0003143B" w:rsidP="000B2922">
      <w:pPr>
        <w:rPr>
          <w:snapToGrid w:val="0"/>
          <w:sz w:val="24"/>
          <w:szCs w:val="24"/>
        </w:rPr>
      </w:pPr>
      <w:r w:rsidRPr="0003143B">
        <w:rPr>
          <w:b/>
          <w:bCs/>
          <w:snapToGrid w:val="0"/>
          <w:sz w:val="24"/>
          <w:szCs w:val="24"/>
        </w:rPr>
        <w:t>Member:</w:t>
      </w:r>
      <w:r>
        <w:rPr>
          <w:snapToGrid w:val="0"/>
          <w:sz w:val="24"/>
          <w:szCs w:val="24"/>
        </w:rPr>
        <w:t xml:space="preserve"> International Federation for the Surgery of Obesity and Metabolic Disorders (2020-</w:t>
      </w:r>
      <w:r w:rsidR="001027CF">
        <w:rPr>
          <w:snapToGrid w:val="0"/>
          <w:sz w:val="24"/>
          <w:szCs w:val="24"/>
        </w:rPr>
        <w:t>present</w:t>
      </w:r>
      <w:r>
        <w:rPr>
          <w:snapToGrid w:val="0"/>
          <w:sz w:val="24"/>
          <w:szCs w:val="24"/>
        </w:rPr>
        <w:t>)</w:t>
      </w:r>
    </w:p>
    <w:p w:rsidR="0003143B" w:rsidRPr="0003143B" w:rsidRDefault="0003143B" w:rsidP="000B2922">
      <w:pPr>
        <w:rPr>
          <w:snapToGrid w:val="0"/>
          <w:sz w:val="24"/>
          <w:szCs w:val="24"/>
        </w:rPr>
      </w:pPr>
      <w:r w:rsidRPr="000654BD">
        <w:rPr>
          <w:b/>
          <w:bCs/>
          <w:snapToGrid w:val="0"/>
          <w:sz w:val="24"/>
          <w:szCs w:val="24"/>
        </w:rPr>
        <w:t>Member:</w:t>
      </w:r>
      <w:r>
        <w:rPr>
          <w:snapToGrid w:val="0"/>
          <w:sz w:val="24"/>
          <w:szCs w:val="24"/>
        </w:rPr>
        <w:t xml:space="preserve"> </w:t>
      </w:r>
      <w:r w:rsidR="000654BD">
        <w:rPr>
          <w:snapToGrid w:val="0"/>
          <w:sz w:val="24"/>
          <w:szCs w:val="24"/>
        </w:rPr>
        <w:t xml:space="preserve">World Urban Parks Association </w:t>
      </w:r>
      <w:r w:rsidR="001027CF" w:rsidRPr="001027CF">
        <w:rPr>
          <w:snapToGrid w:val="0"/>
          <w:sz w:val="24"/>
          <w:szCs w:val="24"/>
        </w:rPr>
        <w:t>Children Play and Nature Committee</w:t>
      </w:r>
      <w:r w:rsidR="001027CF">
        <w:rPr>
          <w:snapToGrid w:val="0"/>
          <w:sz w:val="24"/>
          <w:szCs w:val="24"/>
        </w:rPr>
        <w:t>, (2020-present)</w:t>
      </w:r>
    </w:p>
    <w:p w:rsidR="00D939BF" w:rsidRDefault="00D939BF" w:rsidP="000B2922">
      <w:pPr>
        <w:rPr>
          <w:b/>
          <w:snapToGrid w:val="0"/>
          <w:sz w:val="24"/>
          <w:szCs w:val="24"/>
        </w:rPr>
      </w:pPr>
      <w:r>
        <w:rPr>
          <w:b/>
          <w:snapToGrid w:val="0"/>
          <w:sz w:val="24"/>
          <w:szCs w:val="24"/>
        </w:rPr>
        <w:t xml:space="preserve">Member: </w:t>
      </w:r>
      <w:r w:rsidRPr="00D939BF">
        <w:rPr>
          <w:snapToGrid w:val="0"/>
          <w:sz w:val="24"/>
          <w:szCs w:val="24"/>
        </w:rPr>
        <w:t>National Organization of Urban Maternal and Child Health Leaders</w:t>
      </w:r>
      <w:r>
        <w:rPr>
          <w:b/>
          <w:snapToGrid w:val="0"/>
          <w:sz w:val="24"/>
          <w:szCs w:val="24"/>
        </w:rPr>
        <w:t xml:space="preserve"> </w:t>
      </w:r>
      <w:r w:rsidRPr="00D939BF">
        <w:rPr>
          <w:snapToGrid w:val="0"/>
          <w:sz w:val="24"/>
          <w:szCs w:val="24"/>
        </w:rPr>
        <w:t>(2018-</w:t>
      </w:r>
      <w:r w:rsidR="001027CF">
        <w:rPr>
          <w:snapToGrid w:val="0"/>
          <w:sz w:val="24"/>
          <w:szCs w:val="24"/>
        </w:rPr>
        <w:t>present</w:t>
      </w:r>
      <w:r>
        <w:rPr>
          <w:snapToGrid w:val="0"/>
          <w:sz w:val="24"/>
          <w:szCs w:val="24"/>
        </w:rPr>
        <w:t>)</w:t>
      </w:r>
    </w:p>
    <w:p w:rsidR="002F1D0B" w:rsidRPr="0013311F" w:rsidRDefault="002F1D0B" w:rsidP="000B2922">
      <w:pPr>
        <w:rPr>
          <w:snapToGrid w:val="0"/>
          <w:sz w:val="24"/>
          <w:szCs w:val="24"/>
        </w:rPr>
      </w:pPr>
      <w:r w:rsidRPr="0013311F">
        <w:rPr>
          <w:b/>
          <w:snapToGrid w:val="0"/>
          <w:sz w:val="24"/>
          <w:szCs w:val="24"/>
        </w:rPr>
        <w:t>Member</w:t>
      </w:r>
      <w:r w:rsidRPr="0013311F">
        <w:rPr>
          <w:snapToGrid w:val="0"/>
          <w:sz w:val="24"/>
          <w:szCs w:val="24"/>
        </w:rPr>
        <w:t xml:space="preserve">: American Heart Association, </w:t>
      </w:r>
      <w:r w:rsidR="004A1104">
        <w:rPr>
          <w:snapToGrid w:val="0"/>
          <w:sz w:val="24"/>
          <w:szCs w:val="24"/>
        </w:rPr>
        <w:t xml:space="preserve">Epidemiology and Prevention and Lifestyle and Cardiometabolic Health </w:t>
      </w:r>
      <w:r w:rsidR="006A16A4" w:rsidRPr="0013311F">
        <w:rPr>
          <w:snapToGrid w:val="0"/>
          <w:sz w:val="24"/>
          <w:szCs w:val="24"/>
        </w:rPr>
        <w:t>Council Member (2005-</w:t>
      </w:r>
      <w:r w:rsidR="004A1104">
        <w:rPr>
          <w:snapToGrid w:val="0"/>
          <w:sz w:val="24"/>
          <w:szCs w:val="24"/>
        </w:rPr>
        <w:t>present</w:t>
      </w:r>
      <w:r w:rsidRPr="0013311F">
        <w:rPr>
          <w:snapToGrid w:val="0"/>
          <w:sz w:val="24"/>
          <w:szCs w:val="24"/>
        </w:rPr>
        <w:t>)</w:t>
      </w:r>
    </w:p>
    <w:p w:rsidR="002F1D0B" w:rsidRDefault="002F1D0B" w:rsidP="000B2922">
      <w:pPr>
        <w:rPr>
          <w:snapToGrid w:val="0"/>
          <w:sz w:val="24"/>
          <w:szCs w:val="24"/>
        </w:rPr>
      </w:pPr>
      <w:r w:rsidRPr="0013311F">
        <w:rPr>
          <w:b/>
          <w:snapToGrid w:val="0"/>
          <w:sz w:val="24"/>
          <w:szCs w:val="24"/>
        </w:rPr>
        <w:t>Member:</w:t>
      </w:r>
      <w:r w:rsidR="00AC5B31">
        <w:rPr>
          <w:snapToGrid w:val="0"/>
          <w:sz w:val="24"/>
          <w:szCs w:val="24"/>
        </w:rPr>
        <w:t xml:space="preserve"> </w:t>
      </w:r>
      <w:r w:rsidR="001027CF">
        <w:rPr>
          <w:snapToGrid w:val="0"/>
          <w:sz w:val="24"/>
          <w:szCs w:val="24"/>
        </w:rPr>
        <w:t xml:space="preserve">The </w:t>
      </w:r>
      <w:r w:rsidR="00AC5B31">
        <w:rPr>
          <w:snapToGrid w:val="0"/>
          <w:sz w:val="24"/>
          <w:szCs w:val="24"/>
        </w:rPr>
        <w:t>Obesity Society (2009-present</w:t>
      </w:r>
      <w:r>
        <w:rPr>
          <w:snapToGrid w:val="0"/>
          <w:sz w:val="24"/>
          <w:szCs w:val="24"/>
        </w:rPr>
        <w:t>)</w:t>
      </w:r>
    </w:p>
    <w:p w:rsidR="002F1D0B" w:rsidRDefault="00460BA5">
      <w:pPr>
        <w:rPr>
          <w:snapToGrid w:val="0"/>
          <w:sz w:val="24"/>
          <w:szCs w:val="24"/>
        </w:rPr>
      </w:pPr>
      <w:r w:rsidRPr="00460BA5">
        <w:rPr>
          <w:b/>
          <w:snapToGrid w:val="0"/>
          <w:sz w:val="24"/>
          <w:szCs w:val="24"/>
        </w:rPr>
        <w:t>Member:</w:t>
      </w:r>
      <w:r>
        <w:rPr>
          <w:snapToGrid w:val="0"/>
          <w:sz w:val="24"/>
          <w:szCs w:val="24"/>
        </w:rPr>
        <w:t xml:space="preserve"> Pediatri</w:t>
      </w:r>
      <w:r w:rsidR="00826F24">
        <w:rPr>
          <w:snapToGrid w:val="0"/>
          <w:sz w:val="24"/>
          <w:szCs w:val="24"/>
        </w:rPr>
        <w:t>c Academic Society (2009-present</w:t>
      </w:r>
      <w:r>
        <w:rPr>
          <w:snapToGrid w:val="0"/>
          <w:sz w:val="24"/>
          <w:szCs w:val="24"/>
        </w:rPr>
        <w:t>)</w:t>
      </w:r>
    </w:p>
    <w:p w:rsidR="002F1F6F" w:rsidRDefault="002F1F6F">
      <w:pPr>
        <w:rPr>
          <w:snapToGrid w:val="0"/>
          <w:sz w:val="24"/>
          <w:szCs w:val="24"/>
        </w:rPr>
      </w:pPr>
      <w:r w:rsidRPr="002F1F6F">
        <w:rPr>
          <w:b/>
          <w:snapToGrid w:val="0"/>
          <w:sz w:val="24"/>
          <w:szCs w:val="24"/>
        </w:rPr>
        <w:t>Member</w:t>
      </w:r>
      <w:r>
        <w:rPr>
          <w:snapToGrid w:val="0"/>
          <w:sz w:val="24"/>
          <w:szCs w:val="24"/>
        </w:rPr>
        <w:t>: Healthy Weight Research Network (2014-present)</w:t>
      </w:r>
    </w:p>
    <w:p w:rsidR="00826F24" w:rsidRDefault="00826F24">
      <w:pPr>
        <w:rPr>
          <w:snapToGrid w:val="0"/>
          <w:sz w:val="24"/>
          <w:szCs w:val="24"/>
        </w:rPr>
      </w:pPr>
      <w:r w:rsidRPr="00826F24">
        <w:rPr>
          <w:b/>
          <w:snapToGrid w:val="0"/>
          <w:sz w:val="24"/>
          <w:szCs w:val="24"/>
        </w:rPr>
        <w:t xml:space="preserve">Member: </w:t>
      </w:r>
      <w:r>
        <w:rPr>
          <w:snapToGrid w:val="0"/>
          <w:sz w:val="24"/>
          <w:szCs w:val="24"/>
        </w:rPr>
        <w:t>American Public Health Association (2005-present)</w:t>
      </w:r>
      <w:r w:rsidR="000A7E46">
        <w:rPr>
          <w:snapToGrid w:val="0"/>
          <w:sz w:val="24"/>
          <w:szCs w:val="24"/>
        </w:rPr>
        <w:t>, Maternal and Child Health Sub-committee</w:t>
      </w:r>
      <w:r w:rsidR="001027CF">
        <w:rPr>
          <w:snapToGrid w:val="0"/>
          <w:sz w:val="24"/>
          <w:szCs w:val="24"/>
        </w:rPr>
        <w:t xml:space="preserve"> (2018-present)</w:t>
      </w:r>
    </w:p>
    <w:p w:rsidR="005754FC" w:rsidRPr="005754FC" w:rsidRDefault="005754FC">
      <w:pPr>
        <w:rPr>
          <w:snapToGrid w:val="0"/>
          <w:sz w:val="24"/>
          <w:szCs w:val="24"/>
        </w:rPr>
      </w:pPr>
      <w:r w:rsidRPr="005754FC">
        <w:rPr>
          <w:b/>
          <w:snapToGrid w:val="0"/>
          <w:sz w:val="24"/>
          <w:szCs w:val="24"/>
        </w:rPr>
        <w:t>Member:</w:t>
      </w:r>
      <w:r w:rsidRPr="005754FC">
        <w:t xml:space="preserve"> </w:t>
      </w:r>
      <w:r w:rsidRPr="005754FC">
        <w:rPr>
          <w:snapToGrid w:val="0"/>
          <w:sz w:val="24"/>
          <w:szCs w:val="24"/>
        </w:rPr>
        <w:t xml:space="preserve">National ParkRx Initative Steering </w:t>
      </w:r>
      <w:proofErr w:type="gramStart"/>
      <w:r w:rsidRPr="005754FC">
        <w:rPr>
          <w:snapToGrid w:val="0"/>
          <w:sz w:val="24"/>
          <w:szCs w:val="24"/>
        </w:rPr>
        <w:t>Committee</w:t>
      </w:r>
      <w:r>
        <w:rPr>
          <w:snapToGrid w:val="0"/>
          <w:sz w:val="24"/>
          <w:szCs w:val="24"/>
        </w:rPr>
        <w:t xml:space="preserve">  (</w:t>
      </w:r>
      <w:proofErr w:type="gramEnd"/>
      <w:r>
        <w:rPr>
          <w:snapToGrid w:val="0"/>
          <w:sz w:val="24"/>
          <w:szCs w:val="24"/>
        </w:rPr>
        <w:t>2016-</w:t>
      </w:r>
      <w:r w:rsidR="00881849">
        <w:rPr>
          <w:snapToGrid w:val="0"/>
          <w:sz w:val="24"/>
          <w:szCs w:val="24"/>
        </w:rPr>
        <w:t>present</w:t>
      </w:r>
      <w:r>
        <w:rPr>
          <w:snapToGrid w:val="0"/>
          <w:sz w:val="24"/>
          <w:szCs w:val="24"/>
        </w:rPr>
        <w:t>)</w:t>
      </w:r>
    </w:p>
    <w:p w:rsidR="004611F0" w:rsidRDefault="004611F0">
      <w:pPr>
        <w:rPr>
          <w:snapToGrid w:val="0"/>
          <w:sz w:val="24"/>
          <w:szCs w:val="24"/>
        </w:rPr>
      </w:pPr>
      <w:r w:rsidRPr="004611F0">
        <w:rPr>
          <w:b/>
          <w:snapToGrid w:val="0"/>
          <w:sz w:val="24"/>
          <w:szCs w:val="24"/>
        </w:rPr>
        <w:t>Member:</w:t>
      </w:r>
      <w:r>
        <w:rPr>
          <w:snapToGrid w:val="0"/>
          <w:sz w:val="24"/>
          <w:szCs w:val="24"/>
        </w:rPr>
        <w:t xml:space="preserve"> </w:t>
      </w:r>
      <w:r w:rsidRPr="004611F0">
        <w:rPr>
          <w:snapToGrid w:val="0"/>
          <w:sz w:val="24"/>
          <w:szCs w:val="24"/>
        </w:rPr>
        <w:t xml:space="preserve">Physical Activity Policy Research Network (PAPRN), Division of Nutrition, Physical Activity and Obesity, Physical Activity Branch, </w:t>
      </w:r>
      <w:r>
        <w:rPr>
          <w:snapToGrid w:val="0"/>
          <w:sz w:val="24"/>
          <w:szCs w:val="24"/>
        </w:rPr>
        <w:t xml:space="preserve">Centers for Disease Control and Prevention. Parks and </w:t>
      </w:r>
      <w:r w:rsidR="00196108">
        <w:rPr>
          <w:snapToGrid w:val="0"/>
          <w:sz w:val="24"/>
          <w:szCs w:val="24"/>
        </w:rPr>
        <w:t>Recreation sub-committee member (2016-present)</w:t>
      </w:r>
      <w:r>
        <w:rPr>
          <w:snapToGrid w:val="0"/>
          <w:sz w:val="24"/>
          <w:szCs w:val="24"/>
        </w:rPr>
        <w:t xml:space="preserve"> </w:t>
      </w:r>
    </w:p>
    <w:p w:rsidR="00826F24" w:rsidRDefault="00826F24" w:rsidP="00826F24">
      <w:pPr>
        <w:rPr>
          <w:sz w:val="24"/>
          <w:szCs w:val="24"/>
        </w:rPr>
      </w:pPr>
      <w:r w:rsidRPr="00826F24">
        <w:rPr>
          <w:b/>
          <w:snapToGrid w:val="0"/>
          <w:sz w:val="24"/>
          <w:szCs w:val="24"/>
        </w:rPr>
        <w:t xml:space="preserve">Member: </w:t>
      </w:r>
      <w:r w:rsidRPr="00826F24">
        <w:rPr>
          <w:bCs/>
          <w:sz w:val="24"/>
          <w:szCs w:val="24"/>
        </w:rPr>
        <w:t>Healthy Parks Healthy People</w:t>
      </w:r>
      <w:r w:rsidRPr="00826F24">
        <w:rPr>
          <w:iCs/>
          <w:sz w:val="24"/>
          <w:szCs w:val="24"/>
        </w:rPr>
        <w:t xml:space="preserve"> Committee, </w:t>
      </w:r>
      <w:r w:rsidRPr="00826F24">
        <w:rPr>
          <w:sz w:val="24"/>
          <w:szCs w:val="24"/>
        </w:rPr>
        <w:t>National Park Service, Office of Public Health/Health Promotion Branch</w:t>
      </w:r>
      <w:r>
        <w:rPr>
          <w:sz w:val="24"/>
          <w:szCs w:val="24"/>
        </w:rPr>
        <w:t xml:space="preserve"> (2016-present)</w:t>
      </w:r>
    </w:p>
    <w:p w:rsidR="00621922" w:rsidRPr="00621922" w:rsidRDefault="00826F24" w:rsidP="00826F24">
      <w:pPr>
        <w:rPr>
          <w:sz w:val="24"/>
          <w:szCs w:val="24"/>
        </w:rPr>
      </w:pPr>
      <w:r w:rsidRPr="00826F24">
        <w:rPr>
          <w:b/>
          <w:sz w:val="24"/>
          <w:szCs w:val="24"/>
        </w:rPr>
        <w:t xml:space="preserve">Member: </w:t>
      </w:r>
      <w:r w:rsidRPr="00826F24">
        <w:rPr>
          <w:sz w:val="24"/>
          <w:szCs w:val="24"/>
        </w:rPr>
        <w:t>Park Conservation Corps, Miami Dade County Department of Parks, Recreation and Open Spaces and the Miami Parks Foundation</w:t>
      </w:r>
      <w:r w:rsidR="00AC5B31">
        <w:rPr>
          <w:sz w:val="24"/>
          <w:szCs w:val="24"/>
        </w:rPr>
        <w:t xml:space="preserve"> (2015-present)</w:t>
      </w:r>
    </w:p>
    <w:p w:rsidR="001027CF" w:rsidRDefault="001027CF" w:rsidP="001027CF">
      <w:pPr>
        <w:rPr>
          <w:snapToGrid w:val="0"/>
          <w:sz w:val="24"/>
          <w:szCs w:val="24"/>
        </w:rPr>
      </w:pPr>
      <w:r w:rsidRPr="004A1104">
        <w:rPr>
          <w:b/>
          <w:snapToGrid w:val="0"/>
          <w:sz w:val="24"/>
          <w:szCs w:val="24"/>
        </w:rPr>
        <w:t>Member:</w:t>
      </w:r>
      <w:r w:rsidRPr="004A1104">
        <w:rPr>
          <w:snapToGrid w:val="0"/>
          <w:sz w:val="24"/>
          <w:szCs w:val="24"/>
        </w:rPr>
        <w:t xml:space="preserve"> Society for Pediatric and Perinatal Epidemiological Research (2005-2007)</w:t>
      </w:r>
    </w:p>
    <w:p w:rsidR="004E4060" w:rsidRPr="00697C9E" w:rsidRDefault="004E4060">
      <w:pPr>
        <w:rPr>
          <w:snapToGrid w:val="0"/>
          <w:sz w:val="24"/>
          <w:szCs w:val="24"/>
        </w:rPr>
      </w:pPr>
    </w:p>
    <w:p w:rsidR="002D76A2" w:rsidRDefault="002F1D0B" w:rsidP="007955CA">
      <w:pPr>
        <w:rPr>
          <w:b/>
          <w:sz w:val="28"/>
          <w:szCs w:val="28"/>
        </w:rPr>
      </w:pPr>
      <w:r w:rsidRPr="003573AC">
        <w:rPr>
          <w:b/>
          <w:sz w:val="28"/>
          <w:szCs w:val="28"/>
        </w:rPr>
        <w:t>25.  Honors and Awards:</w:t>
      </w:r>
    </w:p>
    <w:p w:rsidR="009C19BC" w:rsidRDefault="009C19BC" w:rsidP="007955CA"/>
    <w:p w:rsidR="009C19BC" w:rsidRPr="009C19BC" w:rsidRDefault="009C19BC" w:rsidP="007955CA">
      <w:pPr>
        <w:rPr>
          <w:b/>
          <w:sz w:val="24"/>
          <w:szCs w:val="24"/>
        </w:rPr>
      </w:pPr>
      <w:r w:rsidRPr="009C19BC">
        <w:rPr>
          <w:sz w:val="24"/>
          <w:szCs w:val="24"/>
        </w:rPr>
        <w:t xml:space="preserve">The National Association of Counties (NACo) </w:t>
      </w:r>
      <w:r>
        <w:rPr>
          <w:sz w:val="24"/>
          <w:szCs w:val="24"/>
        </w:rPr>
        <w:t xml:space="preserve">2018 Achievement Award for </w:t>
      </w:r>
      <w:r w:rsidRPr="009C19BC">
        <w:rPr>
          <w:sz w:val="24"/>
          <w:szCs w:val="24"/>
        </w:rPr>
        <w:t>“Fit2Play: An Evidenced-Based Afterschool Program” in the category of Children and Youth</w:t>
      </w:r>
      <w:r>
        <w:rPr>
          <w:sz w:val="24"/>
          <w:szCs w:val="24"/>
        </w:rPr>
        <w:t>, Nashville, TN July 15, 2018</w:t>
      </w:r>
      <w:r w:rsidRPr="009C19BC">
        <w:rPr>
          <w:sz w:val="24"/>
          <w:szCs w:val="24"/>
        </w:rPr>
        <w:t>.</w:t>
      </w:r>
    </w:p>
    <w:p w:rsidR="009C19BC" w:rsidRDefault="009C19BC" w:rsidP="007955CA">
      <w:pPr>
        <w:rPr>
          <w:b/>
          <w:sz w:val="28"/>
          <w:szCs w:val="28"/>
        </w:rPr>
      </w:pPr>
    </w:p>
    <w:p w:rsidR="00A84A65" w:rsidRPr="00A84A65" w:rsidRDefault="00A84A65" w:rsidP="007955CA">
      <w:pPr>
        <w:rPr>
          <w:sz w:val="24"/>
          <w:szCs w:val="24"/>
        </w:rPr>
      </w:pPr>
      <w:r w:rsidRPr="00A84A65">
        <w:rPr>
          <w:sz w:val="24"/>
          <w:szCs w:val="24"/>
        </w:rPr>
        <w:t>University of Miami Graduate School, Faculty Mentor of the Year Award nominee, 2017, 2018.</w:t>
      </w:r>
    </w:p>
    <w:p w:rsidR="00A84A65" w:rsidRDefault="00A84A65" w:rsidP="00FF4144">
      <w:pPr>
        <w:rPr>
          <w:b/>
          <w:sz w:val="28"/>
          <w:szCs w:val="28"/>
        </w:rPr>
      </w:pPr>
    </w:p>
    <w:p w:rsidR="00FF4144" w:rsidRDefault="00FF4144" w:rsidP="00FF4144">
      <w:pPr>
        <w:rPr>
          <w:sz w:val="24"/>
          <w:szCs w:val="24"/>
        </w:rPr>
      </w:pPr>
      <w:r>
        <w:rPr>
          <w:sz w:val="24"/>
          <w:szCs w:val="24"/>
        </w:rPr>
        <w:t>Florida Blue Foundation Saphire Award (</w:t>
      </w:r>
      <w:r w:rsidRPr="00FF4144">
        <w:rPr>
          <w:i/>
          <w:sz w:val="24"/>
          <w:szCs w:val="24"/>
        </w:rPr>
        <w:t>Recognizing Excellence and Innovation in Community Health</w:t>
      </w:r>
      <w:r w:rsidR="00A354B9">
        <w:rPr>
          <w:sz w:val="24"/>
          <w:szCs w:val="24"/>
        </w:rPr>
        <w:t>) April 20</w:t>
      </w:r>
      <w:r>
        <w:rPr>
          <w:sz w:val="24"/>
          <w:szCs w:val="24"/>
        </w:rPr>
        <w:t>, 2017 for “Fit2Play” program</w:t>
      </w:r>
      <w:r w:rsidRPr="00DA5D00">
        <w:rPr>
          <w:sz w:val="24"/>
          <w:szCs w:val="24"/>
        </w:rPr>
        <w:t xml:space="preserve">. </w:t>
      </w:r>
      <w:hyperlink r:id="rId15" w:history="1">
        <w:r w:rsidR="00A354B9" w:rsidRPr="00DA5D00">
          <w:rPr>
            <w:rStyle w:val="Hyperlink"/>
            <w:sz w:val="24"/>
            <w:szCs w:val="24"/>
          </w:rPr>
          <w:t>https://www.youtube.com/watch?v=Gxob5GEs4Kg</w:t>
        </w:r>
      </w:hyperlink>
      <w:r w:rsidR="00A354B9">
        <w:rPr>
          <w:color w:val="1F497D"/>
        </w:rPr>
        <w:t xml:space="preserve"> </w:t>
      </w:r>
    </w:p>
    <w:p w:rsidR="00FF4144" w:rsidRDefault="00FF4144" w:rsidP="00196108">
      <w:pPr>
        <w:rPr>
          <w:sz w:val="24"/>
          <w:szCs w:val="24"/>
        </w:rPr>
      </w:pPr>
    </w:p>
    <w:p w:rsidR="00196108" w:rsidRDefault="00196108" w:rsidP="00196108">
      <w:pPr>
        <w:rPr>
          <w:sz w:val="24"/>
          <w:szCs w:val="24"/>
        </w:rPr>
      </w:pPr>
      <w:r>
        <w:rPr>
          <w:sz w:val="24"/>
          <w:szCs w:val="24"/>
        </w:rPr>
        <w:t>Robert Wood Johnson Culture of Health Finalist and Winner, Miami Dade County Health Department Lead Miami Dade County Department of Parks, Recreation and Open Spaces-UM partnership’s Fit2Play and Park Rx4Health Programs as Cornerstones, September 15, 2016.</w:t>
      </w:r>
      <w:r w:rsidR="006447B9" w:rsidRPr="006447B9">
        <w:t xml:space="preserve"> </w:t>
      </w:r>
      <w:hyperlink r:id="rId16" w:history="1">
        <w:r w:rsidR="006447B9" w:rsidRPr="00E965E6">
          <w:rPr>
            <w:rStyle w:val="Hyperlink"/>
            <w:sz w:val="24"/>
            <w:szCs w:val="24"/>
          </w:rPr>
          <w:t>http://www.rwjf.org/en/library/collections/coh-prize-winners/2016-winner-miami-dade-fl.html</w:t>
        </w:r>
      </w:hyperlink>
      <w:r w:rsidR="006447B9">
        <w:rPr>
          <w:sz w:val="24"/>
          <w:szCs w:val="24"/>
        </w:rPr>
        <w:t xml:space="preserve"> </w:t>
      </w:r>
    </w:p>
    <w:p w:rsidR="00FF4144" w:rsidRDefault="00FF4144" w:rsidP="00196108">
      <w:pPr>
        <w:rPr>
          <w:sz w:val="24"/>
          <w:szCs w:val="24"/>
        </w:rPr>
      </w:pPr>
    </w:p>
    <w:p w:rsidR="00FF4144" w:rsidRDefault="00FF4144" w:rsidP="00196108">
      <w:pPr>
        <w:rPr>
          <w:sz w:val="24"/>
          <w:szCs w:val="24"/>
        </w:rPr>
      </w:pPr>
      <w:r w:rsidRPr="00FF4144">
        <w:rPr>
          <w:sz w:val="24"/>
          <w:szCs w:val="24"/>
        </w:rPr>
        <w:t>The 2016 Obesity Society Annual Meeting, New Orleans, LA Top Ten Abstract Prize, Bariatric Surgery Section for research titled “Relationship between Duodenum Serotonin and Cortisol and Self-Reported Anxiety and Depression in Ethnically Diverse, Young Adult Weight Loss Surgery Patients.”</w:t>
      </w:r>
    </w:p>
    <w:p w:rsidR="00F24EA0" w:rsidRPr="00F24EA0" w:rsidRDefault="00F24EA0" w:rsidP="007955CA">
      <w:pPr>
        <w:rPr>
          <w:sz w:val="24"/>
          <w:szCs w:val="24"/>
        </w:rPr>
      </w:pPr>
    </w:p>
    <w:p w:rsidR="007955CA" w:rsidRDefault="007955CA" w:rsidP="007955CA">
      <w:pPr>
        <w:rPr>
          <w:bCs/>
          <w:sz w:val="24"/>
          <w:szCs w:val="24"/>
        </w:rPr>
      </w:pPr>
      <w:r w:rsidRPr="007955CA">
        <w:rPr>
          <w:bCs/>
          <w:sz w:val="24"/>
          <w:szCs w:val="24"/>
        </w:rPr>
        <w:t>C.W. Chuck Pezoldt Award</w:t>
      </w:r>
      <w:r w:rsidR="00196108">
        <w:rPr>
          <w:bCs/>
          <w:sz w:val="24"/>
          <w:szCs w:val="24"/>
        </w:rPr>
        <w:t>, Great Parks Summit.</w:t>
      </w:r>
      <w:r w:rsidR="00AD49CC">
        <w:rPr>
          <w:bCs/>
          <w:sz w:val="24"/>
          <w:szCs w:val="24"/>
        </w:rPr>
        <w:t xml:space="preserve"> For outstanding community service by and individual or organization to improve the quality and quantity of </w:t>
      </w:r>
      <w:r w:rsidR="004F6D8E">
        <w:rPr>
          <w:bCs/>
          <w:sz w:val="24"/>
          <w:szCs w:val="24"/>
        </w:rPr>
        <w:t>youth recreation opportunities in Miami Dade County, Florida</w:t>
      </w:r>
      <w:r w:rsidR="00196108">
        <w:rPr>
          <w:bCs/>
          <w:sz w:val="24"/>
          <w:szCs w:val="24"/>
        </w:rPr>
        <w:t>, April 4, 2014</w:t>
      </w:r>
      <w:r w:rsidR="004F6D8E">
        <w:rPr>
          <w:bCs/>
          <w:sz w:val="24"/>
          <w:szCs w:val="24"/>
        </w:rPr>
        <w:t>.</w:t>
      </w:r>
    </w:p>
    <w:p w:rsidR="00B97456" w:rsidRPr="007955CA" w:rsidRDefault="00B97456" w:rsidP="007955CA">
      <w:pPr>
        <w:rPr>
          <w:sz w:val="24"/>
          <w:szCs w:val="24"/>
        </w:rPr>
      </w:pPr>
    </w:p>
    <w:p w:rsidR="00323B0F" w:rsidRDefault="003B2E49" w:rsidP="00323B0F">
      <w:pPr>
        <w:pStyle w:val="BodyText"/>
        <w:spacing w:after="0"/>
        <w:rPr>
          <w:sz w:val="24"/>
          <w:szCs w:val="24"/>
        </w:rPr>
      </w:pPr>
      <w:r>
        <w:rPr>
          <w:sz w:val="24"/>
          <w:szCs w:val="24"/>
        </w:rPr>
        <w:t>Wome</w:t>
      </w:r>
      <w:r w:rsidR="00B826C2">
        <w:rPr>
          <w:sz w:val="24"/>
          <w:szCs w:val="24"/>
        </w:rPr>
        <w:t>n’s History Month Award</w:t>
      </w:r>
      <w:r>
        <w:rPr>
          <w:sz w:val="24"/>
          <w:szCs w:val="24"/>
        </w:rPr>
        <w:t>, The Office of the Mayor and Board of County Com</w:t>
      </w:r>
      <w:r w:rsidR="00905B31">
        <w:rPr>
          <w:sz w:val="24"/>
          <w:szCs w:val="24"/>
        </w:rPr>
        <w:t xml:space="preserve">missioners, Miami Dade County, </w:t>
      </w:r>
      <w:r>
        <w:rPr>
          <w:sz w:val="24"/>
          <w:szCs w:val="24"/>
        </w:rPr>
        <w:t xml:space="preserve">March 20, 2012. </w:t>
      </w:r>
    </w:p>
    <w:p w:rsidR="00323B0F" w:rsidRDefault="00323B0F">
      <w:pPr>
        <w:rPr>
          <w:b/>
          <w:sz w:val="28"/>
          <w:szCs w:val="28"/>
        </w:rPr>
      </w:pPr>
    </w:p>
    <w:p w:rsidR="00CC16B8" w:rsidRDefault="00CC16B8">
      <w:pPr>
        <w:rPr>
          <w:sz w:val="24"/>
          <w:szCs w:val="24"/>
        </w:rPr>
      </w:pPr>
      <w:r w:rsidRPr="00CC16B8">
        <w:rPr>
          <w:sz w:val="24"/>
          <w:szCs w:val="24"/>
        </w:rPr>
        <w:t xml:space="preserve">Miami Dade County Board of Commissioners </w:t>
      </w:r>
      <w:r w:rsidR="00440D7C">
        <w:rPr>
          <w:sz w:val="24"/>
          <w:szCs w:val="24"/>
        </w:rPr>
        <w:t xml:space="preserve">“In the </w:t>
      </w:r>
      <w:r w:rsidRPr="00CC16B8">
        <w:rPr>
          <w:sz w:val="24"/>
          <w:szCs w:val="24"/>
        </w:rPr>
        <w:t>Company o</w:t>
      </w:r>
      <w:r w:rsidR="00E518AD">
        <w:rPr>
          <w:sz w:val="24"/>
          <w:szCs w:val="24"/>
        </w:rPr>
        <w:t>f Women</w:t>
      </w:r>
      <w:r w:rsidR="00440D7C">
        <w:rPr>
          <w:sz w:val="24"/>
          <w:szCs w:val="24"/>
        </w:rPr>
        <w:t xml:space="preserve">” </w:t>
      </w:r>
      <w:r w:rsidR="00E518AD">
        <w:rPr>
          <w:sz w:val="24"/>
          <w:szCs w:val="24"/>
        </w:rPr>
        <w:t>Leadership Award</w:t>
      </w:r>
      <w:r>
        <w:rPr>
          <w:sz w:val="24"/>
          <w:szCs w:val="24"/>
        </w:rPr>
        <w:t xml:space="preserve">, </w:t>
      </w:r>
      <w:r w:rsidRPr="00CC16B8">
        <w:rPr>
          <w:sz w:val="24"/>
          <w:szCs w:val="24"/>
        </w:rPr>
        <w:t xml:space="preserve"> </w:t>
      </w:r>
    </w:p>
    <w:p w:rsidR="00AF7D31" w:rsidRPr="00CC16B8" w:rsidRDefault="005E06A5">
      <w:pPr>
        <w:rPr>
          <w:sz w:val="24"/>
          <w:szCs w:val="24"/>
        </w:rPr>
      </w:pPr>
      <w:r>
        <w:rPr>
          <w:sz w:val="24"/>
          <w:szCs w:val="24"/>
        </w:rPr>
        <w:t>Science and Technology</w:t>
      </w:r>
      <w:r w:rsidR="00256459" w:rsidRPr="00CC16B8">
        <w:rPr>
          <w:sz w:val="24"/>
          <w:szCs w:val="24"/>
        </w:rPr>
        <w:t>,</w:t>
      </w:r>
      <w:r w:rsidR="00905B31">
        <w:rPr>
          <w:sz w:val="24"/>
          <w:szCs w:val="24"/>
        </w:rPr>
        <w:t xml:space="preserve"> </w:t>
      </w:r>
      <w:r w:rsidR="00B826C2">
        <w:rPr>
          <w:sz w:val="24"/>
          <w:szCs w:val="24"/>
        </w:rPr>
        <w:t xml:space="preserve">February, </w:t>
      </w:r>
      <w:r w:rsidR="00256459" w:rsidRPr="00CC16B8">
        <w:rPr>
          <w:sz w:val="24"/>
          <w:szCs w:val="24"/>
        </w:rPr>
        <w:t>2012.</w:t>
      </w:r>
    </w:p>
    <w:p w:rsidR="00CC16B8" w:rsidRPr="00CC16B8" w:rsidRDefault="00CC16B8">
      <w:pPr>
        <w:rPr>
          <w:b/>
          <w:sz w:val="24"/>
          <w:szCs w:val="24"/>
        </w:rPr>
      </w:pPr>
    </w:p>
    <w:p w:rsidR="00532010" w:rsidRPr="00CC16B8" w:rsidRDefault="00532010">
      <w:pPr>
        <w:rPr>
          <w:sz w:val="24"/>
          <w:szCs w:val="24"/>
        </w:rPr>
      </w:pPr>
      <w:r w:rsidRPr="00CC16B8">
        <w:rPr>
          <w:sz w:val="24"/>
          <w:szCs w:val="24"/>
        </w:rPr>
        <w:t>Micah Batchelor Award for Excellence in Child</w:t>
      </w:r>
      <w:r w:rsidR="006D79AF" w:rsidRPr="00CC16B8">
        <w:rPr>
          <w:sz w:val="24"/>
          <w:szCs w:val="24"/>
        </w:rPr>
        <w:t>ren’s</w:t>
      </w:r>
      <w:r w:rsidRPr="00CC16B8">
        <w:rPr>
          <w:sz w:val="24"/>
          <w:szCs w:val="24"/>
        </w:rPr>
        <w:t xml:space="preserve"> Health Research, </w:t>
      </w:r>
      <w:r w:rsidR="0042380C" w:rsidRPr="00CC16B8">
        <w:rPr>
          <w:sz w:val="24"/>
          <w:szCs w:val="24"/>
        </w:rPr>
        <w:t xml:space="preserve">November, </w:t>
      </w:r>
      <w:r w:rsidRPr="00CC16B8">
        <w:rPr>
          <w:sz w:val="24"/>
          <w:szCs w:val="24"/>
        </w:rPr>
        <w:t>201</w:t>
      </w:r>
      <w:r w:rsidR="00E111D7" w:rsidRPr="00CC16B8">
        <w:rPr>
          <w:sz w:val="24"/>
          <w:szCs w:val="24"/>
        </w:rPr>
        <w:t>1</w:t>
      </w:r>
      <w:r w:rsidRPr="00CC16B8">
        <w:rPr>
          <w:sz w:val="24"/>
          <w:szCs w:val="24"/>
        </w:rPr>
        <w:t xml:space="preserve">. </w:t>
      </w:r>
    </w:p>
    <w:p w:rsidR="00DE02DD" w:rsidRPr="00CC16B8" w:rsidRDefault="00DE02DD">
      <w:pPr>
        <w:rPr>
          <w:sz w:val="24"/>
          <w:szCs w:val="24"/>
        </w:rPr>
      </w:pPr>
    </w:p>
    <w:p w:rsidR="00DE02DD" w:rsidRPr="00DE02DD" w:rsidRDefault="00DE02DD" w:rsidP="00DE02DD">
      <w:pPr>
        <w:pStyle w:val="BodyText"/>
        <w:spacing w:after="0"/>
        <w:rPr>
          <w:sz w:val="24"/>
          <w:szCs w:val="24"/>
        </w:rPr>
      </w:pPr>
      <w:r w:rsidRPr="00CC16B8">
        <w:rPr>
          <w:sz w:val="24"/>
          <w:szCs w:val="24"/>
        </w:rPr>
        <w:t>University of Miami</w:t>
      </w:r>
      <w:r w:rsidRPr="00DE02DD">
        <w:rPr>
          <w:sz w:val="24"/>
          <w:szCs w:val="24"/>
        </w:rPr>
        <w:t xml:space="preserve"> Specialized Center of Research (SCOR) on Addiction and Health                     </w:t>
      </w:r>
    </w:p>
    <w:p w:rsidR="00DE02DD" w:rsidRPr="00DE02DD" w:rsidRDefault="00DE02DD" w:rsidP="00DE02DD">
      <w:pPr>
        <w:pStyle w:val="BodyText"/>
        <w:spacing w:after="0"/>
        <w:rPr>
          <w:sz w:val="24"/>
          <w:szCs w:val="24"/>
        </w:rPr>
      </w:pPr>
      <w:r w:rsidRPr="00DE02DD">
        <w:rPr>
          <w:sz w:val="24"/>
          <w:szCs w:val="24"/>
        </w:rPr>
        <w:t>Developmental Award, August 2011</w:t>
      </w:r>
      <w:r w:rsidR="00834393">
        <w:rPr>
          <w:sz w:val="24"/>
          <w:szCs w:val="24"/>
        </w:rPr>
        <w:t>.</w:t>
      </w:r>
    </w:p>
    <w:p w:rsidR="00DE02DD" w:rsidRDefault="00DE02DD">
      <w:pPr>
        <w:rPr>
          <w:sz w:val="24"/>
          <w:szCs w:val="24"/>
        </w:rPr>
      </w:pPr>
    </w:p>
    <w:p w:rsidR="002F1D0B" w:rsidRPr="00532010" w:rsidRDefault="002F1D0B" w:rsidP="009C599F">
      <w:pPr>
        <w:pStyle w:val="BodyText"/>
        <w:spacing w:after="0"/>
        <w:rPr>
          <w:sz w:val="24"/>
          <w:szCs w:val="24"/>
        </w:rPr>
      </w:pPr>
      <w:r w:rsidRPr="00532010">
        <w:rPr>
          <w:sz w:val="24"/>
          <w:szCs w:val="24"/>
        </w:rPr>
        <w:t>Nominated and Selected to Delta Omega National Pu</w:t>
      </w:r>
      <w:r w:rsidR="00DE02DD">
        <w:rPr>
          <w:sz w:val="24"/>
          <w:szCs w:val="24"/>
        </w:rPr>
        <w:t>blic Health Honor Society, May</w:t>
      </w:r>
      <w:r w:rsidRPr="00532010">
        <w:rPr>
          <w:sz w:val="24"/>
          <w:szCs w:val="24"/>
        </w:rPr>
        <w:t>, 2010.</w:t>
      </w:r>
    </w:p>
    <w:p w:rsidR="00C4356C" w:rsidRDefault="00C4356C" w:rsidP="00C4356C">
      <w:pPr>
        <w:pStyle w:val="BodyText"/>
        <w:spacing w:after="0"/>
        <w:rPr>
          <w:sz w:val="24"/>
          <w:szCs w:val="24"/>
        </w:rPr>
      </w:pPr>
    </w:p>
    <w:p w:rsidR="002F1D0B" w:rsidRPr="000B2922" w:rsidRDefault="002F1D0B" w:rsidP="00C4356C">
      <w:pPr>
        <w:pStyle w:val="BodyText"/>
        <w:spacing w:after="0"/>
        <w:rPr>
          <w:sz w:val="24"/>
          <w:szCs w:val="24"/>
        </w:rPr>
      </w:pPr>
      <w:r w:rsidRPr="000B2922">
        <w:rPr>
          <w:sz w:val="24"/>
          <w:szCs w:val="24"/>
        </w:rPr>
        <w:t>National Institutes of Health, Career Development Award (</w:t>
      </w:r>
      <w:r w:rsidRPr="003573AC">
        <w:rPr>
          <w:sz w:val="24"/>
          <w:szCs w:val="24"/>
        </w:rPr>
        <w:t>K01-</w:t>
      </w:r>
      <w:r w:rsidRPr="003573AC">
        <w:rPr>
          <w:rStyle w:val="Heading1Char"/>
          <w:rFonts w:ascii="Times New Roman" w:hAnsi="Times New Roman"/>
          <w:sz w:val="24"/>
          <w:szCs w:val="24"/>
        </w:rPr>
        <w:t xml:space="preserve"> </w:t>
      </w:r>
      <w:r w:rsidRPr="003573AC">
        <w:rPr>
          <w:rStyle w:val="clsstaticdata1"/>
          <w:rFonts w:ascii="Times New Roman" w:hAnsi="Times New Roman" w:cs="Times New Roman"/>
          <w:sz w:val="24"/>
          <w:szCs w:val="24"/>
        </w:rPr>
        <w:t>DA026993-01</w:t>
      </w:r>
      <w:r w:rsidRPr="000B2922">
        <w:rPr>
          <w:sz w:val="24"/>
          <w:szCs w:val="24"/>
        </w:rPr>
        <w:t>), 2009.</w:t>
      </w:r>
    </w:p>
    <w:p w:rsidR="002F1D0B" w:rsidRDefault="002F1D0B" w:rsidP="009C599F">
      <w:pPr>
        <w:rPr>
          <w:sz w:val="24"/>
          <w:szCs w:val="24"/>
        </w:rPr>
      </w:pPr>
    </w:p>
    <w:p w:rsidR="002F1D0B" w:rsidRPr="000B2922" w:rsidRDefault="002F1D0B" w:rsidP="009C599F">
      <w:pPr>
        <w:rPr>
          <w:sz w:val="24"/>
          <w:szCs w:val="24"/>
        </w:rPr>
      </w:pPr>
      <w:r w:rsidRPr="000B2922">
        <w:rPr>
          <w:sz w:val="24"/>
          <w:szCs w:val="24"/>
        </w:rPr>
        <w:t>Academic scholarship recipient, Institute of Mind-Body Medicine’s “Food as Medicine” Training Conference, Miami, Florida, November 19-22, 2009.</w:t>
      </w:r>
    </w:p>
    <w:p w:rsidR="002F1D0B" w:rsidRPr="000B2922" w:rsidRDefault="002F1D0B" w:rsidP="009C599F">
      <w:pPr>
        <w:rPr>
          <w:color w:val="000000"/>
          <w:sz w:val="24"/>
          <w:szCs w:val="24"/>
        </w:rPr>
      </w:pPr>
    </w:p>
    <w:p w:rsidR="002F1D0B" w:rsidRDefault="002F1D0B" w:rsidP="009C599F">
      <w:pPr>
        <w:pStyle w:val="BodyText"/>
        <w:spacing w:after="0"/>
        <w:rPr>
          <w:sz w:val="24"/>
          <w:szCs w:val="24"/>
        </w:rPr>
      </w:pPr>
      <w:r w:rsidRPr="000B2922">
        <w:rPr>
          <w:sz w:val="24"/>
          <w:szCs w:val="24"/>
        </w:rPr>
        <w:t>Nominated and Selected to the Society for Pediatric Research, 2009.</w:t>
      </w:r>
    </w:p>
    <w:p w:rsidR="002F1D0B" w:rsidRPr="000B2922" w:rsidRDefault="002F1D0B" w:rsidP="009C599F">
      <w:pPr>
        <w:pStyle w:val="BodyText"/>
        <w:spacing w:after="0"/>
        <w:rPr>
          <w:sz w:val="24"/>
          <w:szCs w:val="24"/>
        </w:rPr>
      </w:pPr>
    </w:p>
    <w:p w:rsidR="002F1D0B" w:rsidRDefault="002F1D0B" w:rsidP="009C599F">
      <w:pPr>
        <w:pStyle w:val="BodyText"/>
        <w:spacing w:after="0"/>
        <w:rPr>
          <w:sz w:val="24"/>
          <w:szCs w:val="24"/>
        </w:rPr>
      </w:pPr>
      <w:r w:rsidRPr="000B2922">
        <w:rPr>
          <w:sz w:val="24"/>
          <w:szCs w:val="24"/>
        </w:rPr>
        <w:t>Nominated by the American Heart Association to serve on the 2010-2011 Institute of Medicine (IOM) Committee to Examine Overweight in Young Children, 2009.</w:t>
      </w:r>
    </w:p>
    <w:p w:rsidR="002F1D0B" w:rsidRPr="000B2922" w:rsidRDefault="002F1D0B" w:rsidP="009C599F">
      <w:pPr>
        <w:pStyle w:val="BodyText"/>
        <w:spacing w:after="0"/>
        <w:rPr>
          <w:sz w:val="24"/>
          <w:szCs w:val="24"/>
        </w:rPr>
      </w:pPr>
    </w:p>
    <w:p w:rsidR="002F1D0B" w:rsidRDefault="002F1D0B" w:rsidP="009C599F">
      <w:pPr>
        <w:pStyle w:val="BodyText"/>
        <w:spacing w:after="0"/>
        <w:rPr>
          <w:sz w:val="24"/>
          <w:szCs w:val="24"/>
        </w:rPr>
      </w:pPr>
      <w:r w:rsidRPr="000B2922">
        <w:rPr>
          <w:sz w:val="24"/>
          <w:szCs w:val="24"/>
        </w:rPr>
        <w:t>Finalist, American Heart Association’s Sandra Dau</w:t>
      </w:r>
      <w:r w:rsidR="00B71B0F">
        <w:rPr>
          <w:sz w:val="24"/>
          <w:szCs w:val="24"/>
        </w:rPr>
        <w:t xml:space="preserve">gherty Junior Faculty Award in </w:t>
      </w:r>
      <w:r w:rsidRPr="000B2922">
        <w:rPr>
          <w:sz w:val="24"/>
          <w:szCs w:val="24"/>
        </w:rPr>
        <w:t xml:space="preserve">Cardiovascular Epidemiology, 2009. </w:t>
      </w:r>
    </w:p>
    <w:p w:rsidR="008C4A84" w:rsidRDefault="008C4A84" w:rsidP="009C599F">
      <w:pPr>
        <w:pStyle w:val="BodyText"/>
        <w:spacing w:after="0"/>
        <w:rPr>
          <w:sz w:val="24"/>
          <w:szCs w:val="24"/>
        </w:rPr>
      </w:pPr>
    </w:p>
    <w:p w:rsidR="008C4A84" w:rsidRDefault="008C4A84" w:rsidP="008C4A84">
      <w:pPr>
        <w:pStyle w:val="BodyText"/>
        <w:rPr>
          <w:sz w:val="24"/>
          <w:szCs w:val="24"/>
        </w:rPr>
      </w:pPr>
      <w:r w:rsidRPr="000B2922">
        <w:rPr>
          <w:sz w:val="24"/>
          <w:szCs w:val="24"/>
        </w:rPr>
        <w:t>Miami Dade County Cit</w:t>
      </w:r>
      <w:r w:rsidR="00C4356C">
        <w:rPr>
          <w:sz w:val="24"/>
          <w:szCs w:val="24"/>
        </w:rPr>
        <w:t>izen’s Involvement Award</w:t>
      </w:r>
      <w:r w:rsidRPr="000B2922">
        <w:rPr>
          <w:sz w:val="24"/>
          <w:szCs w:val="24"/>
        </w:rPr>
        <w:t>. Miami Dade Intracoastal District 6 Police Statio</w:t>
      </w:r>
      <w:r w:rsidR="00DA5D00">
        <w:rPr>
          <w:sz w:val="24"/>
          <w:szCs w:val="24"/>
        </w:rPr>
        <w:t>n, Miami Dade County Citizen’s Committee</w:t>
      </w:r>
      <w:r w:rsidRPr="000B2922">
        <w:rPr>
          <w:sz w:val="24"/>
          <w:szCs w:val="24"/>
        </w:rPr>
        <w:t xml:space="preserve">. May, 2008. </w:t>
      </w:r>
    </w:p>
    <w:p w:rsidR="002F1D0B" w:rsidRPr="000B2922" w:rsidRDefault="002F1D0B" w:rsidP="009C599F">
      <w:pPr>
        <w:pStyle w:val="BodyText"/>
        <w:spacing w:after="0"/>
        <w:rPr>
          <w:sz w:val="24"/>
          <w:szCs w:val="24"/>
        </w:rPr>
      </w:pPr>
    </w:p>
    <w:p w:rsidR="002F1D0B" w:rsidRDefault="002F1D0B" w:rsidP="009C599F">
      <w:pPr>
        <w:pStyle w:val="BodyText"/>
        <w:spacing w:after="0"/>
        <w:rPr>
          <w:sz w:val="24"/>
          <w:szCs w:val="24"/>
        </w:rPr>
      </w:pPr>
      <w:r w:rsidRPr="000B2922">
        <w:rPr>
          <w:sz w:val="24"/>
          <w:szCs w:val="24"/>
        </w:rPr>
        <w:t>Thrasher Research Fund, New Research Award, Investigation of the Relationship between Obesity and the Metabolic Syndrome in Multiethnic 7-12 Year Olds, 2006.</w:t>
      </w:r>
    </w:p>
    <w:p w:rsidR="002F1D0B" w:rsidRPr="000B2922" w:rsidRDefault="002F1D0B" w:rsidP="009C599F">
      <w:pPr>
        <w:pStyle w:val="BodyText"/>
        <w:spacing w:after="0"/>
        <w:rPr>
          <w:sz w:val="24"/>
          <w:szCs w:val="24"/>
        </w:rPr>
      </w:pPr>
    </w:p>
    <w:p w:rsidR="002F1D0B" w:rsidRPr="000B2922" w:rsidRDefault="002F1D0B" w:rsidP="000B2922">
      <w:pPr>
        <w:rPr>
          <w:sz w:val="24"/>
          <w:szCs w:val="24"/>
        </w:rPr>
      </w:pPr>
      <w:r w:rsidRPr="000B2922">
        <w:rPr>
          <w:sz w:val="24"/>
          <w:szCs w:val="24"/>
        </w:rPr>
        <w:t xml:space="preserve">Magna Cum Laude and with Academic Merit, University of Miami, Miller School of Medicine, Doctor of Philosophy Degree in Epidemiology, December, 2005 (3.85 GPA). </w:t>
      </w:r>
    </w:p>
    <w:p w:rsidR="002F1D0B" w:rsidRDefault="002F1D0B" w:rsidP="000B2922">
      <w:pPr>
        <w:rPr>
          <w:sz w:val="24"/>
          <w:szCs w:val="24"/>
        </w:rPr>
      </w:pPr>
    </w:p>
    <w:p w:rsidR="002F1D0B" w:rsidRPr="000B2922" w:rsidRDefault="002F1D0B" w:rsidP="000B2922">
      <w:pPr>
        <w:rPr>
          <w:snapToGrid w:val="0"/>
          <w:sz w:val="24"/>
          <w:szCs w:val="24"/>
        </w:rPr>
      </w:pPr>
      <w:r w:rsidRPr="000B2922">
        <w:rPr>
          <w:snapToGrid w:val="0"/>
          <w:sz w:val="24"/>
          <w:szCs w:val="24"/>
        </w:rPr>
        <w:t>Student Award for Outstanding Master’s Thesis and Contribution to Research, Third Annual Florida Epidemiology Conference, July 14-16, Miami, FL, 1997.</w:t>
      </w:r>
    </w:p>
    <w:p w:rsidR="002F1D0B" w:rsidRPr="000B2922" w:rsidRDefault="002F1D0B" w:rsidP="000B2922">
      <w:pPr>
        <w:rPr>
          <w:snapToGrid w:val="0"/>
          <w:sz w:val="24"/>
          <w:szCs w:val="24"/>
        </w:rPr>
      </w:pPr>
    </w:p>
    <w:p w:rsidR="002F1D0B" w:rsidRPr="000B2922" w:rsidRDefault="002F1D0B" w:rsidP="000B2922">
      <w:pPr>
        <w:rPr>
          <w:snapToGrid w:val="0"/>
          <w:sz w:val="24"/>
          <w:szCs w:val="24"/>
        </w:rPr>
      </w:pPr>
      <w:r w:rsidRPr="000B2922">
        <w:rPr>
          <w:snapToGrid w:val="0"/>
          <w:sz w:val="24"/>
          <w:szCs w:val="24"/>
        </w:rPr>
        <w:t>Summa Cum Laude, Florida International University, Masters of Public Health Degree, May 1997 (4.0 GPA).</w:t>
      </w:r>
    </w:p>
    <w:p w:rsidR="002F1D0B" w:rsidRPr="000B2922" w:rsidRDefault="002F1D0B" w:rsidP="000B2922">
      <w:pPr>
        <w:rPr>
          <w:snapToGrid w:val="0"/>
          <w:sz w:val="24"/>
          <w:szCs w:val="24"/>
        </w:rPr>
      </w:pPr>
    </w:p>
    <w:p w:rsidR="002F1D0B" w:rsidRPr="000B2922" w:rsidRDefault="002F1D0B" w:rsidP="000B2922">
      <w:pPr>
        <w:rPr>
          <w:snapToGrid w:val="0"/>
          <w:sz w:val="24"/>
          <w:szCs w:val="24"/>
        </w:rPr>
      </w:pPr>
      <w:r w:rsidRPr="000B2922">
        <w:rPr>
          <w:snapToGrid w:val="0"/>
          <w:sz w:val="24"/>
          <w:szCs w:val="24"/>
        </w:rPr>
        <w:t>Phi Kappa Phi Academic Honor Society, Florida International University, 1996.</w:t>
      </w:r>
    </w:p>
    <w:p w:rsidR="002F1D0B" w:rsidRPr="000B2922" w:rsidRDefault="002F1D0B" w:rsidP="000B2922">
      <w:pPr>
        <w:rPr>
          <w:snapToGrid w:val="0"/>
          <w:sz w:val="24"/>
          <w:szCs w:val="24"/>
        </w:rPr>
      </w:pPr>
    </w:p>
    <w:p w:rsidR="002F1D0B" w:rsidRPr="000B2922" w:rsidRDefault="002F1D0B" w:rsidP="000B2922">
      <w:pPr>
        <w:rPr>
          <w:snapToGrid w:val="0"/>
          <w:sz w:val="24"/>
          <w:szCs w:val="24"/>
        </w:rPr>
      </w:pPr>
      <w:r w:rsidRPr="000B2922">
        <w:rPr>
          <w:snapToGrid w:val="0"/>
          <w:sz w:val="24"/>
          <w:szCs w:val="24"/>
        </w:rPr>
        <w:t>Women’s Sports Foundation (WSF), Future Olympian Support Grant Award to support training toward Olympic Games (1992), US Women’s Sprint Kayak Team.</w:t>
      </w:r>
    </w:p>
    <w:p w:rsidR="002F1D0B" w:rsidRDefault="002F1D0B">
      <w:pPr>
        <w:rPr>
          <w:sz w:val="22"/>
          <w:szCs w:val="22"/>
        </w:rPr>
      </w:pPr>
    </w:p>
    <w:p w:rsidR="002F1D0B" w:rsidRPr="003573AC" w:rsidRDefault="002F1D0B">
      <w:pPr>
        <w:rPr>
          <w:b/>
          <w:sz w:val="28"/>
          <w:szCs w:val="28"/>
        </w:rPr>
      </w:pPr>
      <w:r w:rsidRPr="003573AC">
        <w:rPr>
          <w:b/>
          <w:sz w:val="28"/>
          <w:szCs w:val="28"/>
        </w:rPr>
        <w:t>26.  Post-Doctoral Fellowships: N/A</w:t>
      </w:r>
    </w:p>
    <w:p w:rsidR="002F1D0B" w:rsidRPr="003573AC" w:rsidRDefault="002F1D0B">
      <w:pPr>
        <w:rPr>
          <w:b/>
          <w:sz w:val="28"/>
          <w:szCs w:val="28"/>
        </w:rPr>
      </w:pPr>
    </w:p>
    <w:p w:rsidR="002F1D0B" w:rsidRPr="008541B2" w:rsidRDefault="002F1D0B" w:rsidP="008541B2">
      <w:pPr>
        <w:pStyle w:val="ListParagraph"/>
        <w:numPr>
          <w:ilvl w:val="0"/>
          <w:numId w:val="1"/>
        </w:numPr>
        <w:tabs>
          <w:tab w:val="left" w:pos="720"/>
          <w:tab w:val="left" w:pos="1440"/>
        </w:tabs>
        <w:rPr>
          <w:b/>
          <w:sz w:val="28"/>
          <w:szCs w:val="28"/>
        </w:rPr>
      </w:pPr>
      <w:r w:rsidRPr="008541B2">
        <w:rPr>
          <w:b/>
          <w:sz w:val="28"/>
          <w:szCs w:val="28"/>
        </w:rPr>
        <w:t>Other Professional Activities</w:t>
      </w:r>
    </w:p>
    <w:p w:rsidR="008541B2" w:rsidRDefault="008541B2" w:rsidP="008541B2">
      <w:pPr>
        <w:tabs>
          <w:tab w:val="left" w:pos="720"/>
          <w:tab w:val="left" w:pos="1440"/>
        </w:tabs>
        <w:rPr>
          <w:b/>
          <w:sz w:val="28"/>
          <w:szCs w:val="28"/>
        </w:rPr>
      </w:pPr>
    </w:p>
    <w:p w:rsidR="008541B2" w:rsidRPr="008541B2" w:rsidRDefault="008541B2" w:rsidP="008541B2">
      <w:pPr>
        <w:tabs>
          <w:tab w:val="left" w:pos="720"/>
          <w:tab w:val="left" w:pos="1440"/>
        </w:tabs>
        <w:rPr>
          <w:b/>
          <w:sz w:val="24"/>
          <w:szCs w:val="24"/>
        </w:rPr>
      </w:pPr>
      <w:r w:rsidRPr="008541B2">
        <w:rPr>
          <w:b/>
          <w:sz w:val="24"/>
          <w:szCs w:val="24"/>
        </w:rPr>
        <w:t xml:space="preserve">Reviewer: </w:t>
      </w:r>
      <w:r w:rsidRPr="008541B2">
        <w:rPr>
          <w:bCs/>
          <w:sz w:val="24"/>
          <w:szCs w:val="24"/>
        </w:rPr>
        <w:t>NHLBI K Award Recipients (R03) (2020/05 ZHL1 CSR-M (M2) 1)</w:t>
      </w:r>
    </w:p>
    <w:p w:rsidR="00F30516" w:rsidRDefault="00F30516" w:rsidP="00C05884">
      <w:pPr>
        <w:tabs>
          <w:tab w:val="left" w:pos="720"/>
          <w:tab w:val="left" w:pos="1440"/>
        </w:tabs>
        <w:rPr>
          <w:b/>
          <w:sz w:val="28"/>
          <w:szCs w:val="28"/>
        </w:rPr>
      </w:pPr>
    </w:p>
    <w:p w:rsidR="00F30516" w:rsidRDefault="00F30516" w:rsidP="00B6058B">
      <w:pPr>
        <w:tabs>
          <w:tab w:val="left" w:pos="720"/>
          <w:tab w:val="left" w:pos="1440"/>
        </w:tabs>
        <w:rPr>
          <w:b/>
          <w:sz w:val="24"/>
          <w:szCs w:val="24"/>
        </w:rPr>
      </w:pPr>
      <w:r>
        <w:rPr>
          <w:b/>
          <w:sz w:val="24"/>
          <w:szCs w:val="24"/>
        </w:rPr>
        <w:t>Reviewer:</w:t>
      </w:r>
      <w:r w:rsidRPr="00F30516">
        <w:t xml:space="preserve"> </w:t>
      </w:r>
      <w:r>
        <w:rPr>
          <w:sz w:val="24"/>
          <w:szCs w:val="24"/>
        </w:rPr>
        <w:t>Flanders/</w:t>
      </w:r>
      <w:r w:rsidRPr="00F30516">
        <w:rPr>
          <w:sz w:val="24"/>
          <w:szCs w:val="24"/>
        </w:rPr>
        <w:t xml:space="preserve">Fonds </w:t>
      </w:r>
      <w:r w:rsidR="00AF3569">
        <w:rPr>
          <w:sz w:val="24"/>
          <w:szCs w:val="24"/>
        </w:rPr>
        <w:t xml:space="preserve">Wetenschappelijk Onderzoek </w:t>
      </w:r>
      <w:r w:rsidRPr="00F30516">
        <w:rPr>
          <w:sz w:val="24"/>
          <w:szCs w:val="24"/>
        </w:rPr>
        <w:t>Vlaanderen, FWO</w:t>
      </w:r>
      <w:r w:rsidR="00AF3569" w:rsidRPr="00AF3569">
        <w:rPr>
          <w:sz w:val="24"/>
          <w:szCs w:val="24"/>
        </w:rPr>
        <w:t xml:space="preserve"> </w:t>
      </w:r>
      <w:r w:rsidR="00AF3569">
        <w:rPr>
          <w:sz w:val="24"/>
          <w:szCs w:val="24"/>
        </w:rPr>
        <w:t>Research Foundation</w:t>
      </w:r>
      <w:r>
        <w:rPr>
          <w:sz w:val="24"/>
          <w:szCs w:val="24"/>
        </w:rPr>
        <w:t xml:space="preserve">; </w:t>
      </w:r>
      <w:r w:rsidR="00F0772D">
        <w:rPr>
          <w:sz w:val="24"/>
          <w:szCs w:val="24"/>
        </w:rPr>
        <w:t xml:space="preserve">Brussels, </w:t>
      </w:r>
      <w:r>
        <w:rPr>
          <w:sz w:val="24"/>
          <w:szCs w:val="24"/>
        </w:rPr>
        <w:t>Belgium</w:t>
      </w:r>
      <w:r w:rsidR="000A6B27">
        <w:rPr>
          <w:sz w:val="24"/>
          <w:szCs w:val="24"/>
        </w:rPr>
        <w:t xml:space="preserve"> (2017-)</w:t>
      </w:r>
    </w:p>
    <w:p w:rsidR="00F30516" w:rsidRDefault="00F30516" w:rsidP="00B6058B">
      <w:pPr>
        <w:tabs>
          <w:tab w:val="left" w:pos="720"/>
          <w:tab w:val="left" w:pos="1440"/>
        </w:tabs>
        <w:rPr>
          <w:b/>
          <w:sz w:val="24"/>
          <w:szCs w:val="24"/>
        </w:rPr>
      </w:pPr>
    </w:p>
    <w:p w:rsidR="005B09D5" w:rsidRPr="00F30516" w:rsidRDefault="001E5241" w:rsidP="00B6058B">
      <w:pPr>
        <w:tabs>
          <w:tab w:val="left" w:pos="720"/>
          <w:tab w:val="left" w:pos="1440"/>
        </w:tabs>
        <w:rPr>
          <w:b/>
          <w:sz w:val="24"/>
          <w:szCs w:val="24"/>
        </w:rPr>
      </w:pPr>
      <w:r w:rsidRPr="001E5241">
        <w:rPr>
          <w:b/>
          <w:sz w:val="24"/>
          <w:szCs w:val="24"/>
        </w:rPr>
        <w:t>Member:</w:t>
      </w:r>
      <w:r w:rsidRPr="001E5241">
        <w:rPr>
          <w:sz w:val="24"/>
          <w:szCs w:val="24"/>
        </w:rPr>
        <w:t xml:space="preserve"> </w:t>
      </w:r>
      <w:r w:rsidR="00B6058B">
        <w:rPr>
          <w:sz w:val="24"/>
          <w:szCs w:val="24"/>
        </w:rPr>
        <w:t xml:space="preserve">University of Tennessee </w:t>
      </w:r>
      <w:r w:rsidR="00B6058B" w:rsidRPr="00B6058B">
        <w:rPr>
          <w:sz w:val="24"/>
          <w:szCs w:val="24"/>
        </w:rPr>
        <w:t>Maternal and Child Nutrition Leadership Education and Training Program</w:t>
      </w:r>
      <w:r w:rsidR="00B6058B">
        <w:rPr>
          <w:sz w:val="24"/>
          <w:szCs w:val="24"/>
        </w:rPr>
        <w:t xml:space="preserve"> </w:t>
      </w:r>
      <w:r w:rsidR="00B6058B" w:rsidRPr="00B6058B">
        <w:rPr>
          <w:sz w:val="24"/>
          <w:szCs w:val="24"/>
        </w:rPr>
        <w:t>National Advisor</w:t>
      </w:r>
      <w:r w:rsidR="00B6058B">
        <w:rPr>
          <w:sz w:val="24"/>
          <w:szCs w:val="24"/>
        </w:rPr>
        <w:t>y Committee (HRSA/MCHB funded)</w:t>
      </w:r>
      <w:r w:rsidRPr="001E5241">
        <w:rPr>
          <w:sz w:val="24"/>
          <w:szCs w:val="24"/>
        </w:rPr>
        <w:t>(2018-)</w:t>
      </w:r>
    </w:p>
    <w:p w:rsidR="001E5241" w:rsidRPr="001E5241" w:rsidRDefault="001E5241" w:rsidP="00C05884">
      <w:pPr>
        <w:tabs>
          <w:tab w:val="left" w:pos="720"/>
          <w:tab w:val="left" w:pos="1440"/>
        </w:tabs>
        <w:rPr>
          <w:sz w:val="24"/>
          <w:szCs w:val="24"/>
        </w:rPr>
      </w:pPr>
    </w:p>
    <w:p w:rsidR="005B09D5" w:rsidRDefault="005B09D5" w:rsidP="00C05884">
      <w:pPr>
        <w:tabs>
          <w:tab w:val="left" w:pos="720"/>
          <w:tab w:val="left" w:pos="1440"/>
        </w:tabs>
        <w:rPr>
          <w:sz w:val="24"/>
          <w:szCs w:val="24"/>
        </w:rPr>
      </w:pPr>
      <w:r w:rsidRPr="005B09D5">
        <w:rPr>
          <w:b/>
          <w:sz w:val="24"/>
          <w:szCs w:val="24"/>
        </w:rPr>
        <w:t>Reviewer:</w:t>
      </w:r>
      <w:r>
        <w:rPr>
          <w:sz w:val="24"/>
          <w:szCs w:val="24"/>
        </w:rPr>
        <w:t xml:space="preserve"> </w:t>
      </w:r>
      <w:r w:rsidRPr="005B09D5">
        <w:rPr>
          <w:sz w:val="24"/>
          <w:szCs w:val="24"/>
        </w:rPr>
        <w:t xml:space="preserve">Florida International University-RCMI Pilot Grant Program </w:t>
      </w:r>
      <w:r>
        <w:rPr>
          <w:sz w:val="24"/>
          <w:szCs w:val="24"/>
        </w:rPr>
        <w:t>NIH/</w:t>
      </w:r>
      <w:r w:rsidRPr="005B09D5">
        <w:rPr>
          <w:sz w:val="24"/>
          <w:szCs w:val="24"/>
        </w:rPr>
        <w:t>NIMHD Grant #1 U54 MD012393-01 (2018-)</w:t>
      </w:r>
    </w:p>
    <w:p w:rsidR="001E5241" w:rsidRDefault="001E5241" w:rsidP="00C05884">
      <w:pPr>
        <w:tabs>
          <w:tab w:val="left" w:pos="720"/>
          <w:tab w:val="left" w:pos="1440"/>
        </w:tabs>
        <w:rPr>
          <w:sz w:val="24"/>
          <w:szCs w:val="24"/>
        </w:rPr>
      </w:pPr>
    </w:p>
    <w:p w:rsidR="001E5241" w:rsidRPr="002E75AB" w:rsidRDefault="008541B2" w:rsidP="00C05884">
      <w:pPr>
        <w:tabs>
          <w:tab w:val="left" w:pos="720"/>
          <w:tab w:val="left" w:pos="1440"/>
        </w:tabs>
        <w:rPr>
          <w:sz w:val="24"/>
          <w:szCs w:val="24"/>
        </w:rPr>
      </w:pPr>
      <w:r>
        <w:rPr>
          <w:b/>
          <w:sz w:val="24"/>
          <w:szCs w:val="24"/>
        </w:rPr>
        <w:t>Member:</w:t>
      </w:r>
      <w:r w:rsidR="001E5241" w:rsidRPr="001E5241">
        <w:rPr>
          <w:b/>
          <w:sz w:val="24"/>
          <w:szCs w:val="24"/>
        </w:rPr>
        <w:t xml:space="preserve"> </w:t>
      </w:r>
      <w:r w:rsidR="001E5241" w:rsidRPr="001E5241">
        <w:rPr>
          <w:sz w:val="24"/>
          <w:szCs w:val="24"/>
        </w:rPr>
        <w:t>NIH/NHLBI Programs to Increase Diversity Among Individuals Engaged in Health-Related Research (PRIDE) CVD science (</w:t>
      </w:r>
      <w:r w:rsidR="001E5241">
        <w:rPr>
          <w:sz w:val="24"/>
          <w:szCs w:val="24"/>
        </w:rPr>
        <w:t xml:space="preserve">Mentor to </w:t>
      </w:r>
      <w:r w:rsidR="001E5241" w:rsidRPr="001E5241">
        <w:rPr>
          <w:sz w:val="24"/>
          <w:szCs w:val="24"/>
        </w:rPr>
        <w:t>Dr. Denise Vidot, 2017-)</w:t>
      </w:r>
    </w:p>
    <w:p w:rsidR="00CE0BB4" w:rsidRDefault="00CE0BB4" w:rsidP="00CE0BB4">
      <w:pPr>
        <w:widowControl/>
        <w:autoSpaceDE/>
        <w:autoSpaceDN/>
        <w:adjustRightInd/>
        <w:rPr>
          <w:sz w:val="24"/>
          <w:szCs w:val="24"/>
        </w:rPr>
      </w:pPr>
    </w:p>
    <w:p w:rsidR="00CE0BB4" w:rsidRDefault="008541B2" w:rsidP="00CE0BB4">
      <w:pPr>
        <w:widowControl/>
        <w:autoSpaceDE/>
        <w:autoSpaceDN/>
        <w:adjustRightInd/>
        <w:rPr>
          <w:sz w:val="24"/>
          <w:szCs w:val="24"/>
        </w:rPr>
      </w:pPr>
      <w:r>
        <w:rPr>
          <w:b/>
          <w:sz w:val="24"/>
          <w:szCs w:val="24"/>
        </w:rPr>
        <w:t>Reviewer</w:t>
      </w:r>
      <w:r w:rsidR="00FF3364" w:rsidRPr="005B09D5">
        <w:rPr>
          <w:b/>
          <w:sz w:val="24"/>
          <w:szCs w:val="24"/>
        </w:rPr>
        <w:t>:</w:t>
      </w:r>
      <w:r w:rsidR="00CE0BB4" w:rsidRPr="005B09D5">
        <w:rPr>
          <w:b/>
          <w:sz w:val="24"/>
          <w:szCs w:val="24"/>
        </w:rPr>
        <w:t xml:space="preserve"> </w:t>
      </w:r>
      <w:r w:rsidR="00CE0BB4" w:rsidRPr="00CE0BB4">
        <w:rPr>
          <w:sz w:val="24"/>
          <w:szCs w:val="24"/>
        </w:rPr>
        <w:t>2014/05 ZDA1 MXL-F (10) S</w:t>
      </w:r>
      <w:r w:rsidR="00CE0BB4">
        <w:rPr>
          <w:sz w:val="24"/>
          <w:szCs w:val="24"/>
        </w:rPr>
        <w:t xml:space="preserve"> National Institutes of Health, National Institute on Drug Abuse </w:t>
      </w:r>
      <w:r w:rsidR="00CE0BB4" w:rsidRPr="00CE0BB4">
        <w:rPr>
          <w:sz w:val="24"/>
          <w:szCs w:val="24"/>
        </w:rPr>
        <w:t>I/START Small Grant Review</w:t>
      </w:r>
    </w:p>
    <w:p w:rsidR="00FF3364" w:rsidRDefault="00FF3364" w:rsidP="00CE0BB4">
      <w:pPr>
        <w:widowControl/>
        <w:autoSpaceDE/>
        <w:autoSpaceDN/>
        <w:adjustRightInd/>
        <w:rPr>
          <w:sz w:val="24"/>
          <w:szCs w:val="24"/>
        </w:rPr>
      </w:pPr>
    </w:p>
    <w:p w:rsidR="00FF3364" w:rsidRPr="00CE0BB4" w:rsidRDefault="008541B2" w:rsidP="00CE0BB4">
      <w:pPr>
        <w:widowControl/>
        <w:autoSpaceDE/>
        <w:autoSpaceDN/>
        <w:adjustRightInd/>
        <w:rPr>
          <w:sz w:val="24"/>
          <w:szCs w:val="24"/>
        </w:rPr>
      </w:pPr>
      <w:r>
        <w:rPr>
          <w:b/>
          <w:sz w:val="24"/>
          <w:szCs w:val="24"/>
        </w:rPr>
        <w:t>Reviewer</w:t>
      </w:r>
      <w:r w:rsidR="00FF3364" w:rsidRPr="00FF3364">
        <w:rPr>
          <w:sz w:val="24"/>
          <w:szCs w:val="24"/>
        </w:rPr>
        <w:t>: National Institutes of health, National Institute on Drug Abuse, Special Emphasis Panel, ZDA1 HXO-H (07), NIH Summer Research Experie</w:t>
      </w:r>
      <w:r w:rsidR="00475A40">
        <w:rPr>
          <w:sz w:val="24"/>
          <w:szCs w:val="24"/>
        </w:rPr>
        <w:t>nce Programs (R25) (2015-</w:t>
      </w:r>
      <w:r w:rsidR="00FF3364" w:rsidRPr="00FF3364">
        <w:rPr>
          <w:sz w:val="24"/>
          <w:szCs w:val="24"/>
        </w:rPr>
        <w:t>)</w:t>
      </w:r>
    </w:p>
    <w:p w:rsidR="00B320A7" w:rsidRDefault="00B320A7" w:rsidP="000B2922">
      <w:pPr>
        <w:tabs>
          <w:tab w:val="left" w:pos="720"/>
          <w:tab w:val="left" w:pos="1440"/>
        </w:tabs>
        <w:rPr>
          <w:b/>
          <w:sz w:val="24"/>
          <w:szCs w:val="24"/>
        </w:rPr>
      </w:pPr>
    </w:p>
    <w:p w:rsidR="00621922" w:rsidRDefault="005B09D5" w:rsidP="000B2922">
      <w:pPr>
        <w:tabs>
          <w:tab w:val="left" w:pos="720"/>
          <w:tab w:val="left" w:pos="1440"/>
        </w:tabs>
        <w:rPr>
          <w:sz w:val="24"/>
          <w:szCs w:val="24"/>
        </w:rPr>
      </w:pPr>
      <w:r w:rsidRPr="005B09D5">
        <w:rPr>
          <w:b/>
          <w:sz w:val="24"/>
          <w:szCs w:val="24"/>
        </w:rPr>
        <w:t>Reviewer:</w:t>
      </w:r>
      <w:r w:rsidR="00621922" w:rsidRPr="00621922">
        <w:rPr>
          <w:sz w:val="24"/>
          <w:szCs w:val="24"/>
        </w:rPr>
        <w:t xml:space="preserve"> Robert Wood Johnson Foundation, Active Living Research Annual Conference</w:t>
      </w:r>
      <w:r w:rsidR="00621922">
        <w:rPr>
          <w:sz w:val="24"/>
          <w:szCs w:val="24"/>
        </w:rPr>
        <w:t xml:space="preserve"> </w:t>
      </w:r>
      <w:r w:rsidR="00621922" w:rsidRPr="00621922">
        <w:rPr>
          <w:sz w:val="24"/>
          <w:szCs w:val="24"/>
        </w:rPr>
        <w:t>Abst</w:t>
      </w:r>
      <w:r w:rsidR="00475A40">
        <w:rPr>
          <w:sz w:val="24"/>
          <w:szCs w:val="24"/>
        </w:rPr>
        <w:t>racts. (2016-</w:t>
      </w:r>
      <w:r w:rsidR="00621922" w:rsidRPr="00621922">
        <w:rPr>
          <w:sz w:val="24"/>
          <w:szCs w:val="24"/>
        </w:rPr>
        <w:t>)</w:t>
      </w:r>
    </w:p>
    <w:p w:rsidR="00E740C8" w:rsidRDefault="00E740C8" w:rsidP="000B2922">
      <w:pPr>
        <w:tabs>
          <w:tab w:val="left" w:pos="720"/>
          <w:tab w:val="left" w:pos="1440"/>
        </w:tabs>
        <w:rPr>
          <w:sz w:val="24"/>
          <w:szCs w:val="24"/>
        </w:rPr>
      </w:pPr>
    </w:p>
    <w:p w:rsidR="00E740C8" w:rsidRPr="00621922" w:rsidRDefault="005B09D5" w:rsidP="00475A40">
      <w:pPr>
        <w:tabs>
          <w:tab w:val="left" w:pos="720"/>
          <w:tab w:val="left" w:pos="1440"/>
        </w:tabs>
        <w:rPr>
          <w:sz w:val="24"/>
          <w:szCs w:val="24"/>
        </w:rPr>
      </w:pPr>
      <w:r w:rsidRPr="005B09D5">
        <w:rPr>
          <w:b/>
          <w:sz w:val="24"/>
          <w:szCs w:val="24"/>
        </w:rPr>
        <w:t>Member:</w:t>
      </w:r>
      <w:r>
        <w:rPr>
          <w:sz w:val="24"/>
          <w:szCs w:val="24"/>
        </w:rPr>
        <w:t xml:space="preserve"> </w:t>
      </w:r>
      <w:r w:rsidR="00E740C8">
        <w:rPr>
          <w:sz w:val="24"/>
          <w:szCs w:val="24"/>
        </w:rPr>
        <w:t xml:space="preserve">New England Journal of Medicine Invited Expert Panel for bariatric surgery and pediatric obesity growth curve manuscript submissions. </w:t>
      </w:r>
      <w:r w:rsidR="00475A40">
        <w:rPr>
          <w:sz w:val="24"/>
          <w:szCs w:val="24"/>
        </w:rPr>
        <w:t>(2016-)</w:t>
      </w:r>
    </w:p>
    <w:p w:rsidR="00621922" w:rsidRDefault="00621922" w:rsidP="000B2922">
      <w:pPr>
        <w:tabs>
          <w:tab w:val="left" w:pos="720"/>
          <w:tab w:val="left" w:pos="1440"/>
        </w:tabs>
        <w:rPr>
          <w:b/>
          <w:sz w:val="24"/>
          <w:szCs w:val="24"/>
        </w:rPr>
      </w:pPr>
    </w:p>
    <w:p w:rsidR="002F1D0B" w:rsidRDefault="002F1D0B" w:rsidP="001B3205">
      <w:pPr>
        <w:pStyle w:val="BodyText"/>
        <w:rPr>
          <w:b/>
          <w:sz w:val="24"/>
          <w:szCs w:val="24"/>
        </w:rPr>
      </w:pPr>
      <w:r w:rsidRPr="000B2922">
        <w:rPr>
          <w:b/>
          <w:sz w:val="24"/>
          <w:szCs w:val="24"/>
        </w:rPr>
        <w:t>PRESENTATIONS</w:t>
      </w:r>
    </w:p>
    <w:p w:rsidR="00F03539" w:rsidRDefault="002F1D0B" w:rsidP="00F03539">
      <w:pPr>
        <w:pStyle w:val="BodyText"/>
        <w:rPr>
          <w:b/>
          <w:sz w:val="24"/>
          <w:szCs w:val="24"/>
        </w:rPr>
      </w:pPr>
      <w:r w:rsidRPr="000B2922">
        <w:rPr>
          <w:b/>
          <w:sz w:val="24"/>
          <w:szCs w:val="24"/>
        </w:rPr>
        <w:lastRenderedPageBreak/>
        <w:t>Invited</w:t>
      </w:r>
      <w:r w:rsidR="00ED57C6">
        <w:rPr>
          <w:b/>
          <w:sz w:val="24"/>
          <w:szCs w:val="24"/>
        </w:rPr>
        <w:t xml:space="preserve"> </w:t>
      </w:r>
      <w:r w:rsidR="00A62584">
        <w:rPr>
          <w:b/>
          <w:sz w:val="24"/>
          <w:szCs w:val="24"/>
        </w:rPr>
        <w:t xml:space="preserve">International, National, State and Local </w:t>
      </w:r>
      <w:r w:rsidR="00ED57C6">
        <w:rPr>
          <w:b/>
          <w:sz w:val="24"/>
          <w:szCs w:val="24"/>
        </w:rPr>
        <w:t>Platform/Featured</w:t>
      </w:r>
      <w:r w:rsidRPr="000B2922">
        <w:rPr>
          <w:b/>
          <w:sz w:val="24"/>
          <w:szCs w:val="24"/>
        </w:rPr>
        <w:t>:</w:t>
      </w:r>
    </w:p>
    <w:p w:rsidR="008541B2" w:rsidRPr="008541B2" w:rsidRDefault="008541B2" w:rsidP="00DF0BEE">
      <w:pPr>
        <w:pStyle w:val="ListParagraph"/>
        <w:numPr>
          <w:ilvl w:val="0"/>
          <w:numId w:val="8"/>
        </w:numPr>
        <w:tabs>
          <w:tab w:val="left" w:pos="360"/>
        </w:tabs>
        <w:ind w:left="90"/>
        <w:rPr>
          <w:iCs/>
          <w:sz w:val="24"/>
          <w:szCs w:val="24"/>
        </w:rPr>
      </w:pPr>
      <w:r w:rsidRPr="008541B2">
        <w:rPr>
          <w:b/>
          <w:bCs/>
          <w:iCs/>
          <w:sz w:val="24"/>
          <w:szCs w:val="24"/>
        </w:rPr>
        <w:t>Messiah SE.</w:t>
      </w:r>
      <w:r>
        <w:rPr>
          <w:iCs/>
          <w:sz w:val="24"/>
          <w:szCs w:val="24"/>
        </w:rPr>
        <w:t xml:space="preserve"> Bridging Clinical and Community-Based Efforts to Support Healthy Weight in Children and Families. Platform presentation to the Annual Conference for Culinary Medicine, Orlando, FL, June 4-7, 2020. </w:t>
      </w:r>
    </w:p>
    <w:p w:rsidR="00F03539" w:rsidRPr="00F03539" w:rsidRDefault="00F03539" w:rsidP="00DF0BEE">
      <w:pPr>
        <w:pStyle w:val="ListParagraph"/>
        <w:numPr>
          <w:ilvl w:val="0"/>
          <w:numId w:val="8"/>
        </w:numPr>
        <w:tabs>
          <w:tab w:val="left" w:pos="360"/>
        </w:tabs>
        <w:ind w:left="90"/>
        <w:rPr>
          <w:iCs/>
          <w:sz w:val="24"/>
          <w:szCs w:val="24"/>
        </w:rPr>
      </w:pPr>
      <w:r w:rsidRPr="00F03539">
        <w:rPr>
          <w:b/>
          <w:iCs/>
          <w:sz w:val="24"/>
          <w:szCs w:val="24"/>
        </w:rPr>
        <w:t>Messiah SE.</w:t>
      </w:r>
      <w:r>
        <w:rPr>
          <w:iCs/>
          <w:sz w:val="24"/>
          <w:szCs w:val="24"/>
        </w:rPr>
        <w:t xml:space="preserve"> Workshop Leader and Key Presenter to City of Brownsville: Building Park and Academic Partnerships for Diabetes Prevention Programs. Brownsville, TX, October 15, 2019.</w:t>
      </w:r>
    </w:p>
    <w:p w:rsidR="00F03539" w:rsidRPr="00F03539" w:rsidRDefault="00F03539" w:rsidP="00F03539">
      <w:pPr>
        <w:pStyle w:val="ListParagraph"/>
        <w:tabs>
          <w:tab w:val="left" w:pos="360"/>
        </w:tabs>
        <w:ind w:left="90"/>
        <w:rPr>
          <w:iCs/>
          <w:sz w:val="24"/>
          <w:szCs w:val="24"/>
        </w:rPr>
      </w:pPr>
    </w:p>
    <w:p w:rsidR="00832338" w:rsidRDefault="00832338" w:rsidP="00DF0BEE">
      <w:pPr>
        <w:pStyle w:val="ListParagraph"/>
        <w:numPr>
          <w:ilvl w:val="0"/>
          <w:numId w:val="8"/>
        </w:numPr>
        <w:tabs>
          <w:tab w:val="left" w:pos="360"/>
        </w:tabs>
        <w:ind w:left="90"/>
        <w:rPr>
          <w:iCs/>
          <w:sz w:val="24"/>
          <w:szCs w:val="24"/>
        </w:rPr>
      </w:pPr>
      <w:r w:rsidRPr="00832338">
        <w:rPr>
          <w:b/>
          <w:iCs/>
          <w:sz w:val="24"/>
          <w:szCs w:val="24"/>
        </w:rPr>
        <w:t>Messiah SE</w:t>
      </w:r>
      <w:r>
        <w:rPr>
          <w:iCs/>
          <w:sz w:val="24"/>
          <w:szCs w:val="24"/>
        </w:rPr>
        <w:t>. Panel Member at the Children’s Health and GoNoodle Executive Luncheon: The Impact of Movement on Behavior and Educational Outcomes. Dallas, TX, August 9, 2019.</w:t>
      </w:r>
    </w:p>
    <w:p w:rsidR="00832338" w:rsidRPr="00832338" w:rsidRDefault="00832338" w:rsidP="00881849">
      <w:pPr>
        <w:pStyle w:val="ListParagraph"/>
        <w:tabs>
          <w:tab w:val="left" w:pos="360"/>
        </w:tabs>
        <w:ind w:left="90"/>
        <w:rPr>
          <w:iCs/>
          <w:sz w:val="24"/>
          <w:szCs w:val="24"/>
        </w:rPr>
      </w:pPr>
    </w:p>
    <w:p w:rsidR="00F0772D" w:rsidRDefault="00F0772D" w:rsidP="00DF0BEE">
      <w:pPr>
        <w:pStyle w:val="ListParagraph"/>
        <w:numPr>
          <w:ilvl w:val="0"/>
          <w:numId w:val="8"/>
        </w:numPr>
        <w:tabs>
          <w:tab w:val="left" w:pos="360"/>
        </w:tabs>
        <w:ind w:left="90"/>
        <w:rPr>
          <w:iCs/>
          <w:sz w:val="24"/>
          <w:szCs w:val="24"/>
        </w:rPr>
      </w:pPr>
      <w:r w:rsidRPr="00F0772D">
        <w:rPr>
          <w:b/>
          <w:iCs/>
          <w:sz w:val="24"/>
          <w:szCs w:val="24"/>
        </w:rPr>
        <w:t>Messiah SE</w:t>
      </w:r>
      <w:r>
        <w:rPr>
          <w:iCs/>
          <w:sz w:val="24"/>
          <w:szCs w:val="24"/>
        </w:rPr>
        <w:t xml:space="preserve">. </w:t>
      </w:r>
      <w:r w:rsidRPr="00F0772D">
        <w:rPr>
          <w:iCs/>
          <w:sz w:val="24"/>
          <w:szCs w:val="24"/>
        </w:rPr>
        <w:t>Keynote Lecture titled “Effective Public Health Strategies to Combat the Childhood Obesity Epidemic</w:t>
      </w:r>
      <w:r>
        <w:rPr>
          <w:iCs/>
          <w:sz w:val="24"/>
          <w:szCs w:val="24"/>
        </w:rPr>
        <w:t>.</w:t>
      </w:r>
      <w:r w:rsidRPr="00F0772D">
        <w:rPr>
          <w:iCs/>
          <w:sz w:val="24"/>
          <w:szCs w:val="24"/>
        </w:rPr>
        <w:t xml:space="preserve">” Third </w:t>
      </w:r>
      <w:r>
        <w:rPr>
          <w:iCs/>
          <w:sz w:val="24"/>
          <w:szCs w:val="24"/>
        </w:rPr>
        <w:t xml:space="preserve">International Bariatric Conference, </w:t>
      </w:r>
      <w:r w:rsidRPr="00F0772D">
        <w:rPr>
          <w:iCs/>
          <w:sz w:val="24"/>
          <w:szCs w:val="24"/>
        </w:rPr>
        <w:t>Oxford University</w:t>
      </w:r>
      <w:r>
        <w:rPr>
          <w:iCs/>
          <w:sz w:val="24"/>
          <w:szCs w:val="24"/>
        </w:rPr>
        <w:t xml:space="preserve">, </w:t>
      </w:r>
      <w:r w:rsidRPr="00F0772D">
        <w:rPr>
          <w:iCs/>
          <w:sz w:val="24"/>
          <w:szCs w:val="24"/>
        </w:rPr>
        <w:t xml:space="preserve"> April 7th, 2020.</w:t>
      </w:r>
    </w:p>
    <w:p w:rsidR="00F0772D" w:rsidRDefault="00F0772D" w:rsidP="00881849">
      <w:pPr>
        <w:pStyle w:val="ListParagraph"/>
        <w:tabs>
          <w:tab w:val="left" w:pos="360"/>
        </w:tabs>
        <w:ind w:left="90"/>
        <w:rPr>
          <w:iCs/>
          <w:sz w:val="24"/>
          <w:szCs w:val="24"/>
        </w:rPr>
      </w:pPr>
    </w:p>
    <w:p w:rsidR="00F0772D" w:rsidRDefault="00F0772D" w:rsidP="00DF0BEE">
      <w:pPr>
        <w:pStyle w:val="ListParagraph"/>
        <w:numPr>
          <w:ilvl w:val="0"/>
          <w:numId w:val="8"/>
        </w:numPr>
        <w:tabs>
          <w:tab w:val="left" w:pos="360"/>
        </w:tabs>
        <w:ind w:left="90"/>
        <w:rPr>
          <w:iCs/>
          <w:sz w:val="24"/>
          <w:szCs w:val="24"/>
        </w:rPr>
      </w:pPr>
      <w:r w:rsidRPr="00F0772D">
        <w:rPr>
          <w:b/>
          <w:iCs/>
          <w:sz w:val="24"/>
          <w:szCs w:val="24"/>
        </w:rPr>
        <w:t>Messiah SE</w:t>
      </w:r>
      <w:r>
        <w:rPr>
          <w:iCs/>
          <w:sz w:val="24"/>
          <w:szCs w:val="24"/>
        </w:rPr>
        <w:t xml:space="preserve">. </w:t>
      </w:r>
      <w:r w:rsidRPr="00F0772D">
        <w:rPr>
          <w:iCs/>
          <w:sz w:val="24"/>
          <w:szCs w:val="24"/>
        </w:rPr>
        <w:t>Keynote Lecture titled “</w:t>
      </w:r>
      <w:r>
        <w:rPr>
          <w:iCs/>
          <w:sz w:val="24"/>
          <w:szCs w:val="24"/>
        </w:rPr>
        <w:t>Socioecological Determinants in Bariatric Surgery Uptake and Outcome Disparities.</w:t>
      </w:r>
      <w:r w:rsidRPr="00F0772D">
        <w:rPr>
          <w:iCs/>
          <w:sz w:val="24"/>
          <w:szCs w:val="24"/>
        </w:rPr>
        <w:t xml:space="preserve">” Third </w:t>
      </w:r>
      <w:r>
        <w:rPr>
          <w:iCs/>
          <w:sz w:val="24"/>
          <w:szCs w:val="24"/>
        </w:rPr>
        <w:t xml:space="preserve">International Bariatric Conference, </w:t>
      </w:r>
      <w:r w:rsidRPr="00F0772D">
        <w:rPr>
          <w:iCs/>
          <w:sz w:val="24"/>
          <w:szCs w:val="24"/>
        </w:rPr>
        <w:t>Oxford University</w:t>
      </w:r>
      <w:r>
        <w:rPr>
          <w:iCs/>
          <w:sz w:val="24"/>
          <w:szCs w:val="24"/>
        </w:rPr>
        <w:t xml:space="preserve">, </w:t>
      </w:r>
      <w:r w:rsidRPr="00F0772D">
        <w:rPr>
          <w:iCs/>
          <w:sz w:val="24"/>
          <w:szCs w:val="24"/>
        </w:rPr>
        <w:t xml:space="preserve"> </w:t>
      </w:r>
      <w:r>
        <w:rPr>
          <w:iCs/>
          <w:sz w:val="24"/>
          <w:szCs w:val="24"/>
        </w:rPr>
        <w:t>April 8</w:t>
      </w:r>
      <w:r w:rsidRPr="00F0772D">
        <w:rPr>
          <w:iCs/>
          <w:sz w:val="24"/>
          <w:szCs w:val="24"/>
        </w:rPr>
        <w:t>th, 2020.</w:t>
      </w:r>
    </w:p>
    <w:p w:rsidR="00F0772D" w:rsidRPr="00F0772D" w:rsidRDefault="00F0772D" w:rsidP="00881849">
      <w:pPr>
        <w:pStyle w:val="ListParagraph"/>
        <w:tabs>
          <w:tab w:val="left" w:pos="360"/>
        </w:tabs>
        <w:ind w:left="90"/>
        <w:rPr>
          <w:iCs/>
          <w:sz w:val="24"/>
          <w:szCs w:val="24"/>
        </w:rPr>
      </w:pPr>
    </w:p>
    <w:p w:rsidR="00A34E47" w:rsidRPr="00A34E47" w:rsidRDefault="00A34E47" w:rsidP="00DF0BEE">
      <w:pPr>
        <w:pStyle w:val="ListParagraph"/>
        <w:numPr>
          <w:ilvl w:val="0"/>
          <w:numId w:val="8"/>
        </w:numPr>
        <w:tabs>
          <w:tab w:val="left" w:pos="360"/>
        </w:tabs>
        <w:ind w:left="90"/>
        <w:rPr>
          <w:b/>
          <w:iCs/>
          <w:sz w:val="24"/>
          <w:szCs w:val="24"/>
        </w:rPr>
      </w:pPr>
      <w:r>
        <w:rPr>
          <w:b/>
          <w:iCs/>
          <w:sz w:val="24"/>
          <w:szCs w:val="24"/>
        </w:rPr>
        <w:t xml:space="preserve">Messiah SE. </w:t>
      </w:r>
      <w:r w:rsidRPr="00A34E47">
        <w:rPr>
          <w:iCs/>
          <w:sz w:val="24"/>
          <w:szCs w:val="24"/>
        </w:rPr>
        <w:t>Featured speaker for</w:t>
      </w:r>
      <w:r>
        <w:rPr>
          <w:b/>
          <w:iCs/>
          <w:sz w:val="24"/>
          <w:szCs w:val="24"/>
        </w:rPr>
        <w:t xml:space="preserve"> </w:t>
      </w:r>
      <w:r w:rsidRPr="00A34E47">
        <w:rPr>
          <w:iCs/>
          <w:sz w:val="24"/>
          <w:szCs w:val="24"/>
        </w:rPr>
        <w:t>City Parks Allianc</w:t>
      </w:r>
      <w:r>
        <w:rPr>
          <w:iCs/>
          <w:sz w:val="24"/>
          <w:szCs w:val="24"/>
        </w:rPr>
        <w:t xml:space="preserve">e International Webinar Series titled </w:t>
      </w:r>
      <w:r w:rsidRPr="00A34E47">
        <w:rPr>
          <w:iCs/>
          <w:sz w:val="24"/>
          <w:szCs w:val="24"/>
        </w:rPr>
        <w:t>Funding Parks Through I</w:t>
      </w:r>
      <w:r>
        <w:rPr>
          <w:iCs/>
          <w:sz w:val="24"/>
          <w:szCs w:val="24"/>
        </w:rPr>
        <w:t>nstitutional Health Partnerships. Washington, DC, May 3, 2019.</w:t>
      </w:r>
    </w:p>
    <w:p w:rsidR="00A34E47" w:rsidRDefault="00A34E47" w:rsidP="00881849">
      <w:pPr>
        <w:pStyle w:val="ListParagraph"/>
        <w:tabs>
          <w:tab w:val="left" w:pos="360"/>
        </w:tabs>
        <w:ind w:left="90"/>
        <w:rPr>
          <w:b/>
          <w:iCs/>
          <w:sz w:val="24"/>
          <w:szCs w:val="24"/>
        </w:rPr>
      </w:pPr>
    </w:p>
    <w:p w:rsidR="005F045E" w:rsidRPr="005F045E" w:rsidRDefault="005F045E" w:rsidP="00DF0BEE">
      <w:pPr>
        <w:pStyle w:val="ListParagraph"/>
        <w:numPr>
          <w:ilvl w:val="0"/>
          <w:numId w:val="8"/>
        </w:numPr>
        <w:tabs>
          <w:tab w:val="left" w:pos="360"/>
        </w:tabs>
        <w:ind w:left="90"/>
        <w:rPr>
          <w:b/>
          <w:iCs/>
          <w:sz w:val="24"/>
          <w:szCs w:val="24"/>
        </w:rPr>
      </w:pPr>
      <w:r>
        <w:rPr>
          <w:b/>
          <w:iCs/>
          <w:sz w:val="24"/>
          <w:szCs w:val="24"/>
        </w:rPr>
        <w:t xml:space="preserve">Messiah SE. </w:t>
      </w:r>
      <w:r w:rsidRPr="005F045E">
        <w:rPr>
          <w:iCs/>
          <w:sz w:val="24"/>
          <w:szCs w:val="24"/>
        </w:rPr>
        <w:t>Expert Panel Member for Discussion: How do we control the Diabesity Pandemic? Chairs: Professor John Wass (UK) &amp; Professor Carel le Roux (Ireland)</w:t>
      </w:r>
    </w:p>
    <w:p w:rsidR="00F0772D" w:rsidRDefault="005F045E" w:rsidP="00881849">
      <w:pPr>
        <w:pStyle w:val="ListParagraph"/>
        <w:tabs>
          <w:tab w:val="left" w:pos="360"/>
        </w:tabs>
        <w:ind w:left="90"/>
        <w:rPr>
          <w:b/>
          <w:iCs/>
          <w:sz w:val="24"/>
          <w:szCs w:val="24"/>
        </w:rPr>
      </w:pPr>
      <w:r w:rsidRPr="005F045E">
        <w:rPr>
          <w:iCs/>
          <w:sz w:val="24"/>
          <w:szCs w:val="24"/>
        </w:rPr>
        <w:t>Second International Bariatric Club World Congress, Oxford University, Oxford, England</w:t>
      </w:r>
      <w:r>
        <w:rPr>
          <w:iCs/>
          <w:sz w:val="24"/>
          <w:szCs w:val="24"/>
        </w:rPr>
        <w:t>, April 2-4, 2019</w:t>
      </w:r>
      <w:r w:rsidRPr="005F045E">
        <w:rPr>
          <w:iCs/>
          <w:sz w:val="24"/>
          <w:szCs w:val="24"/>
        </w:rPr>
        <w:t>.</w:t>
      </w:r>
      <w:r>
        <w:rPr>
          <w:b/>
          <w:iCs/>
          <w:sz w:val="24"/>
          <w:szCs w:val="24"/>
        </w:rPr>
        <w:t xml:space="preserve"> </w:t>
      </w:r>
    </w:p>
    <w:p w:rsidR="00F74790" w:rsidRPr="00F0772D" w:rsidRDefault="00F74790" w:rsidP="00881849">
      <w:pPr>
        <w:tabs>
          <w:tab w:val="left" w:pos="360"/>
        </w:tabs>
        <w:ind w:left="90"/>
        <w:rPr>
          <w:iCs/>
          <w:sz w:val="24"/>
          <w:szCs w:val="24"/>
        </w:rPr>
      </w:pPr>
    </w:p>
    <w:p w:rsidR="00F0772D" w:rsidRPr="00F0772D" w:rsidRDefault="00F0772D" w:rsidP="00DF0BEE">
      <w:pPr>
        <w:pStyle w:val="ListParagraph"/>
        <w:numPr>
          <w:ilvl w:val="0"/>
          <w:numId w:val="8"/>
        </w:numPr>
        <w:tabs>
          <w:tab w:val="left" w:pos="360"/>
        </w:tabs>
        <w:ind w:left="90"/>
        <w:rPr>
          <w:iCs/>
          <w:sz w:val="24"/>
          <w:szCs w:val="24"/>
        </w:rPr>
      </w:pPr>
      <w:r w:rsidRPr="00F0772D">
        <w:rPr>
          <w:b/>
          <w:iCs/>
          <w:sz w:val="24"/>
          <w:szCs w:val="24"/>
        </w:rPr>
        <w:t>Messiah SE</w:t>
      </w:r>
      <w:r w:rsidRPr="00F0772D">
        <w:rPr>
          <w:iCs/>
          <w:sz w:val="24"/>
          <w:szCs w:val="24"/>
        </w:rPr>
        <w:t>. Closing the Healthcare Coordination Loop: How Academic, Clinical and Community-Based Organizations Can Partner to Achieve Pediatric Health Outcomes. Invited seminar presentation to the University of Texas School of Public Health/UT Southwestern/Dallas Children’s Hospital, Dallas, TX, May 1, 2018.</w:t>
      </w:r>
    </w:p>
    <w:p w:rsidR="00F0772D" w:rsidRPr="00F0772D" w:rsidRDefault="00F0772D" w:rsidP="00881849">
      <w:pPr>
        <w:pStyle w:val="ListParagraph"/>
        <w:tabs>
          <w:tab w:val="left" w:pos="360"/>
        </w:tabs>
        <w:ind w:left="90"/>
        <w:rPr>
          <w:iCs/>
          <w:sz w:val="24"/>
          <w:szCs w:val="24"/>
        </w:rPr>
      </w:pPr>
    </w:p>
    <w:p w:rsidR="00D70EA3" w:rsidRDefault="00D70EA3" w:rsidP="00DF0BEE">
      <w:pPr>
        <w:pStyle w:val="ListParagraph"/>
        <w:numPr>
          <w:ilvl w:val="0"/>
          <w:numId w:val="8"/>
        </w:numPr>
        <w:tabs>
          <w:tab w:val="left" w:pos="360"/>
        </w:tabs>
        <w:ind w:left="90"/>
        <w:rPr>
          <w:iCs/>
          <w:sz w:val="24"/>
          <w:szCs w:val="24"/>
        </w:rPr>
      </w:pPr>
      <w:r w:rsidRPr="00D70EA3">
        <w:rPr>
          <w:b/>
          <w:iCs/>
          <w:sz w:val="24"/>
          <w:szCs w:val="24"/>
        </w:rPr>
        <w:t>Messiah SE</w:t>
      </w:r>
      <w:r>
        <w:rPr>
          <w:iCs/>
          <w:sz w:val="24"/>
          <w:szCs w:val="24"/>
        </w:rPr>
        <w:t xml:space="preserve">. Visiting Professor, University of Tennessee. Fit2Play: An example of how academic and community-based organizations can successfully collaborate to improve children’s health. Three lectures to nursing, graduate students over two days. Knoxville, TN, March 22-24, 2018. </w:t>
      </w:r>
    </w:p>
    <w:p w:rsidR="00A63383" w:rsidRDefault="00A63383" w:rsidP="00881849">
      <w:pPr>
        <w:pStyle w:val="ListParagraph"/>
        <w:tabs>
          <w:tab w:val="left" w:pos="360"/>
        </w:tabs>
        <w:ind w:left="90"/>
        <w:rPr>
          <w:iCs/>
          <w:sz w:val="24"/>
          <w:szCs w:val="24"/>
        </w:rPr>
      </w:pPr>
    </w:p>
    <w:p w:rsidR="00A63383" w:rsidRPr="00A63383" w:rsidRDefault="00A63383" w:rsidP="00DF0BEE">
      <w:pPr>
        <w:pStyle w:val="ListParagraph"/>
        <w:numPr>
          <w:ilvl w:val="0"/>
          <w:numId w:val="8"/>
        </w:numPr>
        <w:tabs>
          <w:tab w:val="left" w:pos="360"/>
        </w:tabs>
        <w:ind w:left="90"/>
        <w:rPr>
          <w:iCs/>
          <w:sz w:val="24"/>
          <w:szCs w:val="24"/>
        </w:rPr>
      </w:pPr>
      <w:r w:rsidRPr="00A63383">
        <w:rPr>
          <w:b/>
          <w:iCs/>
          <w:sz w:val="24"/>
          <w:szCs w:val="24"/>
        </w:rPr>
        <w:t>Messiah SE</w:t>
      </w:r>
      <w:r w:rsidRPr="00A63383">
        <w:rPr>
          <w:iCs/>
          <w:sz w:val="24"/>
          <w:szCs w:val="24"/>
        </w:rPr>
        <w:t>. Father Involvement in Birth Outcomes. Expert Panel Member, Fatherhood Task Force Advocacy Network Town Hall Meeting, Miami, Florida, February 2, 2018.</w:t>
      </w:r>
    </w:p>
    <w:p w:rsidR="00D70EA3" w:rsidRPr="00D70EA3" w:rsidRDefault="00D70EA3" w:rsidP="00881849">
      <w:pPr>
        <w:pStyle w:val="ListParagraph"/>
        <w:tabs>
          <w:tab w:val="left" w:pos="360"/>
        </w:tabs>
        <w:ind w:left="90"/>
        <w:rPr>
          <w:iCs/>
          <w:sz w:val="24"/>
          <w:szCs w:val="24"/>
        </w:rPr>
      </w:pPr>
    </w:p>
    <w:p w:rsidR="00BA4245" w:rsidRDefault="00A22462" w:rsidP="00DF0BEE">
      <w:pPr>
        <w:pStyle w:val="ListParagraph"/>
        <w:numPr>
          <w:ilvl w:val="0"/>
          <w:numId w:val="8"/>
        </w:numPr>
        <w:tabs>
          <w:tab w:val="left" w:pos="360"/>
        </w:tabs>
        <w:ind w:left="90"/>
        <w:rPr>
          <w:iCs/>
          <w:sz w:val="24"/>
          <w:szCs w:val="24"/>
        </w:rPr>
      </w:pPr>
      <w:r w:rsidRPr="00A22462">
        <w:rPr>
          <w:b/>
          <w:iCs/>
          <w:sz w:val="24"/>
          <w:szCs w:val="24"/>
        </w:rPr>
        <w:t>Messiah SE</w:t>
      </w:r>
      <w:r>
        <w:rPr>
          <w:iCs/>
          <w:sz w:val="24"/>
          <w:szCs w:val="24"/>
        </w:rPr>
        <w:t xml:space="preserve">. </w:t>
      </w:r>
      <w:r w:rsidRPr="00A22462">
        <w:rPr>
          <w:iCs/>
          <w:sz w:val="24"/>
          <w:szCs w:val="24"/>
        </w:rPr>
        <w:t>The</w:t>
      </w:r>
      <w:r>
        <w:rPr>
          <w:iCs/>
          <w:sz w:val="24"/>
          <w:szCs w:val="24"/>
        </w:rPr>
        <w:t xml:space="preserve"> BUILD Initiative and the QRIS</w:t>
      </w:r>
      <w:r w:rsidRPr="00A22462">
        <w:rPr>
          <w:iCs/>
          <w:sz w:val="24"/>
          <w:szCs w:val="24"/>
        </w:rPr>
        <w:t xml:space="preserve"> National Meeting </w:t>
      </w:r>
      <w:r w:rsidRPr="00A22462">
        <w:rPr>
          <w:i/>
          <w:iCs/>
          <w:sz w:val="24"/>
          <w:szCs w:val="24"/>
        </w:rPr>
        <w:t>Expanding Reach, Enhancing Impact, Advancing Equity</w:t>
      </w:r>
      <w:r w:rsidRPr="00A22462">
        <w:rPr>
          <w:iCs/>
          <w:sz w:val="24"/>
          <w:szCs w:val="24"/>
        </w:rPr>
        <w:t xml:space="preserve"> </w:t>
      </w:r>
      <w:r>
        <w:rPr>
          <w:iCs/>
          <w:sz w:val="24"/>
          <w:szCs w:val="24"/>
        </w:rPr>
        <w:t>featured speaker presenting “</w:t>
      </w:r>
      <w:r w:rsidRPr="00A22462">
        <w:rPr>
          <w:iCs/>
          <w:sz w:val="24"/>
          <w:szCs w:val="24"/>
        </w:rPr>
        <w:t>Building Nutrition and Obesity Prevention Strategies into QRIS: A Cross-systems Look at Leveraging Policy</w:t>
      </w:r>
      <w:r>
        <w:rPr>
          <w:iCs/>
          <w:sz w:val="24"/>
          <w:szCs w:val="24"/>
        </w:rPr>
        <w:t xml:space="preserve">” Dallas, TX, June 27-29, 2017. </w:t>
      </w:r>
    </w:p>
    <w:p w:rsidR="00BA4245" w:rsidRDefault="00BA4245" w:rsidP="00881849">
      <w:pPr>
        <w:pStyle w:val="ListParagraph"/>
        <w:tabs>
          <w:tab w:val="left" w:pos="360"/>
        </w:tabs>
        <w:ind w:left="90"/>
        <w:rPr>
          <w:iCs/>
          <w:sz w:val="24"/>
          <w:szCs w:val="24"/>
        </w:rPr>
      </w:pPr>
    </w:p>
    <w:p w:rsidR="00BA4245" w:rsidRPr="00BA4245" w:rsidRDefault="00BA4245" w:rsidP="00DF0BEE">
      <w:pPr>
        <w:pStyle w:val="ListParagraph"/>
        <w:numPr>
          <w:ilvl w:val="0"/>
          <w:numId w:val="8"/>
        </w:numPr>
        <w:tabs>
          <w:tab w:val="left" w:pos="360"/>
        </w:tabs>
        <w:ind w:left="90"/>
        <w:rPr>
          <w:iCs/>
          <w:sz w:val="24"/>
          <w:szCs w:val="24"/>
        </w:rPr>
      </w:pPr>
      <w:r>
        <w:rPr>
          <w:b/>
          <w:iCs/>
          <w:sz w:val="24"/>
          <w:szCs w:val="24"/>
        </w:rPr>
        <w:t>Messiah SE</w:t>
      </w:r>
      <w:r w:rsidRPr="00BA4245">
        <w:rPr>
          <w:iCs/>
          <w:sz w:val="24"/>
          <w:szCs w:val="24"/>
        </w:rPr>
        <w:t>.</w:t>
      </w:r>
      <w:r>
        <w:rPr>
          <w:iCs/>
          <w:sz w:val="24"/>
          <w:szCs w:val="24"/>
        </w:rPr>
        <w:t xml:space="preserve"> Healthy Caregivers Healthy Children (HC2) Outcomes. Centers for Disease Control and Prevention </w:t>
      </w:r>
      <w:r w:rsidR="00254939" w:rsidRPr="00254939">
        <w:rPr>
          <w:iCs/>
          <w:sz w:val="24"/>
          <w:szCs w:val="24"/>
        </w:rPr>
        <w:t xml:space="preserve">National Center for Chronic Disease Prevention and Health Promotion </w:t>
      </w:r>
      <w:r w:rsidR="00254939">
        <w:rPr>
          <w:iCs/>
          <w:sz w:val="24"/>
          <w:szCs w:val="24"/>
        </w:rPr>
        <w:t xml:space="preserve"> and Physical Activity Promotion Program, National </w:t>
      </w:r>
      <w:r>
        <w:rPr>
          <w:iCs/>
          <w:sz w:val="24"/>
          <w:szCs w:val="24"/>
        </w:rPr>
        <w:t>Webinar Presentation, April 25, 2017.</w:t>
      </w:r>
    </w:p>
    <w:p w:rsidR="00A22462" w:rsidRPr="00A22462" w:rsidRDefault="00A22462" w:rsidP="00881849">
      <w:pPr>
        <w:pStyle w:val="ListParagraph"/>
        <w:tabs>
          <w:tab w:val="left" w:pos="360"/>
        </w:tabs>
        <w:ind w:left="90"/>
        <w:rPr>
          <w:iCs/>
          <w:sz w:val="24"/>
          <w:szCs w:val="24"/>
        </w:rPr>
      </w:pPr>
    </w:p>
    <w:p w:rsidR="008E0FB6" w:rsidRPr="008E0FB6" w:rsidRDefault="008E0FB6" w:rsidP="00DF0BEE">
      <w:pPr>
        <w:pStyle w:val="ListParagraph"/>
        <w:numPr>
          <w:ilvl w:val="0"/>
          <w:numId w:val="8"/>
        </w:numPr>
        <w:tabs>
          <w:tab w:val="left" w:pos="360"/>
        </w:tabs>
        <w:ind w:left="90"/>
        <w:rPr>
          <w:iCs/>
          <w:sz w:val="24"/>
          <w:szCs w:val="24"/>
        </w:rPr>
      </w:pPr>
      <w:r>
        <w:rPr>
          <w:b/>
          <w:iCs/>
          <w:sz w:val="24"/>
          <w:szCs w:val="24"/>
        </w:rPr>
        <w:t xml:space="preserve">Messiah SE. </w:t>
      </w:r>
      <w:r w:rsidRPr="008E0FB6">
        <w:rPr>
          <w:iCs/>
          <w:sz w:val="24"/>
          <w:szCs w:val="24"/>
        </w:rPr>
        <w:t xml:space="preserve">American Public Health Association Featured Speaker for American Public </w:t>
      </w:r>
      <w:r w:rsidRPr="008E0FB6">
        <w:rPr>
          <w:iCs/>
          <w:sz w:val="24"/>
          <w:szCs w:val="24"/>
        </w:rPr>
        <w:lastRenderedPageBreak/>
        <w:t xml:space="preserve">Health Week. </w:t>
      </w:r>
      <w:r w:rsidR="00A22462">
        <w:rPr>
          <w:iCs/>
          <w:sz w:val="24"/>
          <w:szCs w:val="24"/>
        </w:rPr>
        <w:t>“</w:t>
      </w:r>
      <w:r>
        <w:rPr>
          <w:iCs/>
          <w:sz w:val="24"/>
          <w:szCs w:val="24"/>
        </w:rPr>
        <w:t>How Park Presciptio</w:t>
      </w:r>
      <w:r w:rsidR="00A22462">
        <w:rPr>
          <w:iCs/>
          <w:sz w:val="24"/>
          <w:szCs w:val="24"/>
        </w:rPr>
        <w:t>n Models can Improve the Nation’s</w:t>
      </w:r>
      <w:r>
        <w:rPr>
          <w:iCs/>
          <w:sz w:val="24"/>
          <w:szCs w:val="24"/>
        </w:rPr>
        <w:t xml:space="preserve"> Health.</w:t>
      </w:r>
      <w:r w:rsidR="00A22462">
        <w:rPr>
          <w:iCs/>
          <w:sz w:val="24"/>
          <w:szCs w:val="24"/>
        </w:rPr>
        <w:t>”</w:t>
      </w:r>
      <w:r>
        <w:rPr>
          <w:b/>
          <w:iCs/>
          <w:sz w:val="24"/>
          <w:szCs w:val="24"/>
        </w:rPr>
        <w:t xml:space="preserve"> </w:t>
      </w:r>
      <w:r w:rsidRPr="008E0FB6">
        <w:rPr>
          <w:iCs/>
          <w:sz w:val="24"/>
          <w:szCs w:val="24"/>
        </w:rPr>
        <w:t xml:space="preserve">April 4, 2017. </w:t>
      </w:r>
    </w:p>
    <w:p w:rsidR="008E0FB6" w:rsidRDefault="008E0FB6" w:rsidP="00881849">
      <w:pPr>
        <w:pStyle w:val="ListParagraph"/>
        <w:tabs>
          <w:tab w:val="left" w:pos="360"/>
        </w:tabs>
        <w:ind w:left="90"/>
        <w:rPr>
          <w:b/>
          <w:iCs/>
          <w:sz w:val="24"/>
          <w:szCs w:val="24"/>
        </w:rPr>
      </w:pPr>
    </w:p>
    <w:p w:rsidR="00AC5B31" w:rsidRPr="00AC5B31" w:rsidRDefault="00AC5B31" w:rsidP="00DF0BEE">
      <w:pPr>
        <w:pStyle w:val="ListParagraph"/>
        <w:numPr>
          <w:ilvl w:val="0"/>
          <w:numId w:val="8"/>
        </w:numPr>
        <w:tabs>
          <w:tab w:val="left" w:pos="360"/>
        </w:tabs>
        <w:ind w:left="90"/>
        <w:rPr>
          <w:b/>
          <w:iCs/>
          <w:sz w:val="24"/>
          <w:szCs w:val="24"/>
        </w:rPr>
      </w:pPr>
      <w:r>
        <w:rPr>
          <w:b/>
          <w:iCs/>
          <w:sz w:val="24"/>
          <w:szCs w:val="24"/>
        </w:rPr>
        <w:t xml:space="preserve">Messiah SE. </w:t>
      </w:r>
      <w:r>
        <w:rPr>
          <w:iCs/>
          <w:sz w:val="24"/>
          <w:szCs w:val="24"/>
        </w:rPr>
        <w:t>Florida Recreation and Parks Association Statewide Webinar keynote presentation on Fit</w:t>
      </w:r>
      <w:r w:rsidRPr="00AC5B31">
        <w:rPr>
          <w:iCs/>
          <w:sz w:val="24"/>
          <w:szCs w:val="24"/>
        </w:rPr>
        <w:t xml:space="preserve">2Play Evaluation and Outcome Measures to Develop Local Programming. </w:t>
      </w:r>
      <w:r>
        <w:rPr>
          <w:iCs/>
          <w:sz w:val="24"/>
          <w:szCs w:val="24"/>
        </w:rPr>
        <w:t xml:space="preserve">December 19, 2016. </w:t>
      </w:r>
    </w:p>
    <w:p w:rsidR="00AC5B31" w:rsidRPr="00AC5B31" w:rsidRDefault="00AC5B31" w:rsidP="00881849">
      <w:pPr>
        <w:pStyle w:val="ListParagraph"/>
        <w:tabs>
          <w:tab w:val="left" w:pos="360"/>
        </w:tabs>
        <w:ind w:left="90"/>
      </w:pPr>
    </w:p>
    <w:p w:rsidR="00A62584" w:rsidRPr="00A62584" w:rsidRDefault="00A62584" w:rsidP="00DF0BEE">
      <w:pPr>
        <w:pStyle w:val="ListParagraph"/>
        <w:numPr>
          <w:ilvl w:val="0"/>
          <w:numId w:val="8"/>
        </w:numPr>
        <w:tabs>
          <w:tab w:val="left" w:pos="360"/>
        </w:tabs>
        <w:ind w:left="90"/>
        <w:rPr>
          <w:b/>
          <w:iCs/>
          <w:sz w:val="24"/>
          <w:szCs w:val="24"/>
        </w:rPr>
      </w:pPr>
      <w:r w:rsidRPr="00A62584">
        <w:rPr>
          <w:b/>
          <w:iCs/>
          <w:sz w:val="24"/>
          <w:szCs w:val="24"/>
        </w:rPr>
        <w:t xml:space="preserve">Messiah SE. </w:t>
      </w:r>
      <w:r w:rsidRPr="00A62584">
        <w:rPr>
          <w:iCs/>
          <w:sz w:val="24"/>
          <w:szCs w:val="24"/>
        </w:rPr>
        <w:t>National ParkRx Initiative</w:t>
      </w:r>
      <w:r w:rsidR="00EA3451">
        <w:rPr>
          <w:iCs/>
          <w:sz w:val="24"/>
          <w:szCs w:val="24"/>
        </w:rPr>
        <w:t>, National Park Service &amp; Golden Gate Foundation. Webinar keynote speaker, “Evaluat</w:t>
      </w:r>
      <w:r w:rsidR="00454213">
        <w:rPr>
          <w:iCs/>
          <w:sz w:val="24"/>
          <w:szCs w:val="24"/>
        </w:rPr>
        <w:t>i</w:t>
      </w:r>
      <w:r w:rsidR="00EA3451">
        <w:rPr>
          <w:iCs/>
          <w:sz w:val="24"/>
          <w:szCs w:val="24"/>
        </w:rPr>
        <w:t xml:space="preserve">on of Park Rx Programs,” </w:t>
      </w:r>
      <w:r w:rsidRPr="00A62584">
        <w:rPr>
          <w:iCs/>
          <w:sz w:val="24"/>
          <w:szCs w:val="24"/>
        </w:rPr>
        <w:t>November 16th, 2016.</w:t>
      </w:r>
    </w:p>
    <w:p w:rsidR="00A62584" w:rsidRPr="00A62584" w:rsidRDefault="00A62584" w:rsidP="00881849">
      <w:pPr>
        <w:pStyle w:val="ListParagraph"/>
        <w:tabs>
          <w:tab w:val="left" w:pos="360"/>
        </w:tabs>
        <w:ind w:left="90"/>
        <w:rPr>
          <w:b/>
          <w:iCs/>
          <w:sz w:val="24"/>
          <w:szCs w:val="24"/>
        </w:rPr>
      </w:pPr>
    </w:p>
    <w:p w:rsidR="00043A22" w:rsidRDefault="00043A22" w:rsidP="00DF0BEE">
      <w:pPr>
        <w:pStyle w:val="BodyText"/>
        <w:numPr>
          <w:ilvl w:val="0"/>
          <w:numId w:val="8"/>
        </w:numPr>
        <w:tabs>
          <w:tab w:val="left" w:pos="360"/>
        </w:tabs>
        <w:ind w:left="90"/>
        <w:rPr>
          <w:b/>
          <w:iCs/>
          <w:sz w:val="24"/>
          <w:szCs w:val="24"/>
        </w:rPr>
      </w:pPr>
      <w:r>
        <w:rPr>
          <w:b/>
          <w:iCs/>
          <w:sz w:val="24"/>
          <w:szCs w:val="24"/>
        </w:rPr>
        <w:t xml:space="preserve">Messiah SE. </w:t>
      </w:r>
      <w:r w:rsidRPr="00043A22">
        <w:rPr>
          <w:iCs/>
          <w:sz w:val="24"/>
          <w:szCs w:val="24"/>
        </w:rPr>
        <w:t xml:space="preserve">Featured speaker. Etiology of early childhood obesity. Early Learning Coalition, Doral High School, Miami, FL September 24, 2016. </w:t>
      </w:r>
    </w:p>
    <w:p w:rsidR="00826F24" w:rsidRDefault="00826F24" w:rsidP="00DF0BEE">
      <w:pPr>
        <w:pStyle w:val="BodyText"/>
        <w:numPr>
          <w:ilvl w:val="0"/>
          <w:numId w:val="8"/>
        </w:numPr>
        <w:tabs>
          <w:tab w:val="left" w:pos="360"/>
        </w:tabs>
        <w:ind w:left="90"/>
        <w:rPr>
          <w:b/>
          <w:iCs/>
          <w:sz w:val="24"/>
          <w:szCs w:val="24"/>
        </w:rPr>
      </w:pPr>
      <w:r>
        <w:rPr>
          <w:b/>
          <w:iCs/>
          <w:sz w:val="24"/>
          <w:szCs w:val="24"/>
        </w:rPr>
        <w:t xml:space="preserve">Messiah SE. </w:t>
      </w:r>
      <w:r>
        <w:rPr>
          <w:iCs/>
          <w:sz w:val="24"/>
          <w:szCs w:val="24"/>
        </w:rPr>
        <w:t>Expert Panel Member, Health Benefits of Nature and Parks. Innagural Parks Conservation Corps Meeting, Crandon Tennis Center. August 20, 2016.</w:t>
      </w:r>
    </w:p>
    <w:p w:rsidR="009F712C" w:rsidRPr="009F712C" w:rsidRDefault="009F712C" w:rsidP="00DF0BEE">
      <w:pPr>
        <w:pStyle w:val="BodyText"/>
        <w:numPr>
          <w:ilvl w:val="0"/>
          <w:numId w:val="8"/>
        </w:numPr>
        <w:tabs>
          <w:tab w:val="left" w:pos="360"/>
        </w:tabs>
        <w:ind w:left="90"/>
        <w:rPr>
          <w:b/>
          <w:iCs/>
          <w:sz w:val="24"/>
          <w:szCs w:val="24"/>
        </w:rPr>
      </w:pPr>
      <w:r>
        <w:rPr>
          <w:b/>
          <w:iCs/>
          <w:sz w:val="24"/>
          <w:szCs w:val="24"/>
        </w:rPr>
        <w:t xml:space="preserve">Messiah SE. </w:t>
      </w:r>
      <w:r>
        <w:rPr>
          <w:iCs/>
          <w:sz w:val="24"/>
          <w:szCs w:val="24"/>
        </w:rPr>
        <w:t>Florida Park and Recreation Association Annual Meeting Keynote Speaker on “</w:t>
      </w:r>
      <w:r w:rsidRPr="00157E7B">
        <w:rPr>
          <w:iCs/>
          <w:sz w:val="24"/>
          <w:szCs w:val="24"/>
        </w:rPr>
        <w:t>Prescribing (Rx) Parks and Recreation for Health and Wellness</w:t>
      </w:r>
      <w:r>
        <w:rPr>
          <w:iCs/>
          <w:sz w:val="24"/>
          <w:szCs w:val="24"/>
        </w:rPr>
        <w:t>.” Orlando, Florida, August 30, 2016.</w:t>
      </w:r>
    </w:p>
    <w:p w:rsidR="009F712C" w:rsidRDefault="009F712C" w:rsidP="00DF0BEE">
      <w:pPr>
        <w:pStyle w:val="BodyText"/>
        <w:numPr>
          <w:ilvl w:val="0"/>
          <w:numId w:val="8"/>
        </w:numPr>
        <w:tabs>
          <w:tab w:val="left" w:pos="360"/>
        </w:tabs>
        <w:ind w:left="90"/>
        <w:rPr>
          <w:b/>
          <w:iCs/>
          <w:sz w:val="24"/>
          <w:szCs w:val="24"/>
        </w:rPr>
      </w:pPr>
      <w:r>
        <w:rPr>
          <w:b/>
          <w:iCs/>
          <w:sz w:val="24"/>
          <w:szCs w:val="24"/>
        </w:rPr>
        <w:t xml:space="preserve">Messiah SE. </w:t>
      </w:r>
      <w:r>
        <w:rPr>
          <w:iCs/>
          <w:sz w:val="24"/>
          <w:szCs w:val="24"/>
        </w:rPr>
        <w:t xml:space="preserve">Saint Thomas Aquinas High School. Keynote Speaker on “Health and Wellness Strategies for Optimal Academic and Athletic Performance.” Fort Lauderdale, Florida, June 2, 2016. </w:t>
      </w:r>
    </w:p>
    <w:p w:rsidR="00157E7B" w:rsidRDefault="00157E7B" w:rsidP="00DF0BEE">
      <w:pPr>
        <w:pStyle w:val="ListParagraph"/>
        <w:numPr>
          <w:ilvl w:val="0"/>
          <w:numId w:val="8"/>
        </w:numPr>
        <w:tabs>
          <w:tab w:val="left" w:pos="360"/>
        </w:tabs>
        <w:ind w:left="90"/>
        <w:rPr>
          <w:b/>
          <w:iCs/>
          <w:sz w:val="24"/>
          <w:szCs w:val="24"/>
        </w:rPr>
      </w:pPr>
      <w:r w:rsidRPr="00157E7B">
        <w:rPr>
          <w:b/>
          <w:iCs/>
          <w:sz w:val="24"/>
          <w:szCs w:val="24"/>
        </w:rPr>
        <w:t xml:space="preserve">Messiah SE. </w:t>
      </w:r>
      <w:r w:rsidRPr="00157E7B">
        <w:rPr>
          <w:iCs/>
          <w:sz w:val="24"/>
          <w:szCs w:val="24"/>
        </w:rPr>
        <w:t xml:space="preserve">University of New Hampshire/Dartmouth College/University of North Carolina joint meeting on “Addressing Health Disparities” featured panel expert and speaker, University of New Hampshire, </w:t>
      </w:r>
      <w:r w:rsidR="00475A40">
        <w:rPr>
          <w:iCs/>
          <w:sz w:val="24"/>
          <w:szCs w:val="24"/>
        </w:rPr>
        <w:t xml:space="preserve">Durham, NH, </w:t>
      </w:r>
      <w:r w:rsidRPr="00157E7B">
        <w:rPr>
          <w:iCs/>
          <w:sz w:val="24"/>
          <w:szCs w:val="24"/>
        </w:rPr>
        <w:t>April 1, 2016.</w:t>
      </w:r>
      <w:r w:rsidRPr="00157E7B">
        <w:rPr>
          <w:b/>
          <w:iCs/>
          <w:sz w:val="24"/>
          <w:szCs w:val="24"/>
        </w:rPr>
        <w:t xml:space="preserve"> </w:t>
      </w:r>
    </w:p>
    <w:p w:rsidR="00157E7B" w:rsidRPr="00157E7B" w:rsidRDefault="00157E7B" w:rsidP="00881849">
      <w:pPr>
        <w:pStyle w:val="ListParagraph"/>
        <w:tabs>
          <w:tab w:val="left" w:pos="360"/>
        </w:tabs>
        <w:ind w:left="90"/>
        <w:rPr>
          <w:b/>
          <w:iCs/>
          <w:sz w:val="24"/>
          <w:szCs w:val="24"/>
        </w:rPr>
      </w:pPr>
    </w:p>
    <w:p w:rsidR="004507E8" w:rsidRDefault="004507E8" w:rsidP="00DF0BEE">
      <w:pPr>
        <w:pStyle w:val="BodyText"/>
        <w:numPr>
          <w:ilvl w:val="0"/>
          <w:numId w:val="8"/>
        </w:numPr>
        <w:tabs>
          <w:tab w:val="left" w:pos="360"/>
        </w:tabs>
        <w:ind w:left="90"/>
        <w:rPr>
          <w:b/>
          <w:iCs/>
          <w:sz w:val="24"/>
          <w:szCs w:val="24"/>
        </w:rPr>
      </w:pPr>
      <w:r>
        <w:rPr>
          <w:b/>
          <w:iCs/>
          <w:sz w:val="24"/>
          <w:szCs w:val="24"/>
        </w:rPr>
        <w:t xml:space="preserve">Messiah SE. </w:t>
      </w:r>
      <w:r w:rsidR="00F829CA" w:rsidRPr="00F829CA">
        <w:rPr>
          <w:iCs/>
          <w:sz w:val="24"/>
          <w:szCs w:val="24"/>
        </w:rPr>
        <w:t>National Park and Recreation Assocation International Webinar Keynote Speaker</w:t>
      </w:r>
      <w:r w:rsidR="00F829CA">
        <w:rPr>
          <w:b/>
          <w:iCs/>
          <w:sz w:val="24"/>
          <w:szCs w:val="24"/>
        </w:rPr>
        <w:t xml:space="preserve"> </w:t>
      </w:r>
      <w:r w:rsidR="00F829CA" w:rsidRPr="00F829CA">
        <w:rPr>
          <w:iCs/>
          <w:sz w:val="24"/>
          <w:szCs w:val="24"/>
        </w:rPr>
        <w:t>on</w:t>
      </w:r>
      <w:r w:rsidR="00F829CA">
        <w:rPr>
          <w:b/>
          <w:iCs/>
          <w:sz w:val="24"/>
          <w:szCs w:val="24"/>
        </w:rPr>
        <w:t xml:space="preserve"> “</w:t>
      </w:r>
      <w:r w:rsidR="00F829CA" w:rsidRPr="00F829CA">
        <w:rPr>
          <w:iCs/>
          <w:sz w:val="24"/>
          <w:szCs w:val="24"/>
        </w:rPr>
        <w:t>Parks Rx 4Health: Prescribing Wellness at Parks</w:t>
      </w:r>
      <w:r w:rsidR="00F829CA">
        <w:rPr>
          <w:iCs/>
          <w:sz w:val="24"/>
          <w:szCs w:val="24"/>
        </w:rPr>
        <w:t>”, March 3, 2016.</w:t>
      </w:r>
    </w:p>
    <w:p w:rsidR="006C0CE2" w:rsidRPr="006C0CE2" w:rsidRDefault="006C0CE2" w:rsidP="00DF0BEE">
      <w:pPr>
        <w:pStyle w:val="BodyText"/>
        <w:numPr>
          <w:ilvl w:val="0"/>
          <w:numId w:val="8"/>
        </w:numPr>
        <w:tabs>
          <w:tab w:val="left" w:pos="360"/>
        </w:tabs>
        <w:ind w:left="90"/>
        <w:rPr>
          <w:b/>
          <w:iCs/>
          <w:sz w:val="24"/>
          <w:szCs w:val="24"/>
        </w:rPr>
      </w:pPr>
      <w:r w:rsidRPr="006C0CE2">
        <w:rPr>
          <w:b/>
          <w:iCs/>
          <w:sz w:val="24"/>
          <w:szCs w:val="24"/>
        </w:rPr>
        <w:t xml:space="preserve">Messiah SE. </w:t>
      </w:r>
      <w:r>
        <w:rPr>
          <w:iCs/>
          <w:sz w:val="24"/>
          <w:szCs w:val="24"/>
        </w:rPr>
        <w:t>University of Miami Department of Pediatrics Grand Rounds. Keynote Speaker on “Partnering Parks and Pediatricians to Reduce Heal</w:t>
      </w:r>
      <w:r w:rsidR="004507E8">
        <w:rPr>
          <w:iCs/>
          <w:sz w:val="24"/>
          <w:szCs w:val="24"/>
        </w:rPr>
        <w:t>th Disparities and Inequity,”</w:t>
      </w:r>
      <w:r>
        <w:rPr>
          <w:iCs/>
          <w:sz w:val="24"/>
          <w:szCs w:val="24"/>
        </w:rPr>
        <w:t xml:space="preserve"> </w:t>
      </w:r>
      <w:r w:rsidR="00475A40">
        <w:rPr>
          <w:iCs/>
          <w:sz w:val="24"/>
          <w:szCs w:val="24"/>
        </w:rPr>
        <w:t xml:space="preserve">Miami, FL, </w:t>
      </w:r>
      <w:r>
        <w:rPr>
          <w:iCs/>
          <w:sz w:val="24"/>
          <w:szCs w:val="24"/>
        </w:rPr>
        <w:t>February 26, 2016.</w:t>
      </w:r>
    </w:p>
    <w:p w:rsidR="006A35EC" w:rsidRDefault="006A35EC" w:rsidP="00DF0BEE">
      <w:pPr>
        <w:pStyle w:val="BodyText"/>
        <w:numPr>
          <w:ilvl w:val="0"/>
          <w:numId w:val="8"/>
        </w:numPr>
        <w:tabs>
          <w:tab w:val="left" w:pos="360"/>
        </w:tabs>
        <w:ind w:left="90"/>
        <w:rPr>
          <w:b/>
          <w:iCs/>
          <w:sz w:val="24"/>
          <w:szCs w:val="24"/>
        </w:rPr>
      </w:pPr>
      <w:r>
        <w:rPr>
          <w:b/>
          <w:iCs/>
          <w:sz w:val="24"/>
          <w:szCs w:val="24"/>
        </w:rPr>
        <w:t xml:space="preserve">Messiah SE. </w:t>
      </w:r>
      <w:r w:rsidRPr="006A35EC">
        <w:rPr>
          <w:iCs/>
          <w:sz w:val="24"/>
          <w:szCs w:val="24"/>
        </w:rPr>
        <w:t>Common Threads</w:t>
      </w:r>
      <w:r>
        <w:rPr>
          <w:iCs/>
          <w:sz w:val="24"/>
          <w:szCs w:val="24"/>
        </w:rPr>
        <w:t xml:space="preserve">, national childhood obesity prevention organization, featured expert panel member </w:t>
      </w:r>
      <w:r w:rsidR="006C0CE2">
        <w:rPr>
          <w:iCs/>
          <w:sz w:val="24"/>
          <w:szCs w:val="24"/>
        </w:rPr>
        <w:t xml:space="preserve">and speaker </w:t>
      </w:r>
      <w:r>
        <w:rPr>
          <w:iCs/>
          <w:sz w:val="24"/>
          <w:szCs w:val="24"/>
        </w:rPr>
        <w:t>on “</w:t>
      </w:r>
      <w:r w:rsidR="006C0CE2">
        <w:rPr>
          <w:iCs/>
          <w:sz w:val="24"/>
          <w:szCs w:val="24"/>
        </w:rPr>
        <w:t xml:space="preserve">Strategies to Reduce Obesity in Hispanic Children.” </w:t>
      </w:r>
      <w:r w:rsidR="00157E7B">
        <w:rPr>
          <w:iCs/>
          <w:sz w:val="24"/>
          <w:szCs w:val="24"/>
        </w:rPr>
        <w:t xml:space="preserve">Knight Foundation, </w:t>
      </w:r>
      <w:r w:rsidR="00475A40">
        <w:rPr>
          <w:iCs/>
          <w:sz w:val="24"/>
          <w:szCs w:val="24"/>
        </w:rPr>
        <w:t xml:space="preserve"> Miami, FL, </w:t>
      </w:r>
      <w:r w:rsidR="00157E7B">
        <w:rPr>
          <w:iCs/>
          <w:sz w:val="24"/>
          <w:szCs w:val="24"/>
        </w:rPr>
        <w:t>January</w:t>
      </w:r>
      <w:r w:rsidR="006C0CE2">
        <w:rPr>
          <w:iCs/>
          <w:sz w:val="24"/>
          <w:szCs w:val="24"/>
        </w:rPr>
        <w:t xml:space="preserve"> 26, 2016.</w:t>
      </w:r>
    </w:p>
    <w:p w:rsidR="006A35EC" w:rsidRDefault="006A35EC" w:rsidP="00DF0BEE">
      <w:pPr>
        <w:pStyle w:val="BodyText"/>
        <w:numPr>
          <w:ilvl w:val="0"/>
          <w:numId w:val="8"/>
        </w:numPr>
        <w:tabs>
          <w:tab w:val="left" w:pos="360"/>
        </w:tabs>
        <w:ind w:left="90"/>
        <w:rPr>
          <w:b/>
          <w:iCs/>
          <w:sz w:val="24"/>
          <w:szCs w:val="24"/>
        </w:rPr>
      </w:pPr>
      <w:r>
        <w:rPr>
          <w:b/>
          <w:iCs/>
          <w:sz w:val="24"/>
          <w:szCs w:val="24"/>
        </w:rPr>
        <w:t xml:space="preserve">Messiah SE. </w:t>
      </w:r>
      <w:r>
        <w:rPr>
          <w:iCs/>
          <w:sz w:val="24"/>
          <w:szCs w:val="24"/>
        </w:rPr>
        <w:t>New England Journal of Medicine featured article “</w:t>
      </w:r>
      <w:r w:rsidRPr="006A35EC">
        <w:rPr>
          <w:iCs/>
          <w:sz w:val="24"/>
          <w:szCs w:val="24"/>
        </w:rPr>
        <w:t>Weight Loss and Health Status 3 Years after Bariatric Surgery in Adolescents</w:t>
      </w:r>
      <w:r>
        <w:rPr>
          <w:iCs/>
          <w:sz w:val="24"/>
          <w:szCs w:val="24"/>
        </w:rPr>
        <w:t xml:space="preserve">” (Inge et al) featured expert discussant, </w:t>
      </w:r>
      <w:r w:rsidR="00157E7B">
        <w:rPr>
          <w:iCs/>
          <w:sz w:val="24"/>
          <w:szCs w:val="24"/>
        </w:rPr>
        <w:t xml:space="preserve">online format, </w:t>
      </w:r>
      <w:r>
        <w:rPr>
          <w:iCs/>
          <w:sz w:val="24"/>
          <w:szCs w:val="24"/>
        </w:rPr>
        <w:t xml:space="preserve">January 11, 2016. </w:t>
      </w:r>
    </w:p>
    <w:p w:rsidR="008E72E9" w:rsidRDefault="008E72E9" w:rsidP="00DF0BEE">
      <w:pPr>
        <w:pStyle w:val="BodyText"/>
        <w:numPr>
          <w:ilvl w:val="0"/>
          <w:numId w:val="8"/>
        </w:numPr>
        <w:tabs>
          <w:tab w:val="left" w:pos="360"/>
        </w:tabs>
        <w:ind w:left="90"/>
        <w:rPr>
          <w:b/>
          <w:iCs/>
          <w:sz w:val="24"/>
          <w:szCs w:val="24"/>
        </w:rPr>
      </w:pPr>
      <w:r>
        <w:rPr>
          <w:b/>
          <w:iCs/>
          <w:sz w:val="24"/>
          <w:szCs w:val="24"/>
        </w:rPr>
        <w:t xml:space="preserve">Messiah SE. </w:t>
      </w:r>
      <w:r w:rsidRPr="008E72E9">
        <w:rPr>
          <w:iCs/>
          <w:sz w:val="24"/>
          <w:szCs w:val="24"/>
        </w:rPr>
        <w:t xml:space="preserve">Florida Recreation and Parks Assocation, Southeast Region Summit. Keynote Speaker, </w:t>
      </w:r>
      <w:r w:rsidR="00157E7B">
        <w:rPr>
          <w:iCs/>
          <w:sz w:val="24"/>
          <w:szCs w:val="24"/>
        </w:rPr>
        <w:t xml:space="preserve">Palm Beach County, </w:t>
      </w:r>
      <w:r w:rsidR="00475A40">
        <w:rPr>
          <w:iCs/>
          <w:sz w:val="24"/>
          <w:szCs w:val="24"/>
        </w:rPr>
        <w:t xml:space="preserve">FL, </w:t>
      </w:r>
      <w:r w:rsidRPr="008E72E9">
        <w:rPr>
          <w:iCs/>
          <w:sz w:val="24"/>
          <w:szCs w:val="24"/>
        </w:rPr>
        <w:t>October 22, 2015.</w:t>
      </w:r>
      <w:r>
        <w:rPr>
          <w:b/>
          <w:iCs/>
          <w:sz w:val="24"/>
          <w:szCs w:val="24"/>
        </w:rPr>
        <w:t xml:space="preserve"> </w:t>
      </w:r>
    </w:p>
    <w:p w:rsidR="008E72E9" w:rsidRPr="008E72E9" w:rsidRDefault="008E72E9" w:rsidP="00DF0BEE">
      <w:pPr>
        <w:pStyle w:val="BodyText"/>
        <w:numPr>
          <w:ilvl w:val="0"/>
          <w:numId w:val="8"/>
        </w:numPr>
        <w:tabs>
          <w:tab w:val="left" w:pos="360"/>
        </w:tabs>
        <w:ind w:left="90"/>
        <w:rPr>
          <w:b/>
          <w:iCs/>
          <w:sz w:val="24"/>
          <w:szCs w:val="24"/>
        </w:rPr>
      </w:pPr>
      <w:r w:rsidRPr="008E72E9">
        <w:rPr>
          <w:b/>
          <w:iCs/>
          <w:sz w:val="24"/>
          <w:szCs w:val="24"/>
        </w:rPr>
        <w:t>Messiah SE.</w:t>
      </w:r>
      <w:r>
        <w:rPr>
          <w:b/>
          <w:iCs/>
          <w:sz w:val="24"/>
          <w:szCs w:val="24"/>
        </w:rPr>
        <w:t xml:space="preserve"> </w:t>
      </w:r>
      <w:r w:rsidRPr="008E72E9">
        <w:rPr>
          <w:iCs/>
          <w:sz w:val="24"/>
          <w:szCs w:val="24"/>
        </w:rPr>
        <w:t>Miami Dade County Parks, Recreation and Open Spaces Department Senior Leadership Retreat.</w:t>
      </w:r>
      <w:r>
        <w:rPr>
          <w:b/>
          <w:iCs/>
          <w:sz w:val="24"/>
          <w:szCs w:val="24"/>
        </w:rPr>
        <w:t xml:space="preserve"> </w:t>
      </w:r>
      <w:r w:rsidRPr="008E72E9">
        <w:rPr>
          <w:iCs/>
          <w:sz w:val="24"/>
          <w:szCs w:val="24"/>
        </w:rPr>
        <w:t xml:space="preserve">Keynote Speaker, </w:t>
      </w:r>
      <w:r w:rsidR="00157E7B">
        <w:rPr>
          <w:iCs/>
          <w:sz w:val="24"/>
          <w:szCs w:val="24"/>
        </w:rPr>
        <w:t xml:space="preserve">Goulds Park, </w:t>
      </w:r>
      <w:r w:rsidR="00475A40">
        <w:rPr>
          <w:iCs/>
          <w:sz w:val="24"/>
          <w:szCs w:val="24"/>
        </w:rPr>
        <w:t xml:space="preserve">Miami, FL, </w:t>
      </w:r>
      <w:r w:rsidRPr="008E72E9">
        <w:rPr>
          <w:iCs/>
          <w:sz w:val="24"/>
          <w:szCs w:val="24"/>
        </w:rPr>
        <w:t>September 11, 2015.</w:t>
      </w:r>
    </w:p>
    <w:p w:rsidR="00FF3364" w:rsidRPr="00FF3364" w:rsidRDefault="00FF3364" w:rsidP="00DF0BEE">
      <w:pPr>
        <w:pStyle w:val="BodyText"/>
        <w:numPr>
          <w:ilvl w:val="0"/>
          <w:numId w:val="8"/>
        </w:numPr>
        <w:tabs>
          <w:tab w:val="left" w:pos="360"/>
        </w:tabs>
        <w:ind w:left="90"/>
        <w:rPr>
          <w:iCs/>
          <w:sz w:val="24"/>
          <w:szCs w:val="24"/>
        </w:rPr>
      </w:pPr>
      <w:r w:rsidRPr="008E72E9">
        <w:rPr>
          <w:b/>
          <w:iCs/>
          <w:sz w:val="24"/>
          <w:szCs w:val="24"/>
        </w:rPr>
        <w:t>Messiah SE</w:t>
      </w:r>
      <w:r>
        <w:rPr>
          <w:iCs/>
          <w:sz w:val="24"/>
          <w:szCs w:val="24"/>
        </w:rPr>
        <w:t>. Alliance for a Healthier Generation Healthy Out-of-School</w:t>
      </w:r>
      <w:r w:rsidR="00157E7B">
        <w:rPr>
          <w:iCs/>
          <w:sz w:val="24"/>
          <w:szCs w:val="24"/>
        </w:rPr>
        <w:t>-Time Summit. Platform Speaker.</w:t>
      </w:r>
      <w:r w:rsidR="00475A40">
        <w:rPr>
          <w:iCs/>
          <w:sz w:val="24"/>
          <w:szCs w:val="24"/>
        </w:rPr>
        <w:t xml:space="preserve"> Miami, FL</w:t>
      </w:r>
      <w:r w:rsidR="00157E7B">
        <w:rPr>
          <w:iCs/>
          <w:sz w:val="24"/>
          <w:szCs w:val="24"/>
        </w:rPr>
        <w:t xml:space="preserve"> </w:t>
      </w:r>
      <w:r>
        <w:rPr>
          <w:iCs/>
          <w:sz w:val="24"/>
          <w:szCs w:val="24"/>
        </w:rPr>
        <w:t>May 28, 2015.</w:t>
      </w:r>
    </w:p>
    <w:p w:rsidR="00B76646" w:rsidRPr="00B76646" w:rsidRDefault="00B76646" w:rsidP="00DF0BEE">
      <w:pPr>
        <w:pStyle w:val="BodyText"/>
        <w:numPr>
          <w:ilvl w:val="0"/>
          <w:numId w:val="8"/>
        </w:numPr>
        <w:tabs>
          <w:tab w:val="left" w:pos="360"/>
        </w:tabs>
        <w:ind w:left="90"/>
        <w:rPr>
          <w:iCs/>
          <w:sz w:val="24"/>
          <w:szCs w:val="24"/>
        </w:rPr>
      </w:pPr>
      <w:r w:rsidRPr="00B76646">
        <w:rPr>
          <w:b/>
          <w:iCs/>
          <w:sz w:val="24"/>
          <w:szCs w:val="24"/>
        </w:rPr>
        <w:t>Messiah SE</w:t>
      </w:r>
      <w:r>
        <w:rPr>
          <w:iCs/>
          <w:sz w:val="24"/>
          <w:szCs w:val="24"/>
        </w:rPr>
        <w:t xml:space="preserve">. National Recreation and Park Association, Innovation Lab. Platform Speaker. </w:t>
      </w:r>
      <w:r w:rsidR="00475A40">
        <w:rPr>
          <w:iCs/>
          <w:sz w:val="24"/>
          <w:szCs w:val="24"/>
        </w:rPr>
        <w:t xml:space="preserve">Coconut Grove, FL, </w:t>
      </w:r>
      <w:r>
        <w:rPr>
          <w:iCs/>
          <w:sz w:val="24"/>
          <w:szCs w:val="24"/>
        </w:rPr>
        <w:t>March 12, 2015.</w:t>
      </w:r>
    </w:p>
    <w:p w:rsidR="00602A47" w:rsidRPr="00602A47" w:rsidRDefault="00602A47" w:rsidP="00DF0BEE">
      <w:pPr>
        <w:pStyle w:val="BodyText"/>
        <w:numPr>
          <w:ilvl w:val="0"/>
          <w:numId w:val="8"/>
        </w:numPr>
        <w:tabs>
          <w:tab w:val="left" w:pos="360"/>
        </w:tabs>
        <w:ind w:left="90"/>
        <w:rPr>
          <w:iCs/>
          <w:sz w:val="24"/>
          <w:szCs w:val="24"/>
        </w:rPr>
      </w:pPr>
      <w:r w:rsidRPr="00602A47">
        <w:rPr>
          <w:b/>
          <w:iCs/>
          <w:sz w:val="24"/>
          <w:szCs w:val="24"/>
        </w:rPr>
        <w:t>Messiah SE</w:t>
      </w:r>
      <w:r>
        <w:rPr>
          <w:iCs/>
          <w:sz w:val="24"/>
          <w:szCs w:val="24"/>
        </w:rPr>
        <w:t xml:space="preserve">. Alliance for a Healthier Generation Afterschool Summit. Keynote Speaker. </w:t>
      </w:r>
      <w:r w:rsidR="00475A40">
        <w:rPr>
          <w:iCs/>
          <w:sz w:val="24"/>
          <w:szCs w:val="24"/>
        </w:rPr>
        <w:t xml:space="preserve">Miami Gardens, FL, </w:t>
      </w:r>
      <w:r>
        <w:rPr>
          <w:iCs/>
          <w:sz w:val="24"/>
          <w:szCs w:val="24"/>
        </w:rPr>
        <w:t xml:space="preserve">May 22, 2014. </w:t>
      </w:r>
    </w:p>
    <w:p w:rsidR="00293930" w:rsidRPr="005C5BFB" w:rsidRDefault="00293930" w:rsidP="00DF0BEE">
      <w:pPr>
        <w:pStyle w:val="BodyText"/>
        <w:numPr>
          <w:ilvl w:val="0"/>
          <w:numId w:val="8"/>
        </w:numPr>
        <w:tabs>
          <w:tab w:val="left" w:pos="360"/>
        </w:tabs>
        <w:ind w:left="90"/>
        <w:rPr>
          <w:iCs/>
          <w:sz w:val="24"/>
          <w:szCs w:val="24"/>
        </w:rPr>
      </w:pPr>
      <w:r>
        <w:rPr>
          <w:b/>
          <w:iCs/>
          <w:sz w:val="24"/>
          <w:szCs w:val="24"/>
        </w:rPr>
        <w:lastRenderedPageBreak/>
        <w:t xml:space="preserve">Messiah SE. </w:t>
      </w:r>
      <w:r w:rsidR="005C5BFB" w:rsidRPr="005C5BFB">
        <w:rPr>
          <w:iCs/>
          <w:sz w:val="24"/>
          <w:szCs w:val="24"/>
        </w:rPr>
        <w:t>City Park Al</w:t>
      </w:r>
      <w:r w:rsidR="005C5BFB">
        <w:rPr>
          <w:iCs/>
          <w:sz w:val="24"/>
          <w:szCs w:val="24"/>
        </w:rPr>
        <w:t>liance Health and Wellness</w:t>
      </w:r>
      <w:r w:rsidR="005C5BFB" w:rsidRPr="005C5BFB">
        <w:rPr>
          <w:iCs/>
          <w:sz w:val="24"/>
          <w:szCs w:val="24"/>
        </w:rPr>
        <w:t xml:space="preserve"> </w:t>
      </w:r>
      <w:r w:rsidR="006B5BCD">
        <w:rPr>
          <w:iCs/>
          <w:sz w:val="24"/>
          <w:szCs w:val="24"/>
        </w:rPr>
        <w:t xml:space="preserve">International/National Webinar </w:t>
      </w:r>
      <w:r w:rsidR="005C5BFB">
        <w:rPr>
          <w:iCs/>
          <w:sz w:val="24"/>
          <w:szCs w:val="24"/>
        </w:rPr>
        <w:t>Panel</w:t>
      </w:r>
      <w:r w:rsidR="00602A47">
        <w:rPr>
          <w:iCs/>
          <w:sz w:val="24"/>
          <w:szCs w:val="24"/>
        </w:rPr>
        <w:t xml:space="preserve"> Keynote</w:t>
      </w:r>
      <w:r w:rsidR="005C5BFB">
        <w:rPr>
          <w:iCs/>
          <w:sz w:val="24"/>
          <w:szCs w:val="24"/>
        </w:rPr>
        <w:t xml:space="preserve"> member, </w:t>
      </w:r>
      <w:r w:rsidR="005C5BFB" w:rsidRPr="005C5BFB">
        <w:rPr>
          <w:iCs/>
          <w:sz w:val="24"/>
          <w:szCs w:val="24"/>
        </w:rPr>
        <w:t xml:space="preserve">May 21, 2014. </w:t>
      </w:r>
    </w:p>
    <w:p w:rsidR="001C311F" w:rsidRPr="001C311F" w:rsidRDefault="001C311F" w:rsidP="00DF0BEE">
      <w:pPr>
        <w:pStyle w:val="BodyText"/>
        <w:numPr>
          <w:ilvl w:val="0"/>
          <w:numId w:val="8"/>
        </w:numPr>
        <w:ind w:left="90"/>
        <w:rPr>
          <w:b/>
          <w:iCs/>
          <w:sz w:val="24"/>
          <w:szCs w:val="24"/>
        </w:rPr>
      </w:pPr>
      <w:r w:rsidRPr="001C311F">
        <w:rPr>
          <w:b/>
          <w:iCs/>
          <w:sz w:val="24"/>
          <w:szCs w:val="24"/>
        </w:rPr>
        <w:t>Messiah SE</w:t>
      </w:r>
      <w:r>
        <w:rPr>
          <w:b/>
          <w:iCs/>
          <w:sz w:val="24"/>
          <w:szCs w:val="24"/>
        </w:rPr>
        <w:t xml:space="preserve">. </w:t>
      </w:r>
      <w:r w:rsidR="00293930">
        <w:rPr>
          <w:iCs/>
          <w:sz w:val="24"/>
          <w:szCs w:val="24"/>
        </w:rPr>
        <w:t>Great Park Summit, Health and Wellness Panel Member. Fairchild Botanical Garden, Miami, Florida, April 4, 2014.</w:t>
      </w:r>
    </w:p>
    <w:p w:rsidR="00870D60" w:rsidRPr="000D165A" w:rsidRDefault="00870D60" w:rsidP="00DF0BEE">
      <w:pPr>
        <w:pStyle w:val="BodyText"/>
        <w:numPr>
          <w:ilvl w:val="0"/>
          <w:numId w:val="8"/>
        </w:numPr>
        <w:ind w:left="90"/>
        <w:rPr>
          <w:i/>
          <w:iCs/>
          <w:sz w:val="24"/>
          <w:szCs w:val="24"/>
        </w:rPr>
      </w:pPr>
      <w:r>
        <w:rPr>
          <w:b/>
          <w:sz w:val="24"/>
          <w:szCs w:val="24"/>
        </w:rPr>
        <w:t xml:space="preserve">Messiah SE, </w:t>
      </w:r>
      <w:r w:rsidRPr="00870D60">
        <w:rPr>
          <w:sz w:val="24"/>
          <w:szCs w:val="24"/>
        </w:rPr>
        <w:t xml:space="preserve">Caban-Martinez A, Arboleda N. </w:t>
      </w:r>
      <w:r w:rsidR="000D165A" w:rsidRPr="000D165A">
        <w:rPr>
          <w:iCs/>
          <w:sz w:val="24"/>
          <w:szCs w:val="24"/>
        </w:rPr>
        <w:t xml:space="preserve">Communicating Your Public Health Message: Strategies to Boost Impact. </w:t>
      </w:r>
      <w:r w:rsidRPr="000D165A">
        <w:rPr>
          <w:sz w:val="24"/>
          <w:szCs w:val="24"/>
        </w:rPr>
        <w:t xml:space="preserve">University of Miami Public Health Alumni Association Panel and Networking Reception, </w:t>
      </w:r>
      <w:r w:rsidR="00475A40">
        <w:rPr>
          <w:sz w:val="24"/>
          <w:szCs w:val="24"/>
        </w:rPr>
        <w:t xml:space="preserve">Miami, FL, </w:t>
      </w:r>
      <w:r w:rsidRPr="000D165A">
        <w:rPr>
          <w:sz w:val="24"/>
          <w:szCs w:val="24"/>
        </w:rPr>
        <w:t>January 7, 2014.</w:t>
      </w:r>
    </w:p>
    <w:p w:rsidR="00532952" w:rsidRDefault="00532952" w:rsidP="00DF0BEE">
      <w:pPr>
        <w:pStyle w:val="BodyText"/>
        <w:numPr>
          <w:ilvl w:val="0"/>
          <w:numId w:val="8"/>
        </w:numPr>
        <w:ind w:left="90"/>
        <w:rPr>
          <w:b/>
          <w:sz w:val="24"/>
          <w:szCs w:val="24"/>
        </w:rPr>
      </w:pPr>
      <w:r>
        <w:rPr>
          <w:b/>
          <w:sz w:val="24"/>
          <w:szCs w:val="24"/>
        </w:rPr>
        <w:t xml:space="preserve">Messiah, SE. </w:t>
      </w:r>
      <w:r w:rsidRPr="004D5D47">
        <w:rPr>
          <w:sz w:val="24"/>
          <w:szCs w:val="24"/>
        </w:rPr>
        <w:t xml:space="preserve">Miami Dade County Parks, Recreation and Open Spaces </w:t>
      </w:r>
      <w:r w:rsidR="00D5266A">
        <w:rPr>
          <w:sz w:val="24"/>
          <w:szCs w:val="24"/>
        </w:rPr>
        <w:t xml:space="preserve">“Fit-to-Perform” </w:t>
      </w:r>
      <w:r w:rsidR="00BD5C8C">
        <w:rPr>
          <w:sz w:val="24"/>
          <w:szCs w:val="24"/>
        </w:rPr>
        <w:t xml:space="preserve">Florida Sterling Showcase: </w:t>
      </w:r>
      <w:r w:rsidR="0066278D">
        <w:rPr>
          <w:sz w:val="24"/>
          <w:szCs w:val="24"/>
        </w:rPr>
        <w:t xml:space="preserve">Improving </w:t>
      </w:r>
      <w:r w:rsidR="00BD5C8C">
        <w:rPr>
          <w:sz w:val="24"/>
          <w:szCs w:val="24"/>
        </w:rPr>
        <w:t xml:space="preserve">Kid’s Health and Wellness Through Fit-2-Play Program: </w:t>
      </w:r>
      <w:r w:rsidRPr="004D5D47">
        <w:rPr>
          <w:sz w:val="24"/>
          <w:szCs w:val="24"/>
        </w:rPr>
        <w:t xml:space="preserve">Implications for a National Model. </w:t>
      </w:r>
      <w:r w:rsidR="004D5D47" w:rsidRPr="004D5D47">
        <w:rPr>
          <w:sz w:val="24"/>
          <w:szCs w:val="24"/>
        </w:rPr>
        <w:t xml:space="preserve">Presented to the Florida Sterling Council, </w:t>
      </w:r>
      <w:r w:rsidR="00475A40">
        <w:rPr>
          <w:sz w:val="24"/>
          <w:szCs w:val="24"/>
        </w:rPr>
        <w:t xml:space="preserve">Deering Estate, FL, </w:t>
      </w:r>
      <w:r w:rsidR="004D5D47" w:rsidRPr="004D5D47">
        <w:rPr>
          <w:sz w:val="24"/>
          <w:szCs w:val="24"/>
        </w:rPr>
        <w:t>October 17, 2013.</w:t>
      </w:r>
      <w:r w:rsidR="004D5D47">
        <w:rPr>
          <w:b/>
          <w:sz w:val="24"/>
          <w:szCs w:val="24"/>
        </w:rPr>
        <w:t xml:space="preserve"> </w:t>
      </w:r>
    </w:p>
    <w:p w:rsidR="00DA39BA" w:rsidRPr="004802B8" w:rsidRDefault="00DA39BA" w:rsidP="00DF0BEE">
      <w:pPr>
        <w:pStyle w:val="BodyText"/>
        <w:numPr>
          <w:ilvl w:val="0"/>
          <w:numId w:val="8"/>
        </w:numPr>
        <w:ind w:left="90"/>
        <w:rPr>
          <w:b/>
          <w:sz w:val="24"/>
          <w:szCs w:val="24"/>
        </w:rPr>
      </w:pPr>
      <w:r>
        <w:rPr>
          <w:b/>
          <w:sz w:val="24"/>
          <w:szCs w:val="24"/>
        </w:rPr>
        <w:t xml:space="preserve">Messiah, SE. </w:t>
      </w:r>
      <w:r w:rsidR="00205143" w:rsidRPr="00205143">
        <w:rPr>
          <w:sz w:val="24"/>
          <w:szCs w:val="24"/>
        </w:rPr>
        <w:t xml:space="preserve">Current State of Childhood Obesity Prevention in the Nation. </w:t>
      </w:r>
      <w:r w:rsidRPr="00205143">
        <w:rPr>
          <w:sz w:val="24"/>
          <w:szCs w:val="24"/>
        </w:rPr>
        <w:t>Visiting Professorship</w:t>
      </w:r>
      <w:r w:rsidR="006965FC">
        <w:rPr>
          <w:sz w:val="24"/>
          <w:szCs w:val="24"/>
        </w:rPr>
        <w:t xml:space="preserve"> with numerous lectures, platform presentations and teaching opportunities</w:t>
      </w:r>
      <w:r w:rsidRPr="00205143">
        <w:rPr>
          <w:sz w:val="24"/>
          <w:szCs w:val="24"/>
        </w:rPr>
        <w:t>, University of New Hampshire</w:t>
      </w:r>
      <w:r w:rsidR="00475A40">
        <w:rPr>
          <w:sz w:val="24"/>
          <w:szCs w:val="24"/>
        </w:rPr>
        <w:t>, Durham, NH,</w:t>
      </w:r>
      <w:r w:rsidRPr="00205143">
        <w:rPr>
          <w:sz w:val="24"/>
          <w:szCs w:val="24"/>
        </w:rPr>
        <w:t xml:space="preserve"> </w:t>
      </w:r>
      <w:r w:rsidR="00205143" w:rsidRPr="00205143">
        <w:rPr>
          <w:sz w:val="24"/>
          <w:szCs w:val="24"/>
        </w:rPr>
        <w:t>September 17-20, 2013.</w:t>
      </w:r>
    </w:p>
    <w:p w:rsidR="004802B8" w:rsidRDefault="004802B8" w:rsidP="00DF0BEE">
      <w:pPr>
        <w:pStyle w:val="BodyText"/>
        <w:numPr>
          <w:ilvl w:val="0"/>
          <w:numId w:val="8"/>
        </w:numPr>
        <w:ind w:left="90"/>
        <w:rPr>
          <w:b/>
          <w:sz w:val="24"/>
          <w:szCs w:val="24"/>
        </w:rPr>
      </w:pPr>
      <w:r>
        <w:rPr>
          <w:b/>
          <w:sz w:val="24"/>
          <w:szCs w:val="24"/>
        </w:rPr>
        <w:t xml:space="preserve">Messiah, SE. </w:t>
      </w:r>
      <w:r w:rsidRPr="004802B8">
        <w:rPr>
          <w:sz w:val="24"/>
          <w:szCs w:val="24"/>
        </w:rPr>
        <w:t xml:space="preserve">Obesity as a Risk Factor for Cancer. Presented to the University of Miami Cancer Center, </w:t>
      </w:r>
      <w:r w:rsidR="00475A40">
        <w:rPr>
          <w:sz w:val="24"/>
          <w:szCs w:val="24"/>
        </w:rPr>
        <w:t xml:space="preserve">Miami, FL, </w:t>
      </w:r>
      <w:r w:rsidRPr="004802B8">
        <w:rPr>
          <w:sz w:val="24"/>
          <w:szCs w:val="24"/>
        </w:rPr>
        <w:t>August 28, 2013.</w:t>
      </w:r>
      <w:r>
        <w:rPr>
          <w:b/>
          <w:sz w:val="24"/>
          <w:szCs w:val="24"/>
        </w:rPr>
        <w:t xml:space="preserve"> </w:t>
      </w:r>
    </w:p>
    <w:p w:rsidR="002F6A45" w:rsidRDefault="002F6A45" w:rsidP="00DF0BEE">
      <w:pPr>
        <w:pStyle w:val="BodyText"/>
        <w:numPr>
          <w:ilvl w:val="0"/>
          <w:numId w:val="8"/>
        </w:numPr>
        <w:ind w:left="90"/>
        <w:rPr>
          <w:b/>
          <w:sz w:val="24"/>
          <w:szCs w:val="24"/>
        </w:rPr>
      </w:pPr>
      <w:r>
        <w:rPr>
          <w:b/>
          <w:sz w:val="24"/>
          <w:szCs w:val="24"/>
        </w:rPr>
        <w:t xml:space="preserve">Messiah SE. </w:t>
      </w:r>
      <w:r w:rsidRPr="00D62294">
        <w:rPr>
          <w:sz w:val="24"/>
          <w:szCs w:val="24"/>
        </w:rPr>
        <w:t xml:space="preserve">Early Childhood Obesity Policy Recommendations. Presented to </w:t>
      </w:r>
      <w:r w:rsidR="00D62294" w:rsidRPr="00D62294">
        <w:rPr>
          <w:sz w:val="24"/>
          <w:szCs w:val="24"/>
        </w:rPr>
        <w:t xml:space="preserve">the American Heart Association and </w:t>
      </w:r>
      <w:r w:rsidRPr="00D62294">
        <w:rPr>
          <w:sz w:val="24"/>
          <w:szCs w:val="24"/>
        </w:rPr>
        <w:t>Mt. Sinai Foundation</w:t>
      </w:r>
      <w:r w:rsidR="00FC1D29">
        <w:rPr>
          <w:sz w:val="24"/>
          <w:szCs w:val="24"/>
        </w:rPr>
        <w:t>, Chaired by Dr. William Dietz</w:t>
      </w:r>
      <w:r w:rsidR="00475A40">
        <w:rPr>
          <w:sz w:val="24"/>
          <w:szCs w:val="24"/>
        </w:rPr>
        <w:t>, Cleveland, OH</w:t>
      </w:r>
      <w:r w:rsidR="00D62294" w:rsidRPr="00D62294">
        <w:rPr>
          <w:sz w:val="24"/>
          <w:szCs w:val="24"/>
        </w:rPr>
        <w:t>, January 29, 2013.</w:t>
      </w:r>
      <w:r w:rsidR="00D62294">
        <w:rPr>
          <w:b/>
          <w:sz w:val="24"/>
          <w:szCs w:val="24"/>
        </w:rPr>
        <w:t xml:space="preserve"> </w:t>
      </w:r>
    </w:p>
    <w:p w:rsidR="00E7487A" w:rsidRDefault="00E7487A" w:rsidP="00DF0BEE">
      <w:pPr>
        <w:pStyle w:val="BodyText"/>
        <w:numPr>
          <w:ilvl w:val="0"/>
          <w:numId w:val="8"/>
        </w:numPr>
        <w:ind w:left="90"/>
        <w:rPr>
          <w:b/>
          <w:sz w:val="24"/>
          <w:szCs w:val="24"/>
        </w:rPr>
      </w:pPr>
      <w:r>
        <w:rPr>
          <w:b/>
          <w:sz w:val="24"/>
          <w:szCs w:val="24"/>
        </w:rPr>
        <w:t xml:space="preserve">Messiah SE. </w:t>
      </w:r>
      <w:r w:rsidRPr="00FA42FB">
        <w:rPr>
          <w:sz w:val="24"/>
          <w:szCs w:val="24"/>
        </w:rPr>
        <w:t xml:space="preserve">Institute of Medicine’s Report on Early Childhood Obesity Prevention: Discussion and Future Direction. </w:t>
      </w:r>
      <w:r w:rsidR="00FA42FB" w:rsidRPr="00FA42FB">
        <w:rPr>
          <w:sz w:val="24"/>
          <w:szCs w:val="24"/>
        </w:rPr>
        <w:t>Presented to the Consortium to Lower Obesity in Chi</w:t>
      </w:r>
      <w:r w:rsidR="00475A40">
        <w:rPr>
          <w:sz w:val="24"/>
          <w:szCs w:val="24"/>
        </w:rPr>
        <w:t>cago Children, Chicago, IL</w:t>
      </w:r>
      <w:r w:rsidR="00FA42FB" w:rsidRPr="00FA42FB">
        <w:rPr>
          <w:sz w:val="24"/>
          <w:szCs w:val="24"/>
        </w:rPr>
        <w:t>, July 27, 2012.</w:t>
      </w:r>
      <w:r w:rsidR="00FA42FB">
        <w:rPr>
          <w:b/>
          <w:sz w:val="24"/>
          <w:szCs w:val="24"/>
        </w:rPr>
        <w:t xml:space="preserve"> </w:t>
      </w:r>
    </w:p>
    <w:p w:rsidR="00E20A46" w:rsidRPr="00240A38" w:rsidRDefault="00E20A46" w:rsidP="00DF0BEE">
      <w:pPr>
        <w:pStyle w:val="BodyText"/>
        <w:numPr>
          <w:ilvl w:val="0"/>
          <w:numId w:val="8"/>
        </w:numPr>
        <w:ind w:left="90"/>
        <w:rPr>
          <w:b/>
          <w:sz w:val="24"/>
          <w:szCs w:val="24"/>
        </w:rPr>
      </w:pPr>
      <w:r w:rsidRPr="00240A38">
        <w:rPr>
          <w:b/>
          <w:sz w:val="24"/>
          <w:szCs w:val="24"/>
        </w:rPr>
        <w:t xml:space="preserve">Messiah SE. </w:t>
      </w:r>
      <w:r w:rsidRPr="00240A38">
        <w:rPr>
          <w:sz w:val="24"/>
          <w:szCs w:val="24"/>
        </w:rPr>
        <w:t xml:space="preserve">It Starts in the Parks: Healthy Lifestyle Promotion in </w:t>
      </w:r>
      <w:r>
        <w:rPr>
          <w:sz w:val="24"/>
          <w:szCs w:val="24"/>
        </w:rPr>
        <w:t xml:space="preserve">Miami Dade County </w:t>
      </w:r>
      <w:r w:rsidRPr="00240A38">
        <w:rPr>
          <w:sz w:val="24"/>
          <w:szCs w:val="24"/>
        </w:rPr>
        <w:t>Park After School Programs</w:t>
      </w:r>
      <w:r w:rsidRPr="00240A38">
        <w:rPr>
          <w:b/>
          <w:sz w:val="24"/>
          <w:szCs w:val="24"/>
        </w:rPr>
        <w:t xml:space="preserve">. </w:t>
      </w:r>
      <w:r w:rsidRPr="00240A38">
        <w:rPr>
          <w:sz w:val="24"/>
          <w:szCs w:val="24"/>
        </w:rPr>
        <w:t>Programming Parks to Help People Be Healthy” panel, on Tuesday, July 17 Greater and Greener: Re-Imagining Parks for 21</w:t>
      </w:r>
      <w:r w:rsidRPr="00240A38">
        <w:rPr>
          <w:sz w:val="24"/>
          <w:szCs w:val="24"/>
          <w:vertAlign w:val="superscript"/>
        </w:rPr>
        <w:t>st</w:t>
      </w:r>
      <w:r w:rsidRPr="00240A38">
        <w:rPr>
          <w:sz w:val="24"/>
          <w:szCs w:val="24"/>
        </w:rPr>
        <w:t> Ce</w:t>
      </w:r>
      <w:r w:rsidR="00475A40">
        <w:rPr>
          <w:sz w:val="24"/>
          <w:szCs w:val="24"/>
        </w:rPr>
        <w:t>ntury Cities, New York, NY</w:t>
      </w:r>
      <w:r w:rsidRPr="00240A38">
        <w:rPr>
          <w:sz w:val="24"/>
          <w:szCs w:val="24"/>
        </w:rPr>
        <w:t xml:space="preserve">, July 17, 2012. </w:t>
      </w:r>
    </w:p>
    <w:p w:rsidR="001D227C" w:rsidRPr="00DE6B49" w:rsidRDefault="001D227C" w:rsidP="00DF0BEE">
      <w:pPr>
        <w:pStyle w:val="ListParagraph"/>
        <w:numPr>
          <w:ilvl w:val="0"/>
          <w:numId w:val="8"/>
        </w:numPr>
        <w:ind w:left="90"/>
        <w:rPr>
          <w:b/>
          <w:sz w:val="24"/>
          <w:szCs w:val="24"/>
        </w:rPr>
      </w:pPr>
      <w:r>
        <w:rPr>
          <w:b/>
          <w:sz w:val="24"/>
          <w:szCs w:val="24"/>
        </w:rPr>
        <w:t xml:space="preserve">Messiah SE. </w:t>
      </w:r>
      <w:r w:rsidRPr="00727B76">
        <w:rPr>
          <w:sz w:val="24"/>
          <w:szCs w:val="24"/>
        </w:rPr>
        <w:t>Pursuing STEM (Science, Technology, Engineering and Mathematics) Programs in your College Education and Beyond. Featured</w:t>
      </w:r>
      <w:r>
        <w:rPr>
          <w:sz w:val="24"/>
          <w:szCs w:val="24"/>
        </w:rPr>
        <w:t xml:space="preserve"> Speaker and United States Olympic Committee and DeVry University athlete/scientist appointee. Herworld State of Georgia event, </w:t>
      </w:r>
      <w:r w:rsidR="00475A40">
        <w:rPr>
          <w:sz w:val="24"/>
          <w:szCs w:val="24"/>
        </w:rPr>
        <w:t xml:space="preserve">Atlanta, GA, </w:t>
      </w:r>
      <w:r>
        <w:rPr>
          <w:sz w:val="24"/>
          <w:szCs w:val="24"/>
        </w:rPr>
        <w:t>March 29, 2012.</w:t>
      </w:r>
    </w:p>
    <w:p w:rsidR="00DE6B49" w:rsidRPr="00DE6B49" w:rsidRDefault="00DE6B49" w:rsidP="00881849">
      <w:pPr>
        <w:pStyle w:val="ListParagraph"/>
        <w:ind w:left="90"/>
        <w:rPr>
          <w:b/>
          <w:sz w:val="24"/>
          <w:szCs w:val="24"/>
        </w:rPr>
      </w:pPr>
    </w:p>
    <w:p w:rsidR="001D227C" w:rsidRPr="00ED57C6" w:rsidRDefault="001D227C" w:rsidP="00DF0BEE">
      <w:pPr>
        <w:pStyle w:val="ListParagraph"/>
        <w:numPr>
          <w:ilvl w:val="0"/>
          <w:numId w:val="8"/>
        </w:numPr>
        <w:ind w:left="90"/>
        <w:rPr>
          <w:b/>
          <w:sz w:val="24"/>
          <w:szCs w:val="24"/>
        </w:rPr>
      </w:pPr>
      <w:r>
        <w:rPr>
          <w:b/>
          <w:sz w:val="24"/>
          <w:szCs w:val="24"/>
        </w:rPr>
        <w:t xml:space="preserve">Messiah SE. </w:t>
      </w:r>
      <w:r w:rsidRPr="00727B76">
        <w:rPr>
          <w:sz w:val="24"/>
          <w:szCs w:val="24"/>
        </w:rPr>
        <w:t>Pursuing STEM (Science, Technology, Engineering and Mathematics) Programs in your College Education and Beyond. Featured</w:t>
      </w:r>
      <w:r>
        <w:rPr>
          <w:sz w:val="24"/>
          <w:szCs w:val="24"/>
        </w:rPr>
        <w:t xml:space="preserve"> Speaker and United States Olympic Committee and DeVry University athlete/scientist appointee. Herworld South Florida Regional, </w:t>
      </w:r>
      <w:r w:rsidR="00475A40">
        <w:rPr>
          <w:sz w:val="24"/>
          <w:szCs w:val="24"/>
        </w:rPr>
        <w:t xml:space="preserve">Miramar, FL, </w:t>
      </w:r>
      <w:r>
        <w:rPr>
          <w:sz w:val="24"/>
          <w:szCs w:val="24"/>
        </w:rPr>
        <w:t>March 28, 2012.</w:t>
      </w:r>
    </w:p>
    <w:p w:rsidR="001D227C" w:rsidRPr="006D0E2B" w:rsidRDefault="001D227C" w:rsidP="00881849">
      <w:pPr>
        <w:ind w:left="90"/>
        <w:rPr>
          <w:b/>
          <w:sz w:val="24"/>
          <w:szCs w:val="24"/>
        </w:rPr>
      </w:pPr>
    </w:p>
    <w:p w:rsidR="001D227C" w:rsidRPr="00A10100" w:rsidRDefault="001D227C" w:rsidP="00DF0BEE">
      <w:pPr>
        <w:pStyle w:val="ListParagraph"/>
        <w:numPr>
          <w:ilvl w:val="0"/>
          <w:numId w:val="8"/>
        </w:numPr>
        <w:ind w:left="90"/>
        <w:rPr>
          <w:b/>
          <w:sz w:val="24"/>
          <w:szCs w:val="24"/>
        </w:rPr>
      </w:pPr>
      <w:r w:rsidRPr="0006646E">
        <w:rPr>
          <w:b/>
          <w:sz w:val="24"/>
          <w:szCs w:val="24"/>
        </w:rPr>
        <w:t xml:space="preserve">Messiah SE. </w:t>
      </w:r>
      <w:r w:rsidRPr="00BD123B">
        <w:rPr>
          <w:sz w:val="24"/>
          <w:szCs w:val="24"/>
        </w:rPr>
        <w:t>Epidemiology of Obesity and the Metabolic Syndrome in US Youth: A Population-to-Clinical-Based Perspective.</w:t>
      </w:r>
      <w:r>
        <w:rPr>
          <w:sz w:val="24"/>
          <w:szCs w:val="24"/>
        </w:rPr>
        <w:t xml:space="preserve"> Oral platform presentation, University of Miami Obesity Symposium,</w:t>
      </w:r>
      <w:r w:rsidR="00475A40">
        <w:rPr>
          <w:sz w:val="24"/>
          <w:szCs w:val="24"/>
        </w:rPr>
        <w:t xml:space="preserve"> Miami, FL, </w:t>
      </w:r>
      <w:r>
        <w:rPr>
          <w:sz w:val="24"/>
          <w:szCs w:val="24"/>
        </w:rPr>
        <w:t xml:space="preserve">October 10, 2011. </w:t>
      </w:r>
    </w:p>
    <w:p w:rsidR="00A10100" w:rsidRPr="00A10100" w:rsidRDefault="00A10100" w:rsidP="00881849">
      <w:pPr>
        <w:ind w:left="90"/>
        <w:rPr>
          <w:b/>
          <w:sz w:val="24"/>
          <w:szCs w:val="24"/>
        </w:rPr>
      </w:pPr>
    </w:p>
    <w:p w:rsidR="00A10100" w:rsidRDefault="00A10100" w:rsidP="00DF0BEE">
      <w:pPr>
        <w:pStyle w:val="ListParagraph"/>
        <w:numPr>
          <w:ilvl w:val="0"/>
          <w:numId w:val="8"/>
        </w:numPr>
        <w:ind w:left="90"/>
        <w:rPr>
          <w:sz w:val="24"/>
          <w:szCs w:val="24"/>
        </w:rPr>
      </w:pPr>
      <w:r w:rsidRPr="00150AE2">
        <w:rPr>
          <w:b/>
          <w:sz w:val="24"/>
          <w:szCs w:val="24"/>
        </w:rPr>
        <w:t>Messiah SE.</w:t>
      </w:r>
      <w:r w:rsidRPr="00150AE2">
        <w:rPr>
          <w:sz w:val="24"/>
          <w:szCs w:val="24"/>
        </w:rPr>
        <w:t xml:space="preserve"> Health Consequences of Overweight in Childhood. </w:t>
      </w:r>
      <w:r w:rsidRPr="00150AE2">
        <w:rPr>
          <w:color w:val="000000"/>
          <w:sz w:val="24"/>
          <w:szCs w:val="24"/>
        </w:rPr>
        <w:t>Nutrition Programming in School and Community Settings: Health and Academic Improvements S</w:t>
      </w:r>
      <w:r w:rsidRPr="00150AE2">
        <w:rPr>
          <w:sz w:val="24"/>
          <w:szCs w:val="24"/>
        </w:rPr>
        <w:t>ymposium for 50th Anniversary Meeting of American College of Nutrition, Orlando, FL</w:t>
      </w:r>
      <w:r w:rsidR="00475A40">
        <w:rPr>
          <w:sz w:val="24"/>
          <w:szCs w:val="24"/>
        </w:rPr>
        <w:t>, October 1-4, 2009.</w:t>
      </w:r>
      <w:r w:rsidRPr="00150AE2">
        <w:rPr>
          <w:sz w:val="24"/>
          <w:szCs w:val="24"/>
        </w:rPr>
        <w:t xml:space="preserve"> </w:t>
      </w:r>
    </w:p>
    <w:p w:rsidR="00A10100" w:rsidRPr="00A10100" w:rsidRDefault="00A10100" w:rsidP="00881849">
      <w:pPr>
        <w:ind w:left="90"/>
        <w:rPr>
          <w:sz w:val="24"/>
          <w:szCs w:val="24"/>
        </w:rPr>
      </w:pPr>
    </w:p>
    <w:p w:rsidR="00D31E3A" w:rsidRDefault="00A10100" w:rsidP="00DF0BEE">
      <w:pPr>
        <w:pStyle w:val="ListParagraph"/>
        <w:numPr>
          <w:ilvl w:val="0"/>
          <w:numId w:val="8"/>
        </w:numPr>
        <w:ind w:left="90"/>
        <w:rPr>
          <w:sz w:val="24"/>
          <w:szCs w:val="24"/>
        </w:rPr>
      </w:pPr>
      <w:r w:rsidRPr="00150AE2">
        <w:rPr>
          <w:b/>
          <w:sz w:val="24"/>
          <w:szCs w:val="24"/>
        </w:rPr>
        <w:t>Messiah SE.</w:t>
      </w:r>
      <w:r w:rsidRPr="00150AE2">
        <w:rPr>
          <w:sz w:val="24"/>
          <w:szCs w:val="24"/>
        </w:rPr>
        <w:t xml:space="preserve"> Growth and Cardiometabolic Health of In Utero Drug Exposed Children. Presentation on behalf of the National Institutes of Health, National Institute on Drug Abuse, at </w:t>
      </w:r>
      <w:r w:rsidRPr="00150AE2">
        <w:rPr>
          <w:sz w:val="24"/>
          <w:szCs w:val="24"/>
        </w:rPr>
        <w:lastRenderedPageBreak/>
        <w:t>the</w:t>
      </w:r>
      <w:r w:rsidRPr="00150AE2">
        <w:rPr>
          <w:color w:val="000000"/>
          <w:sz w:val="24"/>
          <w:szCs w:val="24"/>
        </w:rPr>
        <w:t xml:space="preserve"> International Society of </w:t>
      </w:r>
      <w:r w:rsidRPr="00150AE2">
        <w:rPr>
          <w:rStyle w:val="Emphasis"/>
          <w:b w:val="0"/>
          <w:color w:val="000000"/>
          <w:sz w:val="24"/>
          <w:szCs w:val="24"/>
        </w:rPr>
        <w:t>Addiction</w:t>
      </w:r>
      <w:r w:rsidRPr="00150AE2">
        <w:rPr>
          <w:b/>
          <w:color w:val="000000"/>
          <w:sz w:val="24"/>
          <w:szCs w:val="24"/>
        </w:rPr>
        <w:t xml:space="preserve"> </w:t>
      </w:r>
      <w:r w:rsidRPr="00150AE2">
        <w:rPr>
          <w:color w:val="000000"/>
          <w:sz w:val="24"/>
          <w:szCs w:val="24"/>
        </w:rPr>
        <w:t xml:space="preserve">Medicine Annual </w:t>
      </w:r>
      <w:r w:rsidRPr="00150AE2">
        <w:rPr>
          <w:rStyle w:val="Emphasis"/>
          <w:b w:val="0"/>
          <w:color w:val="000000"/>
          <w:sz w:val="24"/>
          <w:szCs w:val="24"/>
        </w:rPr>
        <w:t>Meeting</w:t>
      </w:r>
      <w:r w:rsidRPr="00150AE2">
        <w:rPr>
          <w:b/>
          <w:color w:val="000000"/>
          <w:sz w:val="24"/>
          <w:szCs w:val="24"/>
        </w:rPr>
        <w:t xml:space="preserve">, </w:t>
      </w:r>
      <w:r w:rsidR="00475A40" w:rsidRPr="00475A40">
        <w:rPr>
          <w:color w:val="000000"/>
          <w:sz w:val="24"/>
          <w:szCs w:val="24"/>
        </w:rPr>
        <w:t>Calgary, Canada</w:t>
      </w:r>
      <w:r w:rsidR="00475A40">
        <w:rPr>
          <w:color w:val="000000"/>
          <w:sz w:val="24"/>
          <w:szCs w:val="24"/>
        </w:rPr>
        <w:t>,</w:t>
      </w:r>
      <w:r w:rsidR="00475A40" w:rsidRPr="00475A40">
        <w:rPr>
          <w:color w:val="000000"/>
          <w:sz w:val="24"/>
          <w:szCs w:val="24"/>
        </w:rPr>
        <w:t xml:space="preserve"> </w:t>
      </w:r>
      <w:r w:rsidR="00475A40">
        <w:rPr>
          <w:sz w:val="24"/>
          <w:szCs w:val="24"/>
        </w:rPr>
        <w:t>September 26-30, 2009</w:t>
      </w:r>
      <w:r w:rsidRPr="00150AE2">
        <w:rPr>
          <w:sz w:val="24"/>
          <w:szCs w:val="24"/>
        </w:rPr>
        <w:t>.</w:t>
      </w:r>
    </w:p>
    <w:p w:rsidR="00005259" w:rsidRPr="00005259" w:rsidRDefault="00005259" w:rsidP="00881849">
      <w:pPr>
        <w:pStyle w:val="ListParagraph"/>
        <w:ind w:left="90"/>
        <w:rPr>
          <w:sz w:val="24"/>
          <w:szCs w:val="24"/>
        </w:rPr>
      </w:pPr>
    </w:p>
    <w:p w:rsidR="00005259" w:rsidRDefault="00005259" w:rsidP="00DF0BEE">
      <w:pPr>
        <w:pStyle w:val="ListParagraph"/>
        <w:numPr>
          <w:ilvl w:val="0"/>
          <w:numId w:val="8"/>
        </w:numPr>
        <w:ind w:left="90"/>
        <w:rPr>
          <w:sz w:val="24"/>
          <w:szCs w:val="24"/>
        </w:rPr>
      </w:pPr>
      <w:r w:rsidRPr="00150AE2">
        <w:rPr>
          <w:b/>
          <w:sz w:val="24"/>
          <w:szCs w:val="24"/>
        </w:rPr>
        <w:t xml:space="preserve">Messiah SE. </w:t>
      </w:r>
      <w:r w:rsidRPr="00150AE2">
        <w:rPr>
          <w:sz w:val="24"/>
          <w:szCs w:val="24"/>
        </w:rPr>
        <w:t xml:space="preserve">Nutrition and Environmental Etiology of Metabolic Syndrome in Childhood. Presentation to University of Queensland Environmental and Nutrition </w:t>
      </w:r>
      <w:r w:rsidR="00475A40">
        <w:rPr>
          <w:sz w:val="24"/>
          <w:szCs w:val="24"/>
        </w:rPr>
        <w:t xml:space="preserve">Graduate Program, </w:t>
      </w:r>
      <w:r w:rsidR="00475A40" w:rsidRPr="00150AE2">
        <w:rPr>
          <w:sz w:val="24"/>
          <w:szCs w:val="24"/>
        </w:rPr>
        <w:t>Brisbane, Australi</w:t>
      </w:r>
      <w:r w:rsidR="00475A40">
        <w:rPr>
          <w:sz w:val="24"/>
          <w:szCs w:val="24"/>
        </w:rPr>
        <w:t>a, June 17, 2009</w:t>
      </w:r>
      <w:r>
        <w:rPr>
          <w:sz w:val="24"/>
          <w:szCs w:val="24"/>
        </w:rPr>
        <w:t>.</w:t>
      </w:r>
    </w:p>
    <w:p w:rsidR="00005259" w:rsidRPr="00005259" w:rsidRDefault="00005259" w:rsidP="00881849">
      <w:pPr>
        <w:pStyle w:val="ListParagraph"/>
        <w:ind w:left="90"/>
        <w:rPr>
          <w:sz w:val="24"/>
          <w:szCs w:val="24"/>
        </w:rPr>
      </w:pPr>
    </w:p>
    <w:p w:rsidR="00005259" w:rsidRPr="00475A40" w:rsidRDefault="00005259" w:rsidP="00DF0BEE">
      <w:pPr>
        <w:pStyle w:val="ListParagraph"/>
        <w:numPr>
          <w:ilvl w:val="0"/>
          <w:numId w:val="8"/>
        </w:numPr>
        <w:ind w:left="90"/>
        <w:rPr>
          <w:sz w:val="24"/>
          <w:szCs w:val="24"/>
        </w:rPr>
      </w:pPr>
      <w:r w:rsidRPr="004E4060">
        <w:rPr>
          <w:b/>
          <w:sz w:val="24"/>
          <w:szCs w:val="24"/>
        </w:rPr>
        <w:t>Messiah, SE</w:t>
      </w:r>
      <w:r w:rsidRPr="004E4060">
        <w:rPr>
          <w:sz w:val="24"/>
          <w:szCs w:val="24"/>
        </w:rPr>
        <w:t xml:space="preserve">. Health and Wellness in School-Age Children. Presented to the Miami Dade County Public School Parent Academy Event, </w:t>
      </w:r>
      <w:r w:rsidR="00475A40">
        <w:rPr>
          <w:sz w:val="24"/>
          <w:szCs w:val="24"/>
        </w:rPr>
        <w:t>Miami, FL, April 19, 2009.</w:t>
      </w:r>
    </w:p>
    <w:p w:rsidR="002F2466" w:rsidRPr="002F2466" w:rsidRDefault="002F2466" w:rsidP="00881849">
      <w:pPr>
        <w:pStyle w:val="ListParagraph"/>
        <w:ind w:left="90"/>
        <w:rPr>
          <w:sz w:val="24"/>
          <w:szCs w:val="24"/>
        </w:rPr>
      </w:pPr>
    </w:p>
    <w:p w:rsidR="002F2466" w:rsidRDefault="002F2466" w:rsidP="00DF0BEE">
      <w:pPr>
        <w:pStyle w:val="ListParagraph"/>
        <w:numPr>
          <w:ilvl w:val="0"/>
          <w:numId w:val="8"/>
        </w:numPr>
        <w:ind w:left="90"/>
        <w:rPr>
          <w:sz w:val="24"/>
          <w:szCs w:val="24"/>
        </w:rPr>
      </w:pPr>
      <w:r w:rsidRPr="004E4060">
        <w:rPr>
          <w:b/>
          <w:sz w:val="24"/>
          <w:szCs w:val="24"/>
        </w:rPr>
        <w:t>Messiah SE.</w:t>
      </w:r>
      <w:r w:rsidRPr="004E4060">
        <w:rPr>
          <w:sz w:val="24"/>
          <w:szCs w:val="24"/>
        </w:rPr>
        <w:t xml:space="preserve"> Cardiometabolic disease risk in US Children. Presented at the</w:t>
      </w:r>
      <w:r w:rsidRPr="004E4060">
        <w:rPr>
          <w:bCs/>
          <w:sz w:val="24"/>
          <w:szCs w:val="24"/>
        </w:rPr>
        <w:t xml:space="preserve"> Nutrition Reauthorization Act Briefing: </w:t>
      </w:r>
      <w:r w:rsidRPr="004E4060">
        <w:rPr>
          <w:sz w:val="24"/>
          <w:szCs w:val="24"/>
        </w:rPr>
        <w:t xml:space="preserve">Improving the National School Lunch Program, US Senate and House of Representatives, Capitol Hill, </w:t>
      </w:r>
      <w:r w:rsidR="00475A40">
        <w:rPr>
          <w:sz w:val="24"/>
          <w:szCs w:val="24"/>
        </w:rPr>
        <w:t>Washington, DC, April 30- May 1, 2009.</w:t>
      </w:r>
      <w:r w:rsidRPr="004E4060">
        <w:rPr>
          <w:sz w:val="24"/>
          <w:szCs w:val="24"/>
        </w:rPr>
        <w:t xml:space="preserve"> </w:t>
      </w:r>
    </w:p>
    <w:p w:rsidR="002F2466" w:rsidRPr="002F2466" w:rsidRDefault="002F2466" w:rsidP="00881849">
      <w:pPr>
        <w:ind w:left="90"/>
        <w:rPr>
          <w:sz w:val="24"/>
          <w:szCs w:val="24"/>
        </w:rPr>
      </w:pPr>
    </w:p>
    <w:p w:rsidR="002F2466" w:rsidRDefault="002F2466" w:rsidP="00DF0BEE">
      <w:pPr>
        <w:pStyle w:val="ListParagraph"/>
        <w:numPr>
          <w:ilvl w:val="0"/>
          <w:numId w:val="8"/>
        </w:numPr>
        <w:ind w:left="90"/>
        <w:rPr>
          <w:sz w:val="24"/>
          <w:szCs w:val="24"/>
        </w:rPr>
      </w:pPr>
      <w:r w:rsidRPr="00005259">
        <w:rPr>
          <w:sz w:val="24"/>
          <w:szCs w:val="24"/>
          <w:lang w:val="es-ES"/>
        </w:rPr>
        <w:t xml:space="preserve">Hollar D, Hollar T, Lombardo M, </w:t>
      </w:r>
      <w:r w:rsidRPr="00005259">
        <w:rPr>
          <w:b/>
          <w:sz w:val="24"/>
          <w:szCs w:val="24"/>
          <w:lang w:val="es-ES"/>
        </w:rPr>
        <w:t>Messiah SE</w:t>
      </w:r>
      <w:r w:rsidRPr="00005259">
        <w:rPr>
          <w:sz w:val="24"/>
          <w:szCs w:val="24"/>
          <w:lang w:val="es-ES"/>
        </w:rPr>
        <w:t xml:space="preserve">. </w:t>
      </w:r>
      <w:r w:rsidRPr="00005259">
        <w:rPr>
          <w:sz w:val="24"/>
          <w:szCs w:val="24"/>
        </w:rPr>
        <w:t xml:space="preserve">Effective Multilevel, Multi-sector, School-based Obesity Prevention Programming improves Weight, Blood Pressure, and Academic Performance among Low Income Children. World Health Organization Child Health Conference, </w:t>
      </w:r>
      <w:r w:rsidR="001A57B1" w:rsidRPr="001A57B1">
        <w:rPr>
          <w:sz w:val="24"/>
          <w:szCs w:val="24"/>
        </w:rPr>
        <w:t>Barbados, West Indies</w:t>
      </w:r>
      <w:r w:rsidR="001A57B1">
        <w:rPr>
          <w:sz w:val="24"/>
          <w:szCs w:val="24"/>
        </w:rPr>
        <w:t>, March 30- April 2, 2009</w:t>
      </w:r>
      <w:r w:rsidRPr="00005259">
        <w:rPr>
          <w:sz w:val="24"/>
          <w:szCs w:val="24"/>
        </w:rPr>
        <w:t>.</w:t>
      </w:r>
    </w:p>
    <w:p w:rsidR="00D31E3A" w:rsidRPr="002F2466" w:rsidRDefault="00D31E3A" w:rsidP="00881849">
      <w:pPr>
        <w:pStyle w:val="ListParagraph"/>
        <w:ind w:left="90"/>
        <w:rPr>
          <w:sz w:val="24"/>
          <w:szCs w:val="24"/>
        </w:rPr>
      </w:pPr>
    </w:p>
    <w:p w:rsidR="00005259" w:rsidRPr="00005259" w:rsidRDefault="00D31E3A" w:rsidP="00DF0BEE">
      <w:pPr>
        <w:pStyle w:val="ListParagraph"/>
        <w:numPr>
          <w:ilvl w:val="0"/>
          <w:numId w:val="8"/>
        </w:numPr>
        <w:ind w:left="90"/>
        <w:rPr>
          <w:sz w:val="24"/>
          <w:szCs w:val="24"/>
        </w:rPr>
      </w:pPr>
      <w:r w:rsidRPr="00D31E3A">
        <w:rPr>
          <w:rFonts w:cs="Times"/>
          <w:b/>
          <w:sz w:val="24"/>
          <w:szCs w:val="24"/>
        </w:rPr>
        <w:t xml:space="preserve">Messiah, SE.  </w:t>
      </w:r>
      <w:r w:rsidRPr="00D31E3A">
        <w:rPr>
          <w:rFonts w:cs="Times"/>
          <w:sz w:val="24"/>
          <w:szCs w:val="24"/>
        </w:rPr>
        <w:t>Metabolic Syndrome in Children: No Longer For Adults Only</w:t>
      </w:r>
      <w:r w:rsidRPr="00D31E3A">
        <w:rPr>
          <w:rFonts w:cs="Times"/>
          <w:b/>
          <w:sz w:val="24"/>
          <w:szCs w:val="24"/>
        </w:rPr>
        <w:t xml:space="preserve"> </w:t>
      </w:r>
      <w:r w:rsidRPr="00D31E3A">
        <w:rPr>
          <w:rFonts w:cs="Times"/>
          <w:sz w:val="24"/>
          <w:szCs w:val="24"/>
        </w:rPr>
        <w:t>Presented to the Masters of Pediatrics Conference</w:t>
      </w:r>
      <w:r w:rsidRPr="00D31E3A">
        <w:rPr>
          <w:rFonts w:cs="Times"/>
          <w:b/>
          <w:sz w:val="24"/>
          <w:szCs w:val="24"/>
        </w:rPr>
        <w:t xml:space="preserve">, </w:t>
      </w:r>
      <w:r w:rsidRPr="00D31E3A">
        <w:rPr>
          <w:rFonts w:cs="Times"/>
          <w:sz w:val="24"/>
          <w:szCs w:val="24"/>
        </w:rPr>
        <w:t>Preventive Pediatric Cardiology: State of the Art for General Pediatric Care Cardiology Worksh</w:t>
      </w:r>
      <w:r w:rsidR="001A57B1">
        <w:rPr>
          <w:rFonts w:cs="Times"/>
          <w:sz w:val="24"/>
          <w:szCs w:val="24"/>
        </w:rPr>
        <w:t xml:space="preserve">op, </w:t>
      </w:r>
      <w:r w:rsidR="001A57B1" w:rsidRPr="001A57B1">
        <w:rPr>
          <w:rFonts w:cs="Times"/>
          <w:sz w:val="24"/>
          <w:szCs w:val="24"/>
        </w:rPr>
        <w:t>Miami, FL</w:t>
      </w:r>
      <w:r w:rsidR="001A57B1">
        <w:rPr>
          <w:rFonts w:cs="Times"/>
          <w:sz w:val="24"/>
          <w:szCs w:val="24"/>
        </w:rPr>
        <w:t>, January 28-February 2, 2009</w:t>
      </w:r>
      <w:r w:rsidRPr="00D31E3A">
        <w:rPr>
          <w:rFonts w:cs="Times"/>
          <w:sz w:val="24"/>
          <w:szCs w:val="24"/>
        </w:rPr>
        <w:t>.</w:t>
      </w:r>
    </w:p>
    <w:p w:rsidR="004E4060" w:rsidRDefault="004E4060" w:rsidP="00881849">
      <w:pPr>
        <w:ind w:left="90"/>
        <w:rPr>
          <w:sz w:val="24"/>
          <w:szCs w:val="24"/>
        </w:rPr>
      </w:pPr>
    </w:p>
    <w:p w:rsidR="002F2466" w:rsidRDefault="004E4060" w:rsidP="00DF0BEE">
      <w:pPr>
        <w:pStyle w:val="ListParagraph"/>
        <w:numPr>
          <w:ilvl w:val="0"/>
          <w:numId w:val="8"/>
        </w:numPr>
        <w:ind w:left="90"/>
        <w:rPr>
          <w:sz w:val="24"/>
          <w:szCs w:val="24"/>
        </w:rPr>
      </w:pPr>
      <w:r>
        <w:rPr>
          <w:sz w:val="24"/>
          <w:szCs w:val="24"/>
        </w:rPr>
        <w:t xml:space="preserve"> </w:t>
      </w:r>
      <w:r w:rsidR="002F1D0B" w:rsidRPr="004E4060">
        <w:rPr>
          <w:sz w:val="24"/>
          <w:szCs w:val="24"/>
        </w:rPr>
        <w:t xml:space="preserve">Hollar D, </w:t>
      </w:r>
      <w:r w:rsidR="002F1D0B" w:rsidRPr="004E4060">
        <w:rPr>
          <w:b/>
          <w:sz w:val="24"/>
          <w:szCs w:val="24"/>
        </w:rPr>
        <w:t>Messiah SE</w:t>
      </w:r>
      <w:r w:rsidR="002F1D0B" w:rsidRPr="004E4060">
        <w:rPr>
          <w:sz w:val="24"/>
          <w:szCs w:val="24"/>
        </w:rPr>
        <w:t xml:space="preserve">, Lopez-Mitnik G, Hollar TL, Agatston AS. School-Based Obesity and Related Cardiovascular Disease Prevention Intervention Effect on Weight and Academic Performance. Presentation to the United States Conference of Mayors Winter Meeting, </w:t>
      </w:r>
      <w:r w:rsidR="001A57B1">
        <w:rPr>
          <w:sz w:val="24"/>
          <w:szCs w:val="24"/>
        </w:rPr>
        <w:t>Washington, DC, January 17, 2009.</w:t>
      </w:r>
      <w:r w:rsidR="002F1D0B" w:rsidRPr="004E4060">
        <w:rPr>
          <w:sz w:val="24"/>
          <w:szCs w:val="24"/>
        </w:rPr>
        <w:t xml:space="preserve"> </w:t>
      </w:r>
    </w:p>
    <w:p w:rsidR="002F2466" w:rsidRDefault="002F2466" w:rsidP="00881849">
      <w:pPr>
        <w:pStyle w:val="ListParagraph"/>
        <w:ind w:left="90"/>
        <w:rPr>
          <w:sz w:val="24"/>
          <w:szCs w:val="24"/>
        </w:rPr>
      </w:pPr>
    </w:p>
    <w:p w:rsidR="004E4060" w:rsidRPr="00ED57C6" w:rsidRDefault="002F2466" w:rsidP="00DF0BEE">
      <w:pPr>
        <w:pStyle w:val="ListParagraph"/>
        <w:numPr>
          <w:ilvl w:val="0"/>
          <w:numId w:val="8"/>
        </w:numPr>
        <w:ind w:left="90"/>
        <w:rPr>
          <w:sz w:val="24"/>
          <w:szCs w:val="24"/>
        </w:rPr>
      </w:pPr>
      <w:r w:rsidRPr="002F2466">
        <w:rPr>
          <w:sz w:val="24"/>
          <w:szCs w:val="24"/>
        </w:rPr>
        <w:t xml:space="preserve">Hollar D, </w:t>
      </w:r>
      <w:r w:rsidRPr="002F2466">
        <w:rPr>
          <w:b/>
          <w:sz w:val="24"/>
          <w:szCs w:val="24"/>
        </w:rPr>
        <w:t>Messiah SE</w:t>
      </w:r>
      <w:r w:rsidRPr="002F2466">
        <w:rPr>
          <w:sz w:val="24"/>
          <w:szCs w:val="24"/>
        </w:rPr>
        <w:t xml:space="preserve">, Lopez-Mitnik G, Hollar TL, Agatston AS. School-Based Obesity and Related Cardiovascular Disease Prevention Intervention Effect on Weight and Academic Performance in Hispanics. Presentation to the Healthy Youth for a Healthy Future Hispanic-Latino Roundtable and Media Event, </w:t>
      </w:r>
      <w:r w:rsidR="001A57B1">
        <w:rPr>
          <w:sz w:val="24"/>
          <w:szCs w:val="24"/>
        </w:rPr>
        <w:t>Miami, FL, January 14, 2009.</w:t>
      </w:r>
    </w:p>
    <w:p w:rsidR="004E4060" w:rsidRDefault="004E4060" w:rsidP="00881849">
      <w:pPr>
        <w:ind w:left="90"/>
        <w:rPr>
          <w:b/>
          <w:sz w:val="24"/>
          <w:szCs w:val="24"/>
        </w:rPr>
      </w:pPr>
    </w:p>
    <w:p w:rsidR="00150AE2" w:rsidRPr="00ED57C6" w:rsidRDefault="004E4060" w:rsidP="00DF0BEE">
      <w:pPr>
        <w:pStyle w:val="ListParagraph"/>
        <w:numPr>
          <w:ilvl w:val="0"/>
          <w:numId w:val="8"/>
        </w:numPr>
        <w:ind w:left="90"/>
        <w:rPr>
          <w:sz w:val="24"/>
          <w:szCs w:val="24"/>
        </w:rPr>
      </w:pPr>
      <w:r>
        <w:rPr>
          <w:b/>
          <w:sz w:val="24"/>
          <w:szCs w:val="24"/>
        </w:rPr>
        <w:t xml:space="preserve"> </w:t>
      </w:r>
      <w:r w:rsidR="002F1D0B" w:rsidRPr="004E4060">
        <w:rPr>
          <w:b/>
          <w:sz w:val="24"/>
          <w:szCs w:val="24"/>
        </w:rPr>
        <w:t>Messiah SE</w:t>
      </w:r>
      <w:r w:rsidR="002F1D0B" w:rsidRPr="004E4060">
        <w:rPr>
          <w:sz w:val="24"/>
          <w:szCs w:val="24"/>
        </w:rPr>
        <w:t>. Interventions to Prevent Obesity through Promoting Nutrition and Physical Activity in Low-Income Childcare Centers. Workshop Leader and Featured Speaker, 5</w:t>
      </w:r>
      <w:r w:rsidR="002F1D0B" w:rsidRPr="004E4060">
        <w:rPr>
          <w:sz w:val="24"/>
          <w:szCs w:val="24"/>
          <w:vertAlign w:val="superscript"/>
        </w:rPr>
        <w:t>th</w:t>
      </w:r>
      <w:r w:rsidR="002F1D0B" w:rsidRPr="004E4060">
        <w:rPr>
          <w:sz w:val="24"/>
          <w:szCs w:val="24"/>
        </w:rPr>
        <w:t xml:space="preserve"> Biennial Childhood Obesity Conference, </w:t>
      </w:r>
      <w:r w:rsidR="001A57B1" w:rsidRPr="001A57B1">
        <w:rPr>
          <w:sz w:val="24"/>
          <w:szCs w:val="24"/>
        </w:rPr>
        <w:t>Los Angeles, California.</w:t>
      </w:r>
      <w:r w:rsidR="001A57B1">
        <w:rPr>
          <w:sz w:val="24"/>
          <w:szCs w:val="24"/>
        </w:rPr>
        <w:t>June 9-12, 2009.</w:t>
      </w:r>
      <w:r w:rsidR="002F1D0B" w:rsidRPr="004E4060">
        <w:rPr>
          <w:sz w:val="24"/>
          <w:szCs w:val="24"/>
        </w:rPr>
        <w:t xml:space="preserve"> </w:t>
      </w:r>
    </w:p>
    <w:p w:rsidR="00754B1C" w:rsidRPr="00754B1C" w:rsidRDefault="00754B1C" w:rsidP="00881849">
      <w:pPr>
        <w:pStyle w:val="ListParagraph"/>
        <w:ind w:left="90"/>
        <w:rPr>
          <w:sz w:val="24"/>
          <w:szCs w:val="24"/>
        </w:rPr>
      </w:pPr>
    </w:p>
    <w:p w:rsidR="0014050D" w:rsidRPr="00AC42DB" w:rsidRDefault="00754B1C" w:rsidP="00DF0BEE">
      <w:pPr>
        <w:pStyle w:val="ListParagraph"/>
        <w:numPr>
          <w:ilvl w:val="0"/>
          <w:numId w:val="8"/>
        </w:numPr>
        <w:ind w:left="90"/>
        <w:rPr>
          <w:sz w:val="24"/>
          <w:szCs w:val="24"/>
        </w:rPr>
      </w:pPr>
      <w:r w:rsidRPr="000B2922">
        <w:rPr>
          <w:b/>
          <w:sz w:val="24"/>
          <w:szCs w:val="24"/>
        </w:rPr>
        <w:t xml:space="preserve">Messiah </w:t>
      </w:r>
      <w:r w:rsidRPr="00754B1C">
        <w:rPr>
          <w:sz w:val="24"/>
          <w:szCs w:val="24"/>
        </w:rPr>
        <w:t>SE. Obesity Prevention Intervention Among Inner-city Preschool Children: Outcomes, Lessons Learned and Future Directions. Presented to the Consortium to Prevent Childhood Obesi</w:t>
      </w:r>
      <w:r w:rsidR="001A57B1">
        <w:rPr>
          <w:sz w:val="24"/>
          <w:szCs w:val="24"/>
        </w:rPr>
        <w:t xml:space="preserve">ty in Chicago Children (CLOCC), </w:t>
      </w:r>
      <w:r w:rsidR="001A57B1" w:rsidRPr="001A57B1">
        <w:rPr>
          <w:sz w:val="24"/>
          <w:szCs w:val="24"/>
        </w:rPr>
        <w:t>Chicago, IL.</w:t>
      </w:r>
      <w:r w:rsidR="001A57B1">
        <w:rPr>
          <w:sz w:val="24"/>
          <w:szCs w:val="24"/>
        </w:rPr>
        <w:t>June 16, 2008.</w:t>
      </w:r>
      <w:r w:rsidRPr="00754B1C">
        <w:rPr>
          <w:sz w:val="24"/>
          <w:szCs w:val="24"/>
        </w:rPr>
        <w:t xml:space="preserve"> </w:t>
      </w:r>
    </w:p>
    <w:p w:rsidR="0014050D" w:rsidRPr="001C20C9" w:rsidRDefault="0014050D" w:rsidP="00881849">
      <w:pPr>
        <w:pStyle w:val="ListParagraph"/>
        <w:ind w:left="90"/>
        <w:rPr>
          <w:sz w:val="24"/>
          <w:szCs w:val="24"/>
        </w:rPr>
      </w:pPr>
    </w:p>
    <w:p w:rsidR="00033FF2" w:rsidRDefault="001C20C9" w:rsidP="00033FF2">
      <w:pPr>
        <w:rPr>
          <w:b/>
          <w:sz w:val="24"/>
          <w:szCs w:val="24"/>
        </w:rPr>
      </w:pPr>
      <w:r w:rsidRPr="00FC1D29">
        <w:rPr>
          <w:b/>
          <w:sz w:val="24"/>
          <w:szCs w:val="24"/>
        </w:rPr>
        <w:t>ACCEPTED</w:t>
      </w:r>
      <w:r w:rsidR="002C3AE1">
        <w:rPr>
          <w:b/>
          <w:sz w:val="24"/>
          <w:szCs w:val="24"/>
        </w:rPr>
        <w:t xml:space="preserve"> </w:t>
      </w:r>
      <w:r w:rsidRPr="00FC1D29">
        <w:rPr>
          <w:b/>
          <w:sz w:val="24"/>
          <w:szCs w:val="24"/>
        </w:rPr>
        <w:t>International:</w:t>
      </w:r>
    </w:p>
    <w:p w:rsidR="002C3AE1" w:rsidRDefault="002C3AE1" w:rsidP="00033FF2">
      <w:pPr>
        <w:rPr>
          <w:b/>
          <w:sz w:val="24"/>
          <w:szCs w:val="24"/>
        </w:rPr>
      </w:pPr>
    </w:p>
    <w:p w:rsidR="00BF62BA" w:rsidRPr="00DC4783" w:rsidRDefault="00BF62BA" w:rsidP="000654BD">
      <w:pPr>
        <w:pStyle w:val="ListParagraph"/>
        <w:numPr>
          <w:ilvl w:val="0"/>
          <w:numId w:val="4"/>
        </w:numPr>
        <w:ind w:hanging="270"/>
        <w:rPr>
          <w:b/>
          <w:sz w:val="24"/>
          <w:szCs w:val="24"/>
        </w:rPr>
      </w:pPr>
      <w:r>
        <w:rPr>
          <w:b/>
          <w:sz w:val="24"/>
          <w:szCs w:val="24"/>
        </w:rPr>
        <w:t xml:space="preserve">Messiah SE, </w:t>
      </w:r>
      <w:r w:rsidR="00DC4783">
        <w:rPr>
          <w:sz w:val="24"/>
          <w:szCs w:val="24"/>
        </w:rPr>
        <w:t xml:space="preserve">D’Agostino E, Kling H, Booth J, Patel H, Okeke D, Mathew S, Hansen H. </w:t>
      </w:r>
      <w:r w:rsidR="00DC4783" w:rsidRPr="00DC4783">
        <w:rPr>
          <w:sz w:val="24"/>
          <w:szCs w:val="24"/>
        </w:rPr>
        <w:t>How One of Our Greatest Global Resources Can Contribute to Youth Obesity Prevention and Cardiovascular Health: It Starts in the Parks!</w:t>
      </w:r>
      <w:r w:rsidR="00DC4783">
        <w:rPr>
          <w:sz w:val="24"/>
          <w:szCs w:val="24"/>
        </w:rPr>
        <w:t xml:space="preserve"> Invited Plenary Presentation to the 2</w:t>
      </w:r>
      <w:r w:rsidR="00DC4783" w:rsidRPr="00DC4783">
        <w:rPr>
          <w:sz w:val="24"/>
          <w:szCs w:val="24"/>
          <w:vertAlign w:val="superscript"/>
        </w:rPr>
        <w:t>nd</w:t>
      </w:r>
      <w:r w:rsidR="00DC4783">
        <w:rPr>
          <w:sz w:val="24"/>
          <w:szCs w:val="24"/>
        </w:rPr>
        <w:t xml:space="preserve"> Wolrd Congress on Nutrition and Obesity Prevention Source, London, UK. August 13-15, 2018.</w:t>
      </w:r>
    </w:p>
    <w:p w:rsidR="00DC4783" w:rsidRPr="00BF62BA" w:rsidRDefault="00DC4783" w:rsidP="000654BD">
      <w:pPr>
        <w:pStyle w:val="ListParagraph"/>
        <w:ind w:left="0" w:hanging="270"/>
        <w:rPr>
          <w:b/>
          <w:sz w:val="24"/>
          <w:szCs w:val="24"/>
        </w:rPr>
      </w:pPr>
    </w:p>
    <w:p w:rsidR="00033FF2" w:rsidRPr="00033FF2" w:rsidRDefault="00033FF2" w:rsidP="000654BD">
      <w:pPr>
        <w:pStyle w:val="ListParagraph"/>
        <w:numPr>
          <w:ilvl w:val="0"/>
          <w:numId w:val="4"/>
        </w:numPr>
        <w:ind w:hanging="270"/>
        <w:rPr>
          <w:b/>
          <w:sz w:val="24"/>
          <w:szCs w:val="24"/>
        </w:rPr>
      </w:pPr>
      <w:r>
        <w:rPr>
          <w:sz w:val="24"/>
          <w:szCs w:val="24"/>
        </w:rPr>
        <w:t xml:space="preserve">Schladant M, Dowling M., </w:t>
      </w:r>
      <w:r w:rsidRPr="00033FF2">
        <w:rPr>
          <w:b/>
          <w:sz w:val="24"/>
          <w:szCs w:val="24"/>
        </w:rPr>
        <w:t>Messiah SE</w:t>
      </w:r>
      <w:r>
        <w:rPr>
          <w:sz w:val="24"/>
          <w:szCs w:val="24"/>
        </w:rPr>
        <w:t>, Natale R</w:t>
      </w:r>
      <w:r w:rsidRPr="00033FF2">
        <w:rPr>
          <w:sz w:val="24"/>
          <w:szCs w:val="24"/>
        </w:rPr>
        <w:t>. Measuring the Efficacy of a Teacher Training Program to Promote AAC Use</w:t>
      </w:r>
      <w:r>
        <w:rPr>
          <w:sz w:val="24"/>
          <w:szCs w:val="24"/>
        </w:rPr>
        <w:t xml:space="preserve"> in Inclusive Preschools. Platform presentation to the </w:t>
      </w:r>
      <w:r w:rsidRPr="00033FF2">
        <w:rPr>
          <w:sz w:val="24"/>
          <w:szCs w:val="24"/>
        </w:rPr>
        <w:t xml:space="preserve">International </w:t>
      </w:r>
      <w:r w:rsidRPr="00033FF2">
        <w:rPr>
          <w:sz w:val="24"/>
          <w:szCs w:val="24"/>
        </w:rPr>
        <w:lastRenderedPageBreak/>
        <w:t>Society for Augmentative and Alternative Communication (ISAAC) Conference, Goldcoast, Australia</w:t>
      </w:r>
      <w:r>
        <w:rPr>
          <w:sz w:val="24"/>
          <w:szCs w:val="24"/>
        </w:rPr>
        <w:t>, July 25-27, 2018</w:t>
      </w:r>
      <w:r w:rsidRPr="00033FF2">
        <w:rPr>
          <w:sz w:val="24"/>
          <w:szCs w:val="24"/>
        </w:rPr>
        <w:t>.</w:t>
      </w:r>
    </w:p>
    <w:p w:rsidR="00033FF2" w:rsidRDefault="00033FF2" w:rsidP="000654BD">
      <w:pPr>
        <w:pStyle w:val="PlainText"/>
        <w:ind w:hanging="270"/>
        <w:rPr>
          <w:rFonts w:ascii="Times New Roman" w:hAnsi="Times New Roman"/>
          <w:sz w:val="24"/>
          <w:szCs w:val="24"/>
        </w:rPr>
      </w:pPr>
    </w:p>
    <w:p w:rsidR="00AC616E" w:rsidRDefault="00AC616E"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Vidot D, Sardinas K, </w:t>
      </w:r>
      <w:r w:rsidRPr="00AC616E">
        <w:rPr>
          <w:rFonts w:ascii="Times New Roman" w:hAnsi="Times New Roman"/>
          <w:b/>
          <w:sz w:val="24"/>
          <w:szCs w:val="24"/>
        </w:rPr>
        <w:t>Messiah SE</w:t>
      </w:r>
      <w:r>
        <w:rPr>
          <w:rFonts w:ascii="Times New Roman" w:hAnsi="Times New Roman"/>
          <w:sz w:val="24"/>
          <w:szCs w:val="24"/>
        </w:rPr>
        <w:t xml:space="preserve">. </w:t>
      </w:r>
      <w:r w:rsidRPr="00AC616E">
        <w:rPr>
          <w:rFonts w:ascii="Times New Roman" w:hAnsi="Times New Roman"/>
          <w:sz w:val="24"/>
          <w:szCs w:val="24"/>
        </w:rPr>
        <w:t xml:space="preserve">Eating Behavior, Weight Loss Practices, and Marijuana Use among Emerging Adults. </w:t>
      </w:r>
      <w:r w:rsidR="00E13343">
        <w:rPr>
          <w:rFonts w:ascii="Times New Roman" w:hAnsi="Times New Roman"/>
          <w:sz w:val="24"/>
          <w:szCs w:val="24"/>
        </w:rPr>
        <w:t>Accepted as a p</w:t>
      </w:r>
      <w:r>
        <w:rPr>
          <w:rFonts w:ascii="Times New Roman" w:hAnsi="Times New Roman"/>
          <w:sz w:val="24"/>
          <w:szCs w:val="24"/>
        </w:rPr>
        <w:t xml:space="preserve">oster presentation at the College on Problems of Drug Dependence Annual Meeting. </w:t>
      </w:r>
      <w:r w:rsidRPr="00AC616E">
        <w:rPr>
          <w:rFonts w:ascii="Times New Roman" w:hAnsi="Times New Roman"/>
          <w:sz w:val="24"/>
          <w:szCs w:val="24"/>
        </w:rPr>
        <w:t>Hôtel Bonaventure, Montréal, Canada June 17-22, 2017</w:t>
      </w:r>
      <w:r>
        <w:rPr>
          <w:rFonts w:ascii="Times New Roman" w:hAnsi="Times New Roman"/>
          <w:sz w:val="24"/>
          <w:szCs w:val="24"/>
        </w:rPr>
        <w:t>.</w:t>
      </w:r>
    </w:p>
    <w:p w:rsidR="00E13343" w:rsidRPr="00E13343" w:rsidRDefault="00E13343" w:rsidP="000654BD">
      <w:pPr>
        <w:pStyle w:val="PlainText"/>
        <w:ind w:hanging="270"/>
        <w:rPr>
          <w:rFonts w:ascii="Times New Roman" w:hAnsi="Times New Roman"/>
          <w:sz w:val="24"/>
          <w:szCs w:val="24"/>
        </w:rPr>
      </w:pPr>
    </w:p>
    <w:p w:rsidR="00980850" w:rsidRPr="00033FF2" w:rsidRDefault="00980850" w:rsidP="000654BD">
      <w:pPr>
        <w:pStyle w:val="ListParagraph"/>
        <w:numPr>
          <w:ilvl w:val="0"/>
          <w:numId w:val="4"/>
        </w:numPr>
        <w:ind w:hanging="270"/>
        <w:rPr>
          <w:sz w:val="24"/>
          <w:szCs w:val="24"/>
        </w:rPr>
      </w:pPr>
      <w:r w:rsidRPr="00033FF2">
        <w:rPr>
          <w:sz w:val="24"/>
          <w:szCs w:val="24"/>
        </w:rPr>
        <w:t xml:space="preserve">Khorgami Z, Chi W, Arheart KL, </w:t>
      </w:r>
      <w:r w:rsidRPr="00033FF2">
        <w:rPr>
          <w:b/>
          <w:sz w:val="24"/>
          <w:szCs w:val="24"/>
        </w:rPr>
        <w:t>Messiah SE,</w:t>
      </w:r>
      <w:r w:rsidRPr="00033FF2">
        <w:rPr>
          <w:sz w:val="24"/>
          <w:szCs w:val="24"/>
        </w:rPr>
        <w:t xml:space="preserve"> de la Cruz-Munoz. Effect of ethnicity on weight loss after bariatric surgery. Accepted as a poster presentation, 14th World Congress of Endoscopic Surgery, Paris</w:t>
      </w:r>
      <w:r w:rsidR="00246773" w:rsidRPr="00033FF2">
        <w:rPr>
          <w:sz w:val="24"/>
          <w:szCs w:val="24"/>
        </w:rPr>
        <w:t>, France, June</w:t>
      </w:r>
      <w:r w:rsidRPr="00033FF2">
        <w:rPr>
          <w:sz w:val="24"/>
          <w:szCs w:val="24"/>
        </w:rPr>
        <w:t xml:space="preserve"> 25-28 2014.</w:t>
      </w:r>
    </w:p>
    <w:p w:rsidR="006B5BCD" w:rsidRPr="00980850" w:rsidRDefault="00980850" w:rsidP="000654BD">
      <w:pPr>
        <w:pStyle w:val="ListParagraph"/>
        <w:ind w:left="0" w:hanging="270"/>
        <w:rPr>
          <w:b/>
          <w:sz w:val="24"/>
          <w:szCs w:val="24"/>
        </w:rPr>
      </w:pPr>
      <w:r w:rsidRPr="00980850">
        <w:rPr>
          <w:b/>
          <w:sz w:val="24"/>
          <w:szCs w:val="24"/>
        </w:rPr>
        <w:t xml:space="preserve">  </w:t>
      </w:r>
    </w:p>
    <w:p w:rsidR="000527B4" w:rsidRPr="000D51FB" w:rsidRDefault="000527B4" w:rsidP="000654BD">
      <w:pPr>
        <w:pStyle w:val="ListParagraph"/>
        <w:numPr>
          <w:ilvl w:val="0"/>
          <w:numId w:val="4"/>
        </w:numPr>
        <w:ind w:hanging="270"/>
        <w:rPr>
          <w:b/>
          <w:sz w:val="24"/>
          <w:szCs w:val="24"/>
        </w:rPr>
      </w:pPr>
      <w:r w:rsidRPr="001C20C9">
        <w:rPr>
          <w:b/>
          <w:sz w:val="24"/>
          <w:szCs w:val="24"/>
        </w:rPr>
        <w:t xml:space="preserve">Messiah SE, </w:t>
      </w:r>
      <w:r>
        <w:rPr>
          <w:sz w:val="24"/>
          <w:szCs w:val="24"/>
        </w:rPr>
        <w:t>Arheart KL, Vidot DC</w:t>
      </w:r>
      <w:r w:rsidRPr="001C20C9">
        <w:rPr>
          <w:sz w:val="24"/>
          <w:szCs w:val="24"/>
        </w:rPr>
        <w:t>, Accornero VH, Xue L, Lipshultz SE, Miller TL, Bandstra ES.</w:t>
      </w:r>
      <w:r>
        <w:rPr>
          <w:sz w:val="24"/>
          <w:szCs w:val="24"/>
        </w:rPr>
        <w:t xml:space="preserve"> Relationship Between Prenatal Cocaine Exposure, Sex/Gender, Anthropometric Growth and Risk Factors for Cardiometabolic Disease In Later Adolescence. Accepted to the First </w:t>
      </w:r>
      <w:r w:rsidRPr="001E465B">
        <w:rPr>
          <w:bCs/>
          <w:sz w:val="24"/>
          <w:szCs w:val="24"/>
        </w:rPr>
        <w:t>Internation</w:t>
      </w:r>
      <w:r>
        <w:rPr>
          <w:bCs/>
          <w:sz w:val="24"/>
          <w:szCs w:val="24"/>
        </w:rPr>
        <w:t>al</w:t>
      </w:r>
      <w:r w:rsidRPr="001E465B">
        <w:rPr>
          <w:bCs/>
          <w:sz w:val="24"/>
          <w:szCs w:val="24"/>
        </w:rPr>
        <w:t xml:space="preserve"> conference on Nutrition and Growth</w:t>
      </w:r>
      <w:r w:rsidRPr="001E465B">
        <w:rPr>
          <w:sz w:val="24"/>
          <w:szCs w:val="24"/>
        </w:rPr>
        <w:t xml:space="preserve"> </w:t>
      </w:r>
      <w:r w:rsidRPr="00DB1DCA">
        <w:rPr>
          <w:bCs/>
          <w:sz w:val="24"/>
          <w:szCs w:val="24"/>
        </w:rPr>
        <w:t>Paris, France, March 1- 3, 2012</w:t>
      </w:r>
      <w:r w:rsidRPr="00DB1DCA">
        <w:rPr>
          <w:sz w:val="24"/>
          <w:szCs w:val="24"/>
        </w:rPr>
        <w:t>.</w:t>
      </w:r>
    </w:p>
    <w:p w:rsidR="000527B4" w:rsidRPr="008D19F2" w:rsidRDefault="000527B4" w:rsidP="000654BD">
      <w:pPr>
        <w:ind w:hanging="270"/>
        <w:rPr>
          <w:rStyle w:val="printanswer"/>
          <w:b/>
          <w:sz w:val="24"/>
          <w:szCs w:val="24"/>
        </w:rPr>
      </w:pPr>
    </w:p>
    <w:p w:rsidR="000527B4" w:rsidRPr="001C20C9" w:rsidRDefault="000527B4" w:rsidP="000654BD">
      <w:pPr>
        <w:pStyle w:val="ListParagraph"/>
        <w:numPr>
          <w:ilvl w:val="0"/>
          <w:numId w:val="4"/>
        </w:numPr>
        <w:ind w:hanging="270"/>
        <w:rPr>
          <w:sz w:val="24"/>
          <w:szCs w:val="24"/>
        </w:rPr>
      </w:pPr>
      <w:r w:rsidRPr="001C20C9">
        <w:rPr>
          <w:sz w:val="24"/>
          <w:szCs w:val="24"/>
        </w:rPr>
        <w:t>De La Cruz-</w:t>
      </w:r>
      <w:r w:rsidRPr="001C20C9">
        <w:rPr>
          <w:sz w:val="24"/>
          <w:szCs w:val="24"/>
          <w:lang w:val="es-ES"/>
        </w:rPr>
        <w:t xml:space="preserve"> Muñoz N, </w:t>
      </w:r>
      <w:r w:rsidRPr="001C20C9">
        <w:rPr>
          <w:sz w:val="24"/>
          <w:szCs w:val="24"/>
        </w:rPr>
        <w:t xml:space="preserve">Arheart KL, Lopez-Mitnik, G, Lipshultz SE, Livingstone A, </w:t>
      </w:r>
      <w:r w:rsidRPr="001C20C9">
        <w:rPr>
          <w:b/>
          <w:sz w:val="24"/>
          <w:szCs w:val="24"/>
        </w:rPr>
        <w:t>Messiah SE.</w:t>
      </w:r>
      <w:r w:rsidRPr="001C20C9">
        <w:rPr>
          <w:sz w:val="24"/>
          <w:szCs w:val="24"/>
        </w:rPr>
        <w:t xml:space="preserve"> </w:t>
      </w:r>
      <w:r w:rsidRPr="001C20C9">
        <w:rPr>
          <w:bCs/>
          <w:kern w:val="36"/>
          <w:sz w:val="24"/>
          <w:szCs w:val="24"/>
        </w:rPr>
        <w:t>American Society for Metabolic and Bariatric Surgery-Designated Bariatric Surgery Centers of Excellence’s Bariatric Outcomes Longitudinal Database (BOLD): Two-Year Adolescent Percent Weight Loss Varies Significantly by Surgery Type. Accepted as a feature platform presentation</w:t>
      </w:r>
      <w:r w:rsidRPr="001C20C9">
        <w:rPr>
          <w:b/>
          <w:bCs/>
          <w:kern w:val="36"/>
          <w:sz w:val="24"/>
          <w:szCs w:val="24"/>
        </w:rPr>
        <w:t xml:space="preserve"> </w:t>
      </w:r>
      <w:r w:rsidRPr="001C20C9">
        <w:rPr>
          <w:bCs/>
          <w:sz w:val="24"/>
          <w:szCs w:val="24"/>
          <w:shd w:val="clear" w:color="auto" w:fill="FFFFFF"/>
        </w:rPr>
        <w:t>to the XVI World Congress of the International Federation for the Surgery of Obesity and Metabolic Disorders, Ha</w:t>
      </w:r>
      <w:r>
        <w:rPr>
          <w:bCs/>
          <w:sz w:val="24"/>
          <w:szCs w:val="24"/>
          <w:shd w:val="clear" w:color="auto" w:fill="FFFFFF"/>
        </w:rPr>
        <w:t>mburg, Germany, August 31-Septe</w:t>
      </w:r>
      <w:r w:rsidRPr="001C20C9">
        <w:rPr>
          <w:bCs/>
          <w:sz w:val="24"/>
          <w:szCs w:val="24"/>
          <w:shd w:val="clear" w:color="auto" w:fill="FFFFFF"/>
        </w:rPr>
        <w:t>mber 3, 2011.</w:t>
      </w:r>
    </w:p>
    <w:p w:rsidR="000527B4" w:rsidRDefault="000527B4" w:rsidP="000654BD">
      <w:pPr>
        <w:ind w:hanging="270"/>
        <w:rPr>
          <w:sz w:val="24"/>
          <w:szCs w:val="24"/>
        </w:rPr>
      </w:pPr>
    </w:p>
    <w:p w:rsidR="000527B4" w:rsidRPr="008D19F2" w:rsidRDefault="000527B4" w:rsidP="000654BD">
      <w:pPr>
        <w:pStyle w:val="ListParagraph"/>
        <w:numPr>
          <w:ilvl w:val="0"/>
          <w:numId w:val="4"/>
        </w:numPr>
        <w:ind w:hanging="270"/>
        <w:rPr>
          <w:b/>
          <w:sz w:val="24"/>
          <w:szCs w:val="24"/>
        </w:rPr>
      </w:pPr>
      <w:r w:rsidRPr="00885749">
        <w:rPr>
          <w:sz w:val="24"/>
          <w:szCs w:val="24"/>
        </w:rPr>
        <w:t>De La Cruz-</w:t>
      </w:r>
      <w:r w:rsidRPr="00885749">
        <w:rPr>
          <w:sz w:val="24"/>
          <w:szCs w:val="24"/>
          <w:lang w:val="es-ES"/>
        </w:rPr>
        <w:t xml:space="preserve"> Muñoz N, </w:t>
      </w:r>
      <w:r w:rsidRPr="00885749">
        <w:rPr>
          <w:sz w:val="24"/>
          <w:szCs w:val="24"/>
        </w:rPr>
        <w:t xml:space="preserve">Arheart KL, Lopez-Mitnik, G, Lipshultz SE, Livingstone A, </w:t>
      </w:r>
      <w:r w:rsidRPr="00885749">
        <w:rPr>
          <w:b/>
          <w:sz w:val="24"/>
          <w:szCs w:val="24"/>
        </w:rPr>
        <w:t>Messiah SE.</w:t>
      </w:r>
      <w:r w:rsidRPr="00885749">
        <w:rPr>
          <w:sz w:val="24"/>
          <w:szCs w:val="24"/>
        </w:rPr>
        <w:t xml:space="preserve"> Laparoscopic Roux-en-Y Gastric Bypass Versus Laparoscopic Adjustable Gastric Banding Procedure: Gender Differences in Body Mass Index Reduction. </w:t>
      </w:r>
      <w:r>
        <w:rPr>
          <w:bCs/>
          <w:color w:val="000000"/>
          <w:sz w:val="24"/>
          <w:szCs w:val="24"/>
          <w:shd w:val="clear" w:color="auto" w:fill="FFFFFF"/>
        </w:rPr>
        <w:t xml:space="preserve">Accepted as a poster presentation </w:t>
      </w:r>
      <w:r w:rsidRPr="00885749">
        <w:rPr>
          <w:bCs/>
          <w:color w:val="000000"/>
          <w:sz w:val="24"/>
          <w:szCs w:val="24"/>
          <w:shd w:val="clear" w:color="auto" w:fill="FFFFFF"/>
        </w:rPr>
        <w:t>to the XVI World Congress of the International Federation for the Surgery of Obesity and Metabolic Disorders, Ha</w:t>
      </w:r>
      <w:r>
        <w:rPr>
          <w:bCs/>
          <w:color w:val="000000"/>
          <w:sz w:val="24"/>
          <w:szCs w:val="24"/>
          <w:shd w:val="clear" w:color="auto" w:fill="FFFFFF"/>
        </w:rPr>
        <w:t>mburg, Germany, August 31-Septe</w:t>
      </w:r>
      <w:r w:rsidRPr="00885749">
        <w:rPr>
          <w:bCs/>
          <w:color w:val="000000"/>
          <w:sz w:val="24"/>
          <w:szCs w:val="24"/>
          <w:shd w:val="clear" w:color="auto" w:fill="FFFFFF"/>
        </w:rPr>
        <w:t>mber 3, 2011.</w:t>
      </w:r>
    </w:p>
    <w:p w:rsidR="000527B4" w:rsidRPr="008D19F2" w:rsidRDefault="000527B4" w:rsidP="000654BD">
      <w:pPr>
        <w:pStyle w:val="ListParagraph"/>
        <w:ind w:left="0" w:hanging="270"/>
        <w:rPr>
          <w:b/>
          <w:sz w:val="24"/>
          <w:szCs w:val="24"/>
        </w:rPr>
      </w:pPr>
    </w:p>
    <w:p w:rsidR="000527B4" w:rsidRPr="008D19F2" w:rsidRDefault="000527B4" w:rsidP="000654BD">
      <w:pPr>
        <w:pStyle w:val="ListParagraph"/>
        <w:numPr>
          <w:ilvl w:val="0"/>
          <w:numId w:val="4"/>
        </w:numPr>
        <w:ind w:hanging="270"/>
        <w:rPr>
          <w:bCs/>
          <w:color w:val="000000"/>
          <w:sz w:val="24"/>
          <w:szCs w:val="24"/>
          <w:shd w:val="clear" w:color="auto" w:fill="FFFFFF"/>
        </w:rPr>
      </w:pPr>
      <w:r w:rsidRPr="00885749">
        <w:rPr>
          <w:sz w:val="24"/>
          <w:szCs w:val="24"/>
        </w:rPr>
        <w:t>De La Cruz-</w:t>
      </w:r>
      <w:r w:rsidRPr="00885749">
        <w:rPr>
          <w:sz w:val="24"/>
          <w:szCs w:val="24"/>
          <w:lang w:val="es-ES"/>
        </w:rPr>
        <w:t xml:space="preserve"> Muñoz N, Cuesta M, </w:t>
      </w:r>
      <w:r w:rsidRPr="00885749">
        <w:rPr>
          <w:sz w:val="24"/>
          <w:szCs w:val="24"/>
        </w:rPr>
        <w:t xml:space="preserve">Lopez-Mitnik, G, Arheart KL, </w:t>
      </w:r>
      <w:r w:rsidRPr="00885749">
        <w:rPr>
          <w:b/>
          <w:sz w:val="24"/>
          <w:szCs w:val="24"/>
        </w:rPr>
        <w:t xml:space="preserve">Messiah SE. </w:t>
      </w:r>
      <w:r w:rsidRPr="00885749">
        <w:rPr>
          <w:sz w:val="24"/>
          <w:szCs w:val="24"/>
        </w:rPr>
        <w:t xml:space="preserve">Weight Loss Following Laparoscopic Roux-En-Y Gastric Bypass or Banding Procedure Varies Significantly By Ethnicity. </w:t>
      </w:r>
      <w:r w:rsidRPr="00885749">
        <w:rPr>
          <w:rFonts w:ascii="Arial" w:hAnsi="Arial" w:cs="Arial"/>
          <w:color w:val="000000"/>
          <w:szCs w:val="22"/>
        </w:rPr>
        <w:t xml:space="preserve"> </w:t>
      </w:r>
      <w:r>
        <w:rPr>
          <w:bCs/>
          <w:color w:val="000000"/>
          <w:sz w:val="24"/>
          <w:szCs w:val="24"/>
          <w:shd w:val="clear" w:color="auto" w:fill="FFFFFF"/>
        </w:rPr>
        <w:t xml:space="preserve">Accepted as a poster presentation </w:t>
      </w:r>
      <w:r w:rsidRPr="00885749">
        <w:rPr>
          <w:bCs/>
          <w:color w:val="000000"/>
          <w:sz w:val="24"/>
          <w:szCs w:val="24"/>
          <w:shd w:val="clear" w:color="auto" w:fill="FFFFFF"/>
        </w:rPr>
        <w:t>to the XVI World Congress of the International Federation for the Surgery of Obesity and Metabolic Disorders, Hamburg, Germany, August 31-Septermber 3, 2011.</w:t>
      </w:r>
    </w:p>
    <w:p w:rsidR="006965FC" w:rsidRPr="00D82F3D" w:rsidRDefault="006965FC" w:rsidP="000654BD">
      <w:pPr>
        <w:ind w:hanging="270"/>
        <w:rPr>
          <w:b/>
          <w:sz w:val="24"/>
          <w:szCs w:val="24"/>
        </w:rPr>
      </w:pPr>
    </w:p>
    <w:p w:rsidR="000654BD" w:rsidRDefault="000527B4" w:rsidP="000654BD">
      <w:pPr>
        <w:pStyle w:val="ListParagraph"/>
        <w:numPr>
          <w:ilvl w:val="0"/>
          <w:numId w:val="4"/>
        </w:numPr>
        <w:ind w:hanging="270"/>
        <w:rPr>
          <w:rStyle w:val="printanswer"/>
          <w:iCs/>
          <w:sz w:val="24"/>
          <w:szCs w:val="24"/>
        </w:rPr>
      </w:pPr>
      <w:r w:rsidRPr="00E17597">
        <w:rPr>
          <w:iCs/>
          <w:sz w:val="24"/>
          <w:szCs w:val="24"/>
        </w:rPr>
        <w:t>Hill</w:t>
      </w:r>
      <w:r w:rsidRPr="00E17597">
        <w:rPr>
          <w:sz w:val="24"/>
          <w:szCs w:val="24"/>
        </w:rPr>
        <w:t xml:space="preserve"> AC</w:t>
      </w:r>
      <w:r w:rsidRPr="00E17597">
        <w:rPr>
          <w:iCs/>
          <w:sz w:val="24"/>
          <w:szCs w:val="24"/>
        </w:rPr>
        <w:t>, Martínez A, Medina</w:t>
      </w:r>
      <w:r w:rsidRPr="00E17597">
        <w:rPr>
          <w:sz w:val="24"/>
          <w:szCs w:val="24"/>
        </w:rPr>
        <w:t xml:space="preserve"> P</w:t>
      </w:r>
      <w:r w:rsidRPr="00E17597">
        <w:rPr>
          <w:iCs/>
          <w:sz w:val="24"/>
          <w:szCs w:val="24"/>
        </w:rPr>
        <w:t>, Balderrabano</w:t>
      </w:r>
      <w:r w:rsidRPr="00E17597">
        <w:rPr>
          <w:sz w:val="24"/>
          <w:szCs w:val="24"/>
        </w:rPr>
        <w:t xml:space="preserve"> N</w:t>
      </w:r>
      <w:r w:rsidRPr="00E17597">
        <w:rPr>
          <w:iCs/>
          <w:sz w:val="24"/>
          <w:szCs w:val="24"/>
        </w:rPr>
        <w:t>, Huang</w:t>
      </w:r>
      <w:r w:rsidRPr="00E17597">
        <w:rPr>
          <w:sz w:val="24"/>
          <w:szCs w:val="24"/>
        </w:rPr>
        <w:t xml:space="preserve"> F</w:t>
      </w:r>
      <w:r w:rsidRPr="00E17597">
        <w:rPr>
          <w:iCs/>
          <w:sz w:val="24"/>
          <w:szCs w:val="24"/>
        </w:rPr>
        <w:t>, Sánchez</w:t>
      </w:r>
      <w:r w:rsidRPr="00E17597">
        <w:rPr>
          <w:sz w:val="24"/>
          <w:szCs w:val="24"/>
        </w:rPr>
        <w:t xml:space="preserve"> M</w:t>
      </w:r>
      <w:r w:rsidRPr="00E17597">
        <w:rPr>
          <w:iCs/>
          <w:sz w:val="24"/>
          <w:szCs w:val="24"/>
        </w:rPr>
        <w:t>, Del Río</w:t>
      </w:r>
      <w:r w:rsidRPr="00E17597">
        <w:rPr>
          <w:sz w:val="24"/>
          <w:szCs w:val="24"/>
        </w:rPr>
        <w:t xml:space="preserve"> B</w:t>
      </w:r>
      <w:r w:rsidRPr="00E17597">
        <w:rPr>
          <w:iCs/>
          <w:sz w:val="24"/>
          <w:szCs w:val="24"/>
        </w:rPr>
        <w:t>, Carrillo</w:t>
      </w:r>
      <w:r w:rsidRPr="00E17597">
        <w:rPr>
          <w:sz w:val="24"/>
          <w:szCs w:val="24"/>
        </w:rPr>
        <w:t xml:space="preserve"> A</w:t>
      </w:r>
      <w:r w:rsidRPr="00E17597">
        <w:rPr>
          <w:iCs/>
          <w:sz w:val="24"/>
          <w:szCs w:val="24"/>
        </w:rPr>
        <w:t>,</w:t>
      </w:r>
      <w:r>
        <w:rPr>
          <w:iCs/>
          <w:sz w:val="24"/>
          <w:szCs w:val="24"/>
        </w:rPr>
        <w:t xml:space="preserve"> </w:t>
      </w:r>
      <w:r w:rsidRPr="00E17597">
        <w:rPr>
          <w:b/>
          <w:iCs/>
          <w:sz w:val="24"/>
          <w:szCs w:val="24"/>
        </w:rPr>
        <w:t>Messiah</w:t>
      </w:r>
      <w:r w:rsidRPr="00E17597">
        <w:rPr>
          <w:b/>
          <w:sz w:val="24"/>
          <w:szCs w:val="24"/>
        </w:rPr>
        <w:t xml:space="preserve"> S</w:t>
      </w:r>
      <w:r>
        <w:rPr>
          <w:b/>
          <w:sz w:val="24"/>
          <w:szCs w:val="24"/>
        </w:rPr>
        <w:t>E</w:t>
      </w:r>
      <w:r w:rsidRPr="00E17597">
        <w:rPr>
          <w:iCs/>
          <w:sz w:val="24"/>
          <w:szCs w:val="24"/>
        </w:rPr>
        <w:t>, Garibay</w:t>
      </w:r>
      <w:r w:rsidRPr="00E17597">
        <w:rPr>
          <w:sz w:val="24"/>
          <w:szCs w:val="24"/>
        </w:rPr>
        <w:t xml:space="preserve"> N.</w:t>
      </w:r>
      <w:r w:rsidRPr="00E17597">
        <w:rPr>
          <w:sz w:val="24"/>
          <w:szCs w:val="24"/>
          <w:lang w:val="es-AR"/>
        </w:rPr>
        <w:t xml:space="preserve"> </w:t>
      </w:r>
      <w:r w:rsidRPr="00E17597">
        <w:rPr>
          <w:sz w:val="24"/>
          <w:szCs w:val="24"/>
        </w:rPr>
        <w:t xml:space="preserve">Effect of 6- month metformin intervention on endothelial function markers in Mexican adolescent patients with polycystic ovary syndrome. </w:t>
      </w:r>
      <w:r w:rsidRPr="00E17597">
        <w:rPr>
          <w:rStyle w:val="printanswer"/>
          <w:sz w:val="24"/>
          <w:szCs w:val="24"/>
        </w:rPr>
        <w:t xml:space="preserve">Accepted as a poster presentation to the Latin American Society of Pediatric Endocrinology, </w:t>
      </w:r>
      <w:r w:rsidRPr="00E17597">
        <w:rPr>
          <w:sz w:val="24"/>
          <w:szCs w:val="24"/>
        </w:rPr>
        <w:t>Cartagena de Indias, Columbia</w:t>
      </w:r>
      <w:r>
        <w:rPr>
          <w:rStyle w:val="printanswer"/>
          <w:sz w:val="24"/>
          <w:szCs w:val="24"/>
        </w:rPr>
        <w:t xml:space="preserve">, </w:t>
      </w:r>
      <w:r w:rsidRPr="00E17597">
        <w:rPr>
          <w:rStyle w:val="printanswer"/>
          <w:sz w:val="24"/>
          <w:szCs w:val="24"/>
        </w:rPr>
        <w:t>September 7-10, 2011</w:t>
      </w:r>
      <w:r>
        <w:rPr>
          <w:rStyle w:val="printanswer"/>
          <w:sz w:val="24"/>
          <w:szCs w:val="24"/>
        </w:rPr>
        <w:t>.</w:t>
      </w:r>
    </w:p>
    <w:p w:rsidR="000654BD" w:rsidRPr="000654BD" w:rsidRDefault="000654BD" w:rsidP="000654BD">
      <w:pPr>
        <w:pStyle w:val="ListParagraph"/>
        <w:rPr>
          <w:iCs/>
          <w:sz w:val="24"/>
          <w:szCs w:val="24"/>
        </w:rPr>
      </w:pPr>
    </w:p>
    <w:p w:rsidR="000527B4" w:rsidRPr="000654BD" w:rsidRDefault="000527B4" w:rsidP="000654BD">
      <w:pPr>
        <w:pStyle w:val="ListParagraph"/>
        <w:numPr>
          <w:ilvl w:val="0"/>
          <w:numId w:val="4"/>
        </w:numPr>
        <w:ind w:hanging="270"/>
        <w:rPr>
          <w:rStyle w:val="printanswer"/>
          <w:iCs/>
          <w:sz w:val="24"/>
          <w:szCs w:val="24"/>
        </w:rPr>
      </w:pPr>
      <w:r w:rsidRPr="000654BD">
        <w:rPr>
          <w:iCs/>
          <w:sz w:val="24"/>
          <w:szCs w:val="24"/>
        </w:rPr>
        <w:t>Ramón</w:t>
      </w:r>
      <w:r w:rsidRPr="000654BD">
        <w:rPr>
          <w:sz w:val="24"/>
          <w:szCs w:val="24"/>
        </w:rPr>
        <w:t xml:space="preserve"> F</w:t>
      </w:r>
      <w:r w:rsidRPr="000654BD">
        <w:rPr>
          <w:iCs/>
          <w:sz w:val="24"/>
          <w:szCs w:val="24"/>
        </w:rPr>
        <w:t>, Hill</w:t>
      </w:r>
      <w:r w:rsidRPr="000654BD">
        <w:rPr>
          <w:sz w:val="24"/>
          <w:szCs w:val="24"/>
        </w:rPr>
        <w:t xml:space="preserve"> A</w:t>
      </w:r>
      <w:r w:rsidRPr="000654BD">
        <w:rPr>
          <w:iCs/>
          <w:sz w:val="24"/>
          <w:szCs w:val="24"/>
        </w:rPr>
        <w:t>, Medina</w:t>
      </w:r>
      <w:r w:rsidRPr="000654BD">
        <w:rPr>
          <w:sz w:val="24"/>
          <w:szCs w:val="24"/>
        </w:rPr>
        <w:t xml:space="preserve"> P</w:t>
      </w:r>
      <w:r w:rsidRPr="000654BD">
        <w:rPr>
          <w:iCs/>
          <w:sz w:val="24"/>
          <w:szCs w:val="24"/>
        </w:rPr>
        <w:t>, Martínez</w:t>
      </w:r>
      <w:r w:rsidRPr="000654BD">
        <w:rPr>
          <w:sz w:val="24"/>
          <w:szCs w:val="24"/>
        </w:rPr>
        <w:t xml:space="preserve"> A</w:t>
      </w:r>
      <w:r w:rsidRPr="000654BD">
        <w:rPr>
          <w:iCs/>
          <w:sz w:val="24"/>
          <w:szCs w:val="24"/>
        </w:rPr>
        <w:t>, Alvarez</w:t>
      </w:r>
      <w:r w:rsidRPr="000654BD">
        <w:rPr>
          <w:sz w:val="24"/>
          <w:szCs w:val="24"/>
        </w:rPr>
        <w:t xml:space="preserve"> C</w:t>
      </w:r>
      <w:r w:rsidRPr="000654BD">
        <w:rPr>
          <w:iCs/>
          <w:sz w:val="24"/>
          <w:szCs w:val="24"/>
        </w:rPr>
        <w:t>, Balderrabano</w:t>
      </w:r>
      <w:r w:rsidRPr="000654BD">
        <w:rPr>
          <w:sz w:val="24"/>
          <w:szCs w:val="24"/>
        </w:rPr>
        <w:t xml:space="preserve"> N</w:t>
      </w:r>
      <w:r w:rsidRPr="000654BD">
        <w:rPr>
          <w:iCs/>
          <w:sz w:val="24"/>
          <w:szCs w:val="24"/>
        </w:rPr>
        <w:t>, Huang</w:t>
      </w:r>
      <w:r w:rsidRPr="000654BD">
        <w:rPr>
          <w:sz w:val="24"/>
          <w:szCs w:val="24"/>
        </w:rPr>
        <w:t xml:space="preserve"> F</w:t>
      </w:r>
      <w:r w:rsidRPr="000654BD">
        <w:rPr>
          <w:iCs/>
          <w:sz w:val="24"/>
          <w:szCs w:val="24"/>
        </w:rPr>
        <w:t>, Sánchez</w:t>
      </w:r>
      <w:r w:rsidRPr="000654BD">
        <w:rPr>
          <w:sz w:val="24"/>
          <w:szCs w:val="24"/>
        </w:rPr>
        <w:t xml:space="preserve"> M</w:t>
      </w:r>
      <w:r w:rsidRPr="000654BD">
        <w:rPr>
          <w:iCs/>
          <w:sz w:val="24"/>
          <w:szCs w:val="24"/>
        </w:rPr>
        <w:t>, Del Río</w:t>
      </w:r>
      <w:r w:rsidRPr="000654BD">
        <w:rPr>
          <w:sz w:val="24"/>
          <w:szCs w:val="24"/>
        </w:rPr>
        <w:t xml:space="preserve"> B</w:t>
      </w:r>
      <w:r w:rsidRPr="000654BD">
        <w:rPr>
          <w:iCs/>
          <w:sz w:val="24"/>
          <w:szCs w:val="24"/>
        </w:rPr>
        <w:t>, Carrillo</w:t>
      </w:r>
      <w:r w:rsidRPr="000654BD">
        <w:rPr>
          <w:sz w:val="24"/>
          <w:szCs w:val="24"/>
        </w:rPr>
        <w:t xml:space="preserve"> A</w:t>
      </w:r>
      <w:r w:rsidRPr="000654BD">
        <w:rPr>
          <w:iCs/>
          <w:sz w:val="24"/>
          <w:szCs w:val="24"/>
        </w:rPr>
        <w:t xml:space="preserve">, </w:t>
      </w:r>
      <w:r w:rsidRPr="000654BD">
        <w:rPr>
          <w:b/>
          <w:iCs/>
          <w:sz w:val="24"/>
          <w:szCs w:val="24"/>
        </w:rPr>
        <w:t>Messiah</w:t>
      </w:r>
      <w:r w:rsidRPr="000654BD">
        <w:rPr>
          <w:b/>
          <w:sz w:val="24"/>
          <w:szCs w:val="24"/>
        </w:rPr>
        <w:t xml:space="preserve"> SE</w:t>
      </w:r>
      <w:r w:rsidRPr="000654BD">
        <w:rPr>
          <w:iCs/>
          <w:sz w:val="24"/>
          <w:szCs w:val="24"/>
        </w:rPr>
        <w:t>,  Garibay</w:t>
      </w:r>
      <w:r w:rsidRPr="000654BD">
        <w:rPr>
          <w:sz w:val="24"/>
          <w:szCs w:val="24"/>
        </w:rPr>
        <w:t xml:space="preserve"> N.</w:t>
      </w:r>
      <w:r w:rsidRPr="000654BD">
        <w:rPr>
          <w:b/>
          <w:sz w:val="24"/>
          <w:szCs w:val="24"/>
          <w:lang w:val="es-AR"/>
        </w:rPr>
        <w:t xml:space="preserve"> </w:t>
      </w:r>
      <w:r w:rsidRPr="000654BD">
        <w:rPr>
          <w:sz w:val="24"/>
          <w:szCs w:val="24"/>
        </w:rPr>
        <w:t>Endothelial dysfunction in Mexican adolescents with polycystic ovary syndrome and their non PCOS obese and normal weight counterparts.</w:t>
      </w:r>
      <w:r w:rsidRPr="000654BD">
        <w:rPr>
          <w:b/>
          <w:sz w:val="24"/>
          <w:szCs w:val="24"/>
        </w:rPr>
        <w:t xml:space="preserve"> </w:t>
      </w:r>
      <w:r w:rsidRPr="000654BD">
        <w:rPr>
          <w:rStyle w:val="printanswer"/>
          <w:sz w:val="24"/>
          <w:szCs w:val="24"/>
        </w:rPr>
        <w:t xml:space="preserve">Accepted as a poster presentation to the Latin American Society of Pediatric Endocrinology, </w:t>
      </w:r>
      <w:r w:rsidRPr="000654BD">
        <w:rPr>
          <w:sz w:val="24"/>
          <w:szCs w:val="24"/>
        </w:rPr>
        <w:t>Cartagena de Indias, Columbia</w:t>
      </w:r>
      <w:r w:rsidRPr="000654BD">
        <w:rPr>
          <w:rStyle w:val="printanswer"/>
          <w:sz w:val="24"/>
          <w:szCs w:val="24"/>
        </w:rPr>
        <w:t xml:space="preserve">, September 7-10, 2011. </w:t>
      </w:r>
    </w:p>
    <w:p w:rsidR="000527B4" w:rsidRPr="008D19F2" w:rsidRDefault="000527B4" w:rsidP="000654BD">
      <w:pPr>
        <w:ind w:hanging="270"/>
        <w:rPr>
          <w:rStyle w:val="printanswer"/>
          <w:b/>
          <w:sz w:val="24"/>
          <w:szCs w:val="24"/>
        </w:rPr>
      </w:pPr>
    </w:p>
    <w:p w:rsidR="000527B4" w:rsidRDefault="000527B4" w:rsidP="000654BD">
      <w:pPr>
        <w:pStyle w:val="ListParagraph"/>
        <w:numPr>
          <w:ilvl w:val="0"/>
          <w:numId w:val="4"/>
        </w:numPr>
        <w:ind w:hanging="270"/>
        <w:rPr>
          <w:sz w:val="24"/>
          <w:szCs w:val="24"/>
        </w:rPr>
      </w:pPr>
      <w:r w:rsidRPr="004E4060">
        <w:rPr>
          <w:b/>
          <w:sz w:val="24"/>
          <w:szCs w:val="24"/>
        </w:rPr>
        <w:t xml:space="preserve">Messiah SE, </w:t>
      </w:r>
      <w:r w:rsidRPr="004E4060">
        <w:rPr>
          <w:sz w:val="24"/>
          <w:szCs w:val="24"/>
        </w:rPr>
        <w:t>Arheart KL, Lipshultz SE, Miller TL. Ethnic Group Differences in the Perinatal Antecedents of Early Childhood Obesity: A Population-Based Analysis.</w:t>
      </w:r>
      <w:r w:rsidRPr="004E4060">
        <w:rPr>
          <w:b/>
          <w:sz w:val="24"/>
          <w:szCs w:val="24"/>
        </w:rPr>
        <w:t xml:space="preserve"> Oral </w:t>
      </w:r>
      <w:r w:rsidRPr="004E4060">
        <w:rPr>
          <w:sz w:val="24"/>
          <w:szCs w:val="24"/>
        </w:rPr>
        <w:t>presentation to the 5</w:t>
      </w:r>
      <w:r w:rsidRPr="004E4060">
        <w:rPr>
          <w:sz w:val="24"/>
          <w:szCs w:val="24"/>
          <w:vertAlign w:val="superscript"/>
        </w:rPr>
        <w:t>th</w:t>
      </w:r>
      <w:r w:rsidRPr="004E4060">
        <w:rPr>
          <w:sz w:val="24"/>
          <w:szCs w:val="24"/>
        </w:rPr>
        <w:t xml:space="preserve"> World Congress of Pediatric Cardiology and Cardiac Surgery, June 21-26, 2009, Cairns, </w:t>
      </w:r>
      <w:r w:rsidRPr="004E4060">
        <w:rPr>
          <w:sz w:val="24"/>
          <w:szCs w:val="24"/>
        </w:rPr>
        <w:lastRenderedPageBreak/>
        <w:t>Australia.</w:t>
      </w:r>
    </w:p>
    <w:p w:rsidR="000527B4" w:rsidRDefault="000527B4" w:rsidP="000654BD">
      <w:pPr>
        <w:pStyle w:val="ListParagraph"/>
        <w:ind w:left="0" w:hanging="270"/>
        <w:rPr>
          <w:sz w:val="24"/>
          <w:szCs w:val="24"/>
        </w:rPr>
      </w:pPr>
    </w:p>
    <w:p w:rsidR="000527B4" w:rsidRPr="002B3B6F" w:rsidRDefault="000527B4" w:rsidP="000654BD">
      <w:pPr>
        <w:pStyle w:val="ListParagraph"/>
        <w:numPr>
          <w:ilvl w:val="0"/>
          <w:numId w:val="4"/>
        </w:numPr>
        <w:ind w:hanging="270"/>
        <w:rPr>
          <w:sz w:val="24"/>
          <w:szCs w:val="24"/>
        </w:rPr>
      </w:pPr>
      <w:r w:rsidRPr="002B3B6F">
        <w:rPr>
          <w:sz w:val="24"/>
          <w:szCs w:val="24"/>
        </w:rPr>
        <w:t xml:space="preserve">Hollar D, </w:t>
      </w:r>
      <w:r w:rsidRPr="002B3B6F">
        <w:rPr>
          <w:b/>
          <w:sz w:val="24"/>
          <w:szCs w:val="24"/>
        </w:rPr>
        <w:t>Messiah SE</w:t>
      </w:r>
      <w:r w:rsidRPr="002B3B6F">
        <w:rPr>
          <w:sz w:val="24"/>
          <w:szCs w:val="24"/>
        </w:rPr>
        <w:t xml:space="preserve">, Lopez-Mitnik G, Hollar R, Agatston A. School-Based Obesity and Related Cardiovascular Disease Prevention Intervention Effect on Weight and Academic Performance: Three Year Results. </w:t>
      </w:r>
      <w:r>
        <w:rPr>
          <w:sz w:val="24"/>
          <w:szCs w:val="24"/>
        </w:rPr>
        <w:t xml:space="preserve">Accepted as a poster presentation </w:t>
      </w:r>
      <w:r w:rsidRPr="002B3B6F">
        <w:rPr>
          <w:sz w:val="24"/>
          <w:szCs w:val="24"/>
        </w:rPr>
        <w:t>to the 2</w:t>
      </w:r>
      <w:r w:rsidRPr="002B3B6F">
        <w:rPr>
          <w:sz w:val="24"/>
          <w:szCs w:val="24"/>
          <w:vertAlign w:val="superscript"/>
        </w:rPr>
        <w:t>nd</w:t>
      </w:r>
      <w:r w:rsidRPr="002B3B6F">
        <w:rPr>
          <w:sz w:val="24"/>
          <w:szCs w:val="24"/>
        </w:rPr>
        <w:t xml:space="preserve"> National Obesity Summit, Quebec City, Canada, April 30-May 4, 2011. </w:t>
      </w:r>
    </w:p>
    <w:p w:rsidR="000527B4" w:rsidRPr="00FD1147" w:rsidRDefault="000527B4" w:rsidP="000654BD">
      <w:pPr>
        <w:ind w:hanging="270"/>
        <w:rPr>
          <w:sz w:val="24"/>
          <w:szCs w:val="24"/>
        </w:rPr>
      </w:pPr>
    </w:p>
    <w:p w:rsidR="000527B4" w:rsidRPr="008D19F2" w:rsidRDefault="000527B4" w:rsidP="000654BD">
      <w:pPr>
        <w:pStyle w:val="ListParagraph"/>
        <w:numPr>
          <w:ilvl w:val="0"/>
          <w:numId w:val="4"/>
        </w:numPr>
        <w:ind w:hanging="270"/>
        <w:rPr>
          <w:sz w:val="24"/>
          <w:szCs w:val="24"/>
        </w:rPr>
      </w:pPr>
      <w:r w:rsidRPr="002B3B6F">
        <w:rPr>
          <w:sz w:val="24"/>
          <w:szCs w:val="24"/>
        </w:rPr>
        <w:t>Hollar D</w:t>
      </w:r>
      <w:r w:rsidRPr="002B3B6F">
        <w:rPr>
          <w:b/>
          <w:sz w:val="24"/>
          <w:szCs w:val="24"/>
        </w:rPr>
        <w:t xml:space="preserve">, </w:t>
      </w:r>
      <w:r w:rsidRPr="002B3B6F">
        <w:rPr>
          <w:sz w:val="24"/>
          <w:szCs w:val="24"/>
        </w:rPr>
        <w:t xml:space="preserve">Lopez-Mitnik G, Hollar TL, Agatston AS, </w:t>
      </w:r>
      <w:r w:rsidRPr="002B3B6F">
        <w:rPr>
          <w:b/>
          <w:sz w:val="24"/>
          <w:szCs w:val="24"/>
        </w:rPr>
        <w:t>Messiah SE</w:t>
      </w:r>
      <w:r w:rsidRPr="002B3B6F">
        <w:rPr>
          <w:sz w:val="24"/>
          <w:szCs w:val="24"/>
        </w:rPr>
        <w:t>. Elementary school-based obesity prevention intervention effect on waist circumference among multiethnic 6-13 year olds</w:t>
      </w:r>
      <w:r w:rsidRPr="002B3B6F">
        <w:rPr>
          <w:b/>
          <w:sz w:val="24"/>
          <w:szCs w:val="24"/>
        </w:rPr>
        <w:t>.</w:t>
      </w:r>
      <w:r w:rsidRPr="002B3B6F">
        <w:rPr>
          <w:sz w:val="24"/>
          <w:szCs w:val="24"/>
        </w:rPr>
        <w:t xml:space="preserve"> </w:t>
      </w:r>
      <w:r>
        <w:rPr>
          <w:sz w:val="24"/>
          <w:szCs w:val="24"/>
        </w:rPr>
        <w:t xml:space="preserve">Accepted as a poster presentation to </w:t>
      </w:r>
      <w:r w:rsidRPr="002B3B6F">
        <w:rPr>
          <w:sz w:val="24"/>
          <w:szCs w:val="24"/>
        </w:rPr>
        <w:t>the 2</w:t>
      </w:r>
      <w:r w:rsidRPr="002B3B6F">
        <w:rPr>
          <w:sz w:val="24"/>
          <w:szCs w:val="24"/>
          <w:vertAlign w:val="superscript"/>
        </w:rPr>
        <w:t>nd</w:t>
      </w:r>
      <w:r w:rsidRPr="002B3B6F">
        <w:rPr>
          <w:sz w:val="24"/>
          <w:szCs w:val="24"/>
        </w:rPr>
        <w:t xml:space="preserve"> National Obesity Summit, Quebec City, Canada, April 30-May 4, 2011. </w:t>
      </w:r>
    </w:p>
    <w:p w:rsidR="000527B4" w:rsidRDefault="000527B4" w:rsidP="000654BD">
      <w:pPr>
        <w:pStyle w:val="BodyText"/>
        <w:spacing w:after="0"/>
        <w:ind w:hanging="270"/>
        <w:rPr>
          <w:bCs/>
          <w:sz w:val="24"/>
          <w:szCs w:val="24"/>
        </w:rPr>
      </w:pPr>
    </w:p>
    <w:p w:rsidR="00AA7BCE" w:rsidRDefault="000527B4" w:rsidP="000654BD">
      <w:pPr>
        <w:pStyle w:val="ListParagraph"/>
        <w:numPr>
          <w:ilvl w:val="0"/>
          <w:numId w:val="4"/>
        </w:numPr>
        <w:ind w:hanging="270"/>
        <w:rPr>
          <w:rStyle w:val="printanswer"/>
          <w:sz w:val="24"/>
          <w:szCs w:val="24"/>
        </w:rPr>
      </w:pPr>
      <w:r w:rsidRPr="004E4060">
        <w:rPr>
          <w:sz w:val="24"/>
          <w:szCs w:val="24"/>
          <w:lang w:val="es-AR"/>
        </w:rPr>
        <w:t>Garibay NL, Medina P, Lopez-Mitnik G, Carrillo A, Pastrana Y,</w:t>
      </w:r>
      <w:r w:rsidRPr="004E4060">
        <w:rPr>
          <w:b/>
          <w:sz w:val="24"/>
          <w:szCs w:val="24"/>
          <w:lang w:val="es-AR"/>
        </w:rPr>
        <w:t xml:space="preserve"> Messiah SE</w:t>
      </w:r>
      <w:r w:rsidRPr="004E4060">
        <w:rPr>
          <w:sz w:val="24"/>
          <w:szCs w:val="24"/>
          <w:lang w:val="es-AR"/>
        </w:rPr>
        <w:t xml:space="preserve">. </w:t>
      </w:r>
      <w:r w:rsidRPr="004E4060">
        <w:rPr>
          <w:rStyle w:val="printanswer"/>
          <w:sz w:val="24"/>
          <w:szCs w:val="24"/>
        </w:rPr>
        <w:t>Prevalence of the Metabolic Syndrome Among Obese Hispanic Adolescents in the Presence and Absence of Polycystic Ovarian Syndrome. Presented to the Latin American Society of Pediatric Endocrinology, October 11, 2008, Lima, Peru.</w:t>
      </w:r>
    </w:p>
    <w:p w:rsidR="00AA7BCE" w:rsidRDefault="00AA7BCE" w:rsidP="000654BD">
      <w:pPr>
        <w:pStyle w:val="ListParagraph"/>
        <w:ind w:left="0" w:hanging="270"/>
        <w:rPr>
          <w:rStyle w:val="printanswer"/>
          <w:sz w:val="24"/>
          <w:szCs w:val="24"/>
        </w:rPr>
      </w:pPr>
    </w:p>
    <w:p w:rsidR="00785347" w:rsidRPr="00224D4F" w:rsidRDefault="000527B4" w:rsidP="000654BD">
      <w:pPr>
        <w:pStyle w:val="ListParagraph"/>
        <w:numPr>
          <w:ilvl w:val="0"/>
          <w:numId w:val="4"/>
        </w:numPr>
        <w:ind w:hanging="270"/>
        <w:rPr>
          <w:rStyle w:val="printanswer"/>
          <w:sz w:val="24"/>
          <w:szCs w:val="24"/>
        </w:rPr>
      </w:pPr>
      <w:r w:rsidRPr="00AA7BCE">
        <w:rPr>
          <w:sz w:val="24"/>
          <w:szCs w:val="24"/>
          <w:lang w:val="es-AR"/>
        </w:rPr>
        <w:t>Garibay NL, Medina P, Lopez-Mitnik G, Carrillo A, Pastrana Y,</w:t>
      </w:r>
      <w:r w:rsidRPr="00AA7BCE">
        <w:rPr>
          <w:b/>
          <w:sz w:val="24"/>
          <w:szCs w:val="24"/>
          <w:lang w:val="es-AR"/>
        </w:rPr>
        <w:t xml:space="preserve"> Messiah SE. </w:t>
      </w:r>
      <w:r w:rsidRPr="00AA7BCE">
        <w:rPr>
          <w:sz w:val="24"/>
          <w:szCs w:val="24"/>
        </w:rPr>
        <w:t>I</w:t>
      </w:r>
      <w:r w:rsidR="005E656F" w:rsidRPr="00AA7BCE">
        <w:rPr>
          <w:sz w:val="24"/>
          <w:szCs w:val="24"/>
        </w:rPr>
        <w:t xml:space="preserve">  I</w:t>
      </w:r>
      <w:r w:rsidRPr="00AA7BCE">
        <w:rPr>
          <w:sz w:val="24"/>
          <w:szCs w:val="24"/>
        </w:rPr>
        <w:t xml:space="preserve">nternational Comparison of Metabolic Syndrome Risk Factors </w:t>
      </w:r>
      <w:proofErr w:type="gramStart"/>
      <w:r w:rsidRPr="00AA7BCE">
        <w:rPr>
          <w:sz w:val="24"/>
          <w:szCs w:val="24"/>
        </w:rPr>
        <w:t>Among</w:t>
      </w:r>
      <w:proofErr w:type="gramEnd"/>
      <w:r w:rsidRPr="00AA7BCE">
        <w:rPr>
          <w:sz w:val="24"/>
          <w:szCs w:val="24"/>
        </w:rPr>
        <w:t xml:space="preserve"> Obese Hispanic Adolescents. </w:t>
      </w:r>
      <w:r w:rsidRPr="00AA7BCE">
        <w:rPr>
          <w:rStyle w:val="printanswer"/>
          <w:sz w:val="24"/>
          <w:szCs w:val="24"/>
        </w:rPr>
        <w:t>Presented to the Latin American Society of Pediatric Endocrinology, October 11, 2008, Lima, Peru.</w:t>
      </w:r>
    </w:p>
    <w:p w:rsidR="00A62584" w:rsidRPr="006C0CE2" w:rsidRDefault="00A62584" w:rsidP="000654BD">
      <w:pPr>
        <w:ind w:hanging="270"/>
        <w:rPr>
          <w:sz w:val="24"/>
          <w:szCs w:val="24"/>
        </w:rPr>
      </w:pPr>
    </w:p>
    <w:p w:rsidR="005E656F" w:rsidRDefault="00AE343F" w:rsidP="000654BD">
      <w:pPr>
        <w:ind w:hanging="270"/>
        <w:rPr>
          <w:b/>
          <w:sz w:val="24"/>
          <w:szCs w:val="24"/>
        </w:rPr>
      </w:pPr>
      <w:r w:rsidRPr="005E656F">
        <w:rPr>
          <w:b/>
          <w:sz w:val="24"/>
          <w:szCs w:val="24"/>
        </w:rPr>
        <w:t>Accepted</w:t>
      </w:r>
      <w:r w:rsidR="002C3AE1">
        <w:rPr>
          <w:b/>
          <w:sz w:val="24"/>
          <w:szCs w:val="24"/>
        </w:rPr>
        <w:t xml:space="preserve"> </w:t>
      </w:r>
      <w:r w:rsidRPr="005E656F">
        <w:rPr>
          <w:b/>
          <w:sz w:val="24"/>
          <w:szCs w:val="24"/>
        </w:rPr>
        <w:t>NATIONAL:</w:t>
      </w:r>
    </w:p>
    <w:p w:rsidR="007F0A43" w:rsidRPr="007F0A43" w:rsidRDefault="007F0A43" w:rsidP="000654BD">
      <w:pPr>
        <w:ind w:hanging="270"/>
        <w:rPr>
          <w:sz w:val="24"/>
          <w:szCs w:val="24"/>
        </w:rPr>
      </w:pPr>
    </w:p>
    <w:p w:rsidR="00D734CC" w:rsidRDefault="00D734CC" w:rsidP="000654BD">
      <w:pPr>
        <w:pStyle w:val="ListParagraph"/>
        <w:numPr>
          <w:ilvl w:val="0"/>
          <w:numId w:val="4"/>
        </w:numPr>
        <w:ind w:hanging="270"/>
        <w:rPr>
          <w:sz w:val="24"/>
          <w:szCs w:val="24"/>
        </w:rPr>
      </w:pPr>
      <w:r>
        <w:rPr>
          <w:sz w:val="24"/>
          <w:szCs w:val="24"/>
        </w:rPr>
        <w:t xml:space="preserve">Weerakoon S, Vidot D, Atem F, Arheart KL, </w:t>
      </w:r>
      <w:r w:rsidRPr="00D734CC">
        <w:rPr>
          <w:b/>
          <w:bCs/>
          <w:sz w:val="24"/>
          <w:szCs w:val="24"/>
        </w:rPr>
        <w:t>Messiah SE</w:t>
      </w:r>
      <w:r>
        <w:rPr>
          <w:sz w:val="24"/>
          <w:szCs w:val="24"/>
        </w:rPr>
        <w:t xml:space="preserve">. </w:t>
      </w:r>
      <w:r w:rsidRPr="00D734CC">
        <w:rPr>
          <w:sz w:val="24"/>
          <w:szCs w:val="24"/>
        </w:rPr>
        <w:t>Effect of in Utero Substance Use exposure, Birthweight and Ethnicity on Childhood Growth from Birth through 16 Years</w:t>
      </w:r>
      <w:r>
        <w:rPr>
          <w:sz w:val="24"/>
          <w:szCs w:val="24"/>
        </w:rPr>
        <w:t>. Accepted as a feature platform presentation at the Colloge on Problems of Drug Dependence Annual Scientific Meeting, Hollywood, FL, June 20-24, 2020.</w:t>
      </w:r>
    </w:p>
    <w:p w:rsidR="00D734CC" w:rsidRDefault="00D734CC" w:rsidP="00D734CC">
      <w:pPr>
        <w:pStyle w:val="ListParagraph"/>
        <w:ind w:left="0"/>
        <w:rPr>
          <w:sz w:val="24"/>
          <w:szCs w:val="24"/>
        </w:rPr>
      </w:pPr>
    </w:p>
    <w:p w:rsidR="00C0460D" w:rsidRDefault="00C0460D" w:rsidP="000654BD">
      <w:pPr>
        <w:pStyle w:val="ListParagraph"/>
        <w:numPr>
          <w:ilvl w:val="0"/>
          <w:numId w:val="4"/>
        </w:numPr>
        <w:ind w:hanging="270"/>
        <w:rPr>
          <w:sz w:val="24"/>
          <w:szCs w:val="24"/>
        </w:rPr>
      </w:pPr>
      <w:r>
        <w:rPr>
          <w:sz w:val="24"/>
          <w:szCs w:val="24"/>
        </w:rPr>
        <w:t xml:space="preserve">Williams S, Xie L, Kaighan K, Wesley D, Perry T, Hall-Barrow J, </w:t>
      </w:r>
      <w:r w:rsidRPr="00C0460D">
        <w:rPr>
          <w:b/>
          <w:bCs/>
          <w:sz w:val="24"/>
          <w:szCs w:val="24"/>
        </w:rPr>
        <w:t>Messiah SE</w:t>
      </w:r>
      <w:r>
        <w:rPr>
          <w:sz w:val="24"/>
          <w:szCs w:val="24"/>
        </w:rPr>
        <w:t xml:space="preserve">. Implementation of a school-based telehealth program for asthma care among ethnically diverse students. Accepted as a poster presentation to the Pediatric Academic Society, Philadelphia, PA, May 2-5, 2020. </w:t>
      </w:r>
    </w:p>
    <w:p w:rsidR="00C0460D" w:rsidRDefault="00C0460D" w:rsidP="00C0460D">
      <w:pPr>
        <w:pStyle w:val="ListParagraph"/>
        <w:ind w:left="0"/>
        <w:rPr>
          <w:sz w:val="24"/>
          <w:szCs w:val="24"/>
        </w:rPr>
      </w:pPr>
    </w:p>
    <w:p w:rsidR="00160BAE" w:rsidRDefault="00160BAE" w:rsidP="000654BD">
      <w:pPr>
        <w:pStyle w:val="ListParagraph"/>
        <w:numPr>
          <w:ilvl w:val="0"/>
          <w:numId w:val="4"/>
        </w:numPr>
        <w:ind w:hanging="270"/>
        <w:rPr>
          <w:sz w:val="24"/>
          <w:szCs w:val="24"/>
        </w:rPr>
      </w:pPr>
      <w:r>
        <w:rPr>
          <w:sz w:val="24"/>
          <w:szCs w:val="24"/>
        </w:rPr>
        <w:t xml:space="preserve">Kimbong A, Atem A, Atem C, Natale R, Mathew M, </w:t>
      </w:r>
      <w:r w:rsidRPr="00160BAE">
        <w:rPr>
          <w:b/>
          <w:bCs/>
          <w:sz w:val="24"/>
          <w:szCs w:val="24"/>
        </w:rPr>
        <w:t>Messiah SE</w:t>
      </w:r>
      <w:r>
        <w:rPr>
          <w:sz w:val="24"/>
          <w:szCs w:val="24"/>
        </w:rPr>
        <w:t xml:space="preserve">. Impact of a childcare center-based obesity prevention program on nutrition and physical activity outcomes: Utlization of a bivariate mixed effect model approach. Accepted as a distinguished (top 10% of all submissions) poster to Digestive Disease Week, Chicago, Illinois, May 2-5, 2020. </w:t>
      </w:r>
    </w:p>
    <w:p w:rsidR="00160BAE" w:rsidRDefault="00160BAE" w:rsidP="00160BAE">
      <w:pPr>
        <w:pStyle w:val="ListParagraph"/>
        <w:ind w:left="0"/>
        <w:rPr>
          <w:sz w:val="24"/>
          <w:szCs w:val="24"/>
        </w:rPr>
      </w:pPr>
    </w:p>
    <w:p w:rsidR="00875111" w:rsidRDefault="00337EEC" w:rsidP="000654BD">
      <w:pPr>
        <w:pStyle w:val="ListParagraph"/>
        <w:numPr>
          <w:ilvl w:val="0"/>
          <w:numId w:val="4"/>
        </w:numPr>
        <w:ind w:hanging="270"/>
        <w:rPr>
          <w:sz w:val="24"/>
          <w:szCs w:val="24"/>
        </w:rPr>
      </w:pPr>
      <w:r>
        <w:rPr>
          <w:sz w:val="24"/>
          <w:szCs w:val="24"/>
        </w:rPr>
        <w:t xml:space="preserve">Jetelina K, Rodriguez P, Oke O, Booker Q, Mathew S, </w:t>
      </w:r>
      <w:r w:rsidRPr="00337EEC">
        <w:rPr>
          <w:b/>
          <w:sz w:val="24"/>
          <w:szCs w:val="24"/>
        </w:rPr>
        <w:t>Messiah SE</w:t>
      </w:r>
      <w:r>
        <w:rPr>
          <w:sz w:val="24"/>
          <w:szCs w:val="24"/>
        </w:rPr>
        <w:t xml:space="preserve">. </w:t>
      </w:r>
      <w:r w:rsidRPr="00337EEC">
        <w:rPr>
          <w:sz w:val="24"/>
          <w:szCs w:val="24"/>
        </w:rPr>
        <w:t>Implementing Social Determinants of Health Screening and Referral Processes in Pediatric Healthcare Settings Serving Medically Complex Patients: Lessons Learned</w:t>
      </w:r>
      <w:r>
        <w:rPr>
          <w:sz w:val="24"/>
          <w:szCs w:val="24"/>
        </w:rPr>
        <w:t xml:space="preserve">. Selected as a feature oral presentation to the </w:t>
      </w:r>
      <w:r w:rsidRPr="00337EEC">
        <w:rPr>
          <w:sz w:val="24"/>
          <w:szCs w:val="24"/>
        </w:rPr>
        <w:t>2020 Texas Public Health Association Annual Education Conference</w:t>
      </w:r>
      <w:r>
        <w:rPr>
          <w:sz w:val="24"/>
          <w:szCs w:val="24"/>
        </w:rPr>
        <w:t xml:space="preserve">, Dallas/Fort Worth Texas, March 30-April 1, 2020. </w:t>
      </w:r>
    </w:p>
    <w:p w:rsidR="000615BD" w:rsidRDefault="000615BD" w:rsidP="000654BD">
      <w:pPr>
        <w:pStyle w:val="ListParagraph"/>
        <w:ind w:left="0" w:hanging="270"/>
        <w:rPr>
          <w:sz w:val="24"/>
          <w:szCs w:val="24"/>
        </w:rPr>
      </w:pPr>
    </w:p>
    <w:p w:rsidR="000615BD" w:rsidRDefault="000615BD" w:rsidP="000654BD">
      <w:pPr>
        <w:pStyle w:val="ListParagraph"/>
        <w:numPr>
          <w:ilvl w:val="0"/>
          <w:numId w:val="4"/>
        </w:numPr>
        <w:ind w:hanging="270"/>
        <w:rPr>
          <w:sz w:val="24"/>
          <w:szCs w:val="24"/>
        </w:rPr>
      </w:pPr>
      <w:r>
        <w:rPr>
          <w:sz w:val="24"/>
          <w:szCs w:val="24"/>
        </w:rPr>
        <w:t xml:space="preserve">Williams S, </w:t>
      </w:r>
      <w:r w:rsidRPr="000615BD">
        <w:rPr>
          <w:sz w:val="24"/>
          <w:szCs w:val="24"/>
        </w:rPr>
        <w:t>Xie</w:t>
      </w:r>
      <w:r>
        <w:rPr>
          <w:sz w:val="24"/>
          <w:szCs w:val="24"/>
        </w:rPr>
        <w:t xml:space="preserve"> L, </w:t>
      </w:r>
      <w:r w:rsidRPr="000615BD">
        <w:rPr>
          <w:sz w:val="24"/>
          <w:szCs w:val="24"/>
        </w:rPr>
        <w:t>Kaighan,</w:t>
      </w:r>
      <w:r>
        <w:rPr>
          <w:sz w:val="24"/>
          <w:szCs w:val="24"/>
        </w:rPr>
        <w:t xml:space="preserve"> K; </w:t>
      </w:r>
      <w:r w:rsidRPr="000615BD">
        <w:rPr>
          <w:sz w:val="24"/>
          <w:szCs w:val="24"/>
        </w:rPr>
        <w:t>Wesley</w:t>
      </w:r>
      <w:r>
        <w:rPr>
          <w:sz w:val="24"/>
          <w:szCs w:val="24"/>
        </w:rPr>
        <w:t xml:space="preserve"> D,</w:t>
      </w:r>
      <w:r w:rsidRPr="000615BD">
        <w:rPr>
          <w:sz w:val="24"/>
          <w:szCs w:val="24"/>
        </w:rPr>
        <w:t xml:space="preserve"> Perry</w:t>
      </w:r>
      <w:r>
        <w:rPr>
          <w:sz w:val="24"/>
          <w:szCs w:val="24"/>
        </w:rPr>
        <w:t xml:space="preserve"> T </w:t>
      </w:r>
      <w:r w:rsidRPr="000615BD">
        <w:rPr>
          <w:sz w:val="24"/>
          <w:szCs w:val="24"/>
        </w:rPr>
        <w:t>Barrow</w:t>
      </w:r>
      <w:r>
        <w:rPr>
          <w:sz w:val="24"/>
          <w:szCs w:val="24"/>
        </w:rPr>
        <w:t xml:space="preserve"> JH, </w:t>
      </w:r>
      <w:r w:rsidRPr="000615BD">
        <w:rPr>
          <w:b/>
          <w:sz w:val="24"/>
          <w:szCs w:val="24"/>
        </w:rPr>
        <w:t>Messiah SE</w:t>
      </w:r>
      <w:r>
        <w:rPr>
          <w:sz w:val="24"/>
          <w:szCs w:val="24"/>
        </w:rPr>
        <w:t xml:space="preserve">. </w:t>
      </w:r>
      <w:r w:rsidRPr="000615BD">
        <w:rPr>
          <w:sz w:val="24"/>
          <w:szCs w:val="24"/>
        </w:rPr>
        <w:t>Implementation of a School-Based Telehealth Program for Asthma Care Among Ethnically Diverse Students</w:t>
      </w:r>
      <w:r>
        <w:rPr>
          <w:sz w:val="24"/>
          <w:szCs w:val="24"/>
        </w:rPr>
        <w:t>.</w:t>
      </w:r>
      <w:r w:rsidRPr="000615BD">
        <w:t xml:space="preserve"> </w:t>
      </w:r>
      <w:r w:rsidRPr="000615BD">
        <w:rPr>
          <w:sz w:val="24"/>
          <w:szCs w:val="24"/>
        </w:rPr>
        <w:t>Selected as a feature oral presentation to the 2020 Texas Public Health Association Annual Education Conference, Dallas/Fort Worth Texas, March 30-April 1, 2020.</w:t>
      </w:r>
    </w:p>
    <w:p w:rsidR="00875111" w:rsidRDefault="00875111" w:rsidP="000654BD">
      <w:pPr>
        <w:pStyle w:val="ListParagraph"/>
        <w:ind w:left="0" w:hanging="270"/>
        <w:rPr>
          <w:sz w:val="24"/>
          <w:szCs w:val="24"/>
        </w:rPr>
      </w:pPr>
    </w:p>
    <w:p w:rsidR="00875111" w:rsidRDefault="00875111" w:rsidP="000654BD">
      <w:pPr>
        <w:pStyle w:val="ListParagraph"/>
        <w:numPr>
          <w:ilvl w:val="0"/>
          <w:numId w:val="4"/>
        </w:numPr>
        <w:ind w:hanging="270"/>
        <w:rPr>
          <w:sz w:val="24"/>
          <w:szCs w:val="24"/>
        </w:rPr>
      </w:pPr>
      <w:r>
        <w:rPr>
          <w:sz w:val="24"/>
          <w:szCs w:val="24"/>
        </w:rPr>
        <w:lastRenderedPageBreak/>
        <w:t>Weerakoon S</w:t>
      </w:r>
      <w:r w:rsidR="000837D6">
        <w:rPr>
          <w:sz w:val="24"/>
          <w:szCs w:val="24"/>
        </w:rPr>
        <w:t>*</w:t>
      </w:r>
      <w:r>
        <w:rPr>
          <w:sz w:val="24"/>
          <w:szCs w:val="24"/>
        </w:rPr>
        <w:t xml:space="preserve">, Vidot DC, Atem F, </w:t>
      </w:r>
      <w:r w:rsidRPr="000837D6">
        <w:rPr>
          <w:b/>
          <w:sz w:val="24"/>
          <w:szCs w:val="24"/>
        </w:rPr>
        <w:t>Messiah SE.</w:t>
      </w:r>
      <w:r>
        <w:rPr>
          <w:sz w:val="24"/>
          <w:szCs w:val="24"/>
        </w:rPr>
        <w:t xml:space="preserve"> </w:t>
      </w:r>
      <w:r w:rsidR="000837D6" w:rsidRPr="000837D6">
        <w:rPr>
          <w:sz w:val="24"/>
          <w:szCs w:val="24"/>
        </w:rPr>
        <w:t>Effect of in utero substance use exposure on childhood growth from birth through 16 years</w:t>
      </w:r>
      <w:r w:rsidR="000837D6">
        <w:rPr>
          <w:sz w:val="24"/>
          <w:szCs w:val="24"/>
        </w:rPr>
        <w:t>.</w:t>
      </w:r>
      <w:r w:rsidR="000837D6" w:rsidRPr="000837D6">
        <w:t xml:space="preserve"> </w:t>
      </w:r>
      <w:r w:rsidR="000837D6" w:rsidRPr="000837D6">
        <w:rPr>
          <w:sz w:val="24"/>
          <w:szCs w:val="24"/>
        </w:rPr>
        <w:t>Selected as a</w:t>
      </w:r>
      <w:r w:rsidR="000837D6">
        <w:rPr>
          <w:sz w:val="24"/>
          <w:szCs w:val="24"/>
        </w:rPr>
        <w:t>n</w:t>
      </w:r>
      <w:r w:rsidR="000837D6" w:rsidRPr="000837D6">
        <w:rPr>
          <w:sz w:val="24"/>
          <w:szCs w:val="24"/>
        </w:rPr>
        <w:t xml:space="preserve"> oral presentation to the 2020 Texas Public Health Association Annual Education Conference, Dallas/Fort Worth Texas, March 30-April 1, 2020.</w:t>
      </w:r>
    </w:p>
    <w:p w:rsidR="000615BD" w:rsidRPr="000615BD" w:rsidRDefault="000615BD" w:rsidP="000654BD">
      <w:pPr>
        <w:pStyle w:val="ListParagraph"/>
        <w:ind w:left="0" w:hanging="270"/>
        <w:rPr>
          <w:sz w:val="24"/>
          <w:szCs w:val="24"/>
        </w:rPr>
      </w:pPr>
    </w:p>
    <w:p w:rsidR="000615BD" w:rsidRPr="000615BD" w:rsidRDefault="000615BD" w:rsidP="000654BD">
      <w:pPr>
        <w:pStyle w:val="ListParagraph"/>
        <w:numPr>
          <w:ilvl w:val="0"/>
          <w:numId w:val="4"/>
        </w:numPr>
        <w:ind w:hanging="270"/>
        <w:rPr>
          <w:sz w:val="24"/>
          <w:szCs w:val="24"/>
        </w:rPr>
      </w:pPr>
      <w:r w:rsidRPr="000615BD">
        <w:rPr>
          <w:sz w:val="24"/>
          <w:szCs w:val="24"/>
        </w:rPr>
        <w:t>Booker-Nubie Q</w:t>
      </w:r>
      <w:r>
        <w:rPr>
          <w:sz w:val="24"/>
          <w:szCs w:val="24"/>
        </w:rPr>
        <w:t>*</w:t>
      </w:r>
      <w:r w:rsidRPr="000615BD">
        <w:rPr>
          <w:sz w:val="24"/>
          <w:szCs w:val="24"/>
        </w:rPr>
        <w:t xml:space="preserve">, </w:t>
      </w:r>
      <w:r w:rsidRPr="000615BD">
        <w:rPr>
          <w:b/>
          <w:sz w:val="24"/>
          <w:szCs w:val="24"/>
        </w:rPr>
        <w:t>Messiah SE</w:t>
      </w:r>
      <w:r w:rsidRPr="000615BD">
        <w:rPr>
          <w:sz w:val="24"/>
          <w:szCs w:val="24"/>
        </w:rPr>
        <w:t xml:space="preserve">, Mathew MS, Jetelina KK. Clinical Care Teams’ Self-Efficacy and Attitudes Towards Social Determinants of Health in Pediatric Chronic Care Units. </w:t>
      </w:r>
      <w:r>
        <w:rPr>
          <w:sz w:val="24"/>
          <w:szCs w:val="24"/>
        </w:rPr>
        <w:t>S</w:t>
      </w:r>
      <w:r w:rsidRPr="000615BD">
        <w:rPr>
          <w:sz w:val="24"/>
          <w:szCs w:val="24"/>
        </w:rPr>
        <w:t>elected as a poster presentation to the 2020 Texas Public Health Association Annual Education Conference, Dallas/Fort Worth Texas, March 30-April 1, 2020.</w:t>
      </w:r>
    </w:p>
    <w:p w:rsidR="001C5EAC" w:rsidRPr="001C5EAC" w:rsidRDefault="001C5EAC" w:rsidP="000654BD">
      <w:pPr>
        <w:ind w:hanging="270"/>
        <w:rPr>
          <w:sz w:val="24"/>
          <w:szCs w:val="24"/>
        </w:rPr>
      </w:pPr>
    </w:p>
    <w:p w:rsidR="001C5EAC" w:rsidRDefault="00FA683E" w:rsidP="000654BD">
      <w:pPr>
        <w:pStyle w:val="ListParagraph"/>
        <w:numPr>
          <w:ilvl w:val="0"/>
          <w:numId w:val="4"/>
        </w:numPr>
        <w:ind w:hanging="270"/>
        <w:rPr>
          <w:sz w:val="24"/>
          <w:szCs w:val="24"/>
        </w:rPr>
      </w:pPr>
      <w:bookmarkStart w:id="30" w:name="_Hlk25048168"/>
      <w:r>
        <w:rPr>
          <w:sz w:val="24"/>
          <w:szCs w:val="24"/>
        </w:rPr>
        <w:t>Xie L</w:t>
      </w:r>
      <w:r w:rsidR="000837D6">
        <w:rPr>
          <w:sz w:val="24"/>
          <w:szCs w:val="24"/>
        </w:rPr>
        <w:t>*</w:t>
      </w:r>
      <w:r>
        <w:rPr>
          <w:sz w:val="24"/>
          <w:szCs w:val="24"/>
        </w:rPr>
        <w:t xml:space="preserve">, Gelfand A, Martinez T, Rivera-Sanchez Y, Atem F, </w:t>
      </w:r>
      <w:r w:rsidRPr="00FA683E">
        <w:rPr>
          <w:b/>
          <w:sz w:val="24"/>
          <w:szCs w:val="24"/>
        </w:rPr>
        <w:t>Messiah SE</w:t>
      </w:r>
      <w:r>
        <w:rPr>
          <w:sz w:val="24"/>
          <w:szCs w:val="24"/>
        </w:rPr>
        <w:t xml:space="preserve">. </w:t>
      </w:r>
      <w:r w:rsidR="0063550F" w:rsidRPr="00FA683E">
        <w:rPr>
          <w:sz w:val="24"/>
          <w:szCs w:val="24"/>
        </w:rPr>
        <w:t xml:space="preserve">Association between asthma and developmental disabilities in the United States pediatric population: a cross-sectional study. </w:t>
      </w:r>
      <w:r w:rsidRPr="00FA683E">
        <w:rPr>
          <w:sz w:val="24"/>
          <w:szCs w:val="24"/>
        </w:rPr>
        <w:t xml:space="preserve">Selected as a </w:t>
      </w:r>
      <w:r>
        <w:rPr>
          <w:sz w:val="24"/>
          <w:szCs w:val="24"/>
        </w:rPr>
        <w:t xml:space="preserve">poster </w:t>
      </w:r>
      <w:r w:rsidRPr="00FA683E">
        <w:rPr>
          <w:sz w:val="24"/>
          <w:szCs w:val="24"/>
        </w:rPr>
        <w:t xml:space="preserve">presentation to the 2020 Texas Public Health Association Annual Education Conference, Dallas/Fort Worth Texas, March 30-April 1, 2020. </w:t>
      </w:r>
      <w:bookmarkEnd w:id="30"/>
    </w:p>
    <w:p w:rsidR="00FA683E" w:rsidRPr="00FA683E" w:rsidRDefault="00FA683E" w:rsidP="000654BD">
      <w:pPr>
        <w:pStyle w:val="ListParagraph"/>
        <w:ind w:left="0" w:hanging="270"/>
        <w:rPr>
          <w:sz w:val="24"/>
          <w:szCs w:val="24"/>
        </w:rPr>
      </w:pPr>
    </w:p>
    <w:p w:rsidR="00FA683E" w:rsidRDefault="00FA683E" w:rsidP="000654BD">
      <w:pPr>
        <w:pStyle w:val="ListParagraph"/>
        <w:numPr>
          <w:ilvl w:val="0"/>
          <w:numId w:val="4"/>
        </w:numPr>
        <w:ind w:hanging="270"/>
        <w:rPr>
          <w:sz w:val="24"/>
          <w:szCs w:val="24"/>
        </w:rPr>
      </w:pPr>
      <w:r w:rsidRPr="00FA683E">
        <w:rPr>
          <w:sz w:val="24"/>
          <w:szCs w:val="24"/>
        </w:rPr>
        <w:t>Weigand JG</w:t>
      </w:r>
      <w:r w:rsidR="000837D6">
        <w:rPr>
          <w:sz w:val="24"/>
          <w:szCs w:val="24"/>
        </w:rPr>
        <w:t>*</w:t>
      </w:r>
      <w:r w:rsidRPr="00FA683E">
        <w:rPr>
          <w:sz w:val="24"/>
          <w:szCs w:val="24"/>
        </w:rPr>
        <w:t>, Qureshi F</w:t>
      </w:r>
      <w:r>
        <w:rPr>
          <w:sz w:val="24"/>
          <w:szCs w:val="24"/>
        </w:rPr>
        <w:t xml:space="preserve">, </w:t>
      </w:r>
      <w:r w:rsidRPr="00FA683E">
        <w:rPr>
          <w:b/>
          <w:sz w:val="24"/>
          <w:szCs w:val="24"/>
        </w:rPr>
        <w:t>Messiah SE</w:t>
      </w:r>
      <w:r>
        <w:rPr>
          <w:sz w:val="24"/>
          <w:szCs w:val="24"/>
        </w:rPr>
        <w:t>.</w:t>
      </w:r>
      <w:r w:rsidRPr="00FA683E">
        <w:rPr>
          <w:sz w:val="24"/>
          <w:szCs w:val="24"/>
        </w:rPr>
        <w:t xml:space="preserve"> Texas Prevalence Estimates of Pediatric Traumatic Brain Injury using Medical Claims Data. Selected as a poster presentation to the 2020 Texas Public Health Association Annual Education Conference, Dallas/Fort Worth Texas, March 30-April 1, 2020. </w:t>
      </w:r>
    </w:p>
    <w:p w:rsidR="00FA683E" w:rsidRPr="00FA683E" w:rsidRDefault="00FA683E" w:rsidP="000654BD">
      <w:pPr>
        <w:pStyle w:val="ListParagraph"/>
        <w:ind w:left="0" w:hanging="270"/>
        <w:rPr>
          <w:sz w:val="24"/>
          <w:szCs w:val="24"/>
        </w:rPr>
      </w:pPr>
    </w:p>
    <w:p w:rsidR="00FA683E" w:rsidRPr="00FA683E" w:rsidRDefault="00FA683E" w:rsidP="000654BD">
      <w:pPr>
        <w:pStyle w:val="ListParagraph"/>
        <w:numPr>
          <w:ilvl w:val="0"/>
          <w:numId w:val="4"/>
        </w:numPr>
        <w:ind w:hanging="270"/>
        <w:rPr>
          <w:sz w:val="24"/>
          <w:szCs w:val="24"/>
        </w:rPr>
      </w:pPr>
      <w:r w:rsidRPr="00FA683E">
        <w:rPr>
          <w:sz w:val="24"/>
          <w:szCs w:val="24"/>
        </w:rPr>
        <w:t xml:space="preserve">Keeton J, Ofori A, </w:t>
      </w:r>
      <w:r w:rsidR="00B06CA3">
        <w:rPr>
          <w:sz w:val="24"/>
          <w:szCs w:val="24"/>
        </w:rPr>
        <w:t xml:space="preserve">Booker Q, </w:t>
      </w:r>
      <w:r w:rsidRPr="00FA683E">
        <w:rPr>
          <w:sz w:val="24"/>
          <w:szCs w:val="24"/>
        </w:rPr>
        <w:t xml:space="preserve">Schneider B, McAdams C, </w:t>
      </w:r>
      <w:r w:rsidRPr="00FA683E">
        <w:rPr>
          <w:b/>
          <w:sz w:val="24"/>
          <w:szCs w:val="24"/>
        </w:rPr>
        <w:t>Messiah SE</w:t>
      </w:r>
      <w:r w:rsidRPr="00FA683E">
        <w:rPr>
          <w:sz w:val="24"/>
          <w:szCs w:val="24"/>
        </w:rPr>
        <w:t>. Socioecological Factors That Inform the Decision to Have Metabolic and Bariatric Surgery Utilization in Ethnically Diverse Patients</w:t>
      </w:r>
      <w:r>
        <w:rPr>
          <w:sz w:val="24"/>
          <w:szCs w:val="24"/>
        </w:rPr>
        <w:t xml:space="preserve">. </w:t>
      </w:r>
      <w:r w:rsidRPr="00FA683E">
        <w:rPr>
          <w:sz w:val="24"/>
          <w:szCs w:val="24"/>
        </w:rPr>
        <w:t xml:space="preserve">Selected as a poster presentation to the 2020 Texas Public Health Association Annual Education Conference, Dallas/Fort Worth Texas, March 30-April 1, 2020. </w:t>
      </w:r>
    </w:p>
    <w:p w:rsidR="00337EEC" w:rsidRDefault="00337EEC" w:rsidP="000654BD">
      <w:pPr>
        <w:pStyle w:val="ListParagraph"/>
        <w:ind w:left="0" w:hanging="270"/>
        <w:rPr>
          <w:sz w:val="24"/>
          <w:szCs w:val="24"/>
        </w:rPr>
      </w:pPr>
    </w:p>
    <w:p w:rsidR="00273FEB" w:rsidRPr="00273FEB" w:rsidRDefault="00273FEB" w:rsidP="000654BD">
      <w:pPr>
        <w:pStyle w:val="ListParagraph"/>
        <w:numPr>
          <w:ilvl w:val="0"/>
          <w:numId w:val="4"/>
        </w:numPr>
        <w:ind w:hanging="270"/>
        <w:rPr>
          <w:sz w:val="24"/>
          <w:szCs w:val="24"/>
        </w:rPr>
      </w:pPr>
      <w:r>
        <w:rPr>
          <w:sz w:val="24"/>
          <w:szCs w:val="24"/>
        </w:rPr>
        <w:t xml:space="preserve">Booth J, </w:t>
      </w:r>
      <w:r w:rsidRPr="00273FEB">
        <w:rPr>
          <w:b/>
          <w:sz w:val="24"/>
          <w:szCs w:val="24"/>
        </w:rPr>
        <w:t>Messiah SE</w:t>
      </w:r>
      <w:r>
        <w:rPr>
          <w:sz w:val="24"/>
          <w:szCs w:val="24"/>
        </w:rPr>
        <w:t>, Hansen E, Nardi M, Hawver E, Patel H, Kling H, Okeke D, D’Agostino E. Objective measurement of physical activity attributed to a park-based afterschool program. Accepted as an oral presentation at</w:t>
      </w:r>
      <w:r w:rsidRPr="00273FEB">
        <w:t xml:space="preserve"> </w:t>
      </w:r>
      <w:r w:rsidRPr="00273FEB">
        <w:rPr>
          <w:sz w:val="24"/>
          <w:szCs w:val="24"/>
        </w:rPr>
        <w:t>the Healthy Active Living Conference, Orlando, Florida, February 205, 2020.</w:t>
      </w:r>
    </w:p>
    <w:p w:rsidR="00273FEB" w:rsidRPr="00273FEB" w:rsidRDefault="00273FEB" w:rsidP="000654BD">
      <w:pPr>
        <w:pStyle w:val="ListParagraph"/>
        <w:ind w:left="0" w:hanging="270"/>
        <w:rPr>
          <w:sz w:val="24"/>
          <w:szCs w:val="24"/>
        </w:rPr>
      </w:pPr>
    </w:p>
    <w:p w:rsidR="002E2042" w:rsidRDefault="002E2042" w:rsidP="000654BD">
      <w:pPr>
        <w:pStyle w:val="ListParagraph"/>
        <w:numPr>
          <w:ilvl w:val="0"/>
          <w:numId w:val="4"/>
        </w:numPr>
        <w:ind w:hanging="270"/>
        <w:rPr>
          <w:sz w:val="24"/>
          <w:szCs w:val="24"/>
        </w:rPr>
      </w:pPr>
      <w:r>
        <w:rPr>
          <w:sz w:val="24"/>
          <w:szCs w:val="24"/>
        </w:rPr>
        <w:t>Patel H</w:t>
      </w:r>
      <w:r w:rsidR="000837D6">
        <w:rPr>
          <w:sz w:val="24"/>
          <w:szCs w:val="24"/>
        </w:rPr>
        <w:t>*</w:t>
      </w:r>
      <w:r>
        <w:rPr>
          <w:sz w:val="24"/>
          <w:szCs w:val="24"/>
        </w:rPr>
        <w:t xml:space="preserve">, </w:t>
      </w:r>
      <w:r w:rsidRPr="002E2042">
        <w:rPr>
          <w:b/>
          <w:sz w:val="24"/>
          <w:szCs w:val="24"/>
        </w:rPr>
        <w:t>Messiah SE</w:t>
      </w:r>
      <w:r>
        <w:rPr>
          <w:sz w:val="24"/>
          <w:szCs w:val="24"/>
        </w:rPr>
        <w:t xml:space="preserve">, Hansen E, Nardi M, D’Agostino E. </w:t>
      </w:r>
      <w:r w:rsidRPr="002E2042">
        <w:rPr>
          <w:sz w:val="24"/>
          <w:szCs w:val="24"/>
        </w:rPr>
        <w:t>The relationship between transportation vulnerability, transportation access to a physical activity afterschool program, and youth school attendance</w:t>
      </w:r>
      <w:r>
        <w:rPr>
          <w:sz w:val="24"/>
          <w:szCs w:val="24"/>
        </w:rPr>
        <w:t>. Accepted as a poster presentation at the Healthy Active Living Conference, Orlando, Florida, February 205, 2020.</w:t>
      </w:r>
    </w:p>
    <w:p w:rsidR="00406231" w:rsidRPr="00406231" w:rsidRDefault="00406231" w:rsidP="000654BD">
      <w:pPr>
        <w:pStyle w:val="ListParagraph"/>
        <w:ind w:left="0" w:hanging="270"/>
        <w:rPr>
          <w:sz w:val="24"/>
          <w:szCs w:val="24"/>
        </w:rPr>
      </w:pPr>
    </w:p>
    <w:p w:rsidR="00406231" w:rsidRPr="00406231" w:rsidRDefault="00406231" w:rsidP="000654BD">
      <w:pPr>
        <w:pStyle w:val="ListParagraph"/>
        <w:numPr>
          <w:ilvl w:val="0"/>
          <w:numId w:val="4"/>
        </w:numPr>
        <w:ind w:hanging="270"/>
        <w:rPr>
          <w:sz w:val="24"/>
          <w:szCs w:val="24"/>
        </w:rPr>
      </w:pPr>
      <w:bookmarkStart w:id="31" w:name="_Hlk25158432"/>
      <w:r w:rsidRPr="00406231">
        <w:rPr>
          <w:sz w:val="24"/>
          <w:szCs w:val="24"/>
        </w:rPr>
        <w:t xml:space="preserve">Ofori A, Keeton J, Spadola C, Mathew M, </w:t>
      </w:r>
      <w:r w:rsidRPr="00406231">
        <w:rPr>
          <w:b/>
          <w:sz w:val="24"/>
          <w:szCs w:val="24"/>
        </w:rPr>
        <w:t>Messiah SE</w:t>
      </w:r>
      <w:r w:rsidRPr="00406231">
        <w:rPr>
          <w:sz w:val="24"/>
          <w:szCs w:val="24"/>
        </w:rPr>
        <w:t xml:space="preserve">. Socioecological Factors Associated with Metabolic and Bariatric Surgery Utilization: A Qualitative Study. Accepted as a </w:t>
      </w:r>
      <w:r>
        <w:rPr>
          <w:sz w:val="24"/>
          <w:szCs w:val="24"/>
        </w:rPr>
        <w:t xml:space="preserve">late breaker </w:t>
      </w:r>
      <w:r w:rsidRPr="00406231">
        <w:rPr>
          <w:sz w:val="24"/>
          <w:szCs w:val="24"/>
        </w:rPr>
        <w:t>poster presentation to the 37th Annual Obesity Society Meeting, Las Vegas, Nevada, November 3-7, 2019.</w:t>
      </w:r>
    </w:p>
    <w:p w:rsidR="002E2042" w:rsidRDefault="002E2042" w:rsidP="000654BD">
      <w:pPr>
        <w:pStyle w:val="ListParagraph"/>
        <w:ind w:left="0" w:hanging="270"/>
        <w:rPr>
          <w:sz w:val="24"/>
          <w:szCs w:val="24"/>
        </w:rPr>
      </w:pPr>
    </w:p>
    <w:p w:rsidR="00881849" w:rsidRDefault="009E799F" w:rsidP="000654BD">
      <w:pPr>
        <w:pStyle w:val="ListParagraph"/>
        <w:numPr>
          <w:ilvl w:val="0"/>
          <w:numId w:val="4"/>
        </w:numPr>
        <w:ind w:hanging="270"/>
        <w:rPr>
          <w:sz w:val="24"/>
          <w:szCs w:val="24"/>
        </w:rPr>
      </w:pPr>
      <w:bookmarkStart w:id="32" w:name="_Hlk25158246"/>
      <w:r>
        <w:rPr>
          <w:sz w:val="24"/>
          <w:szCs w:val="24"/>
        </w:rPr>
        <w:t xml:space="preserve">Keeton J, Ofori A, Spadola C, Mathew M, </w:t>
      </w:r>
      <w:r w:rsidRPr="009E799F">
        <w:rPr>
          <w:b/>
          <w:sz w:val="24"/>
          <w:szCs w:val="24"/>
        </w:rPr>
        <w:t>Messiah SE.</w:t>
      </w:r>
      <w:r>
        <w:rPr>
          <w:sz w:val="24"/>
          <w:szCs w:val="24"/>
        </w:rPr>
        <w:t xml:space="preserve"> </w:t>
      </w:r>
      <w:r w:rsidRPr="009E799F">
        <w:rPr>
          <w:sz w:val="24"/>
          <w:szCs w:val="24"/>
        </w:rPr>
        <w:t>Relationship Between Childhood Family Mealtime and Disordered Eating in Young Bariatric Surgery Patients</w:t>
      </w:r>
      <w:r>
        <w:rPr>
          <w:sz w:val="24"/>
          <w:szCs w:val="24"/>
        </w:rPr>
        <w:t>. Accepted as a poster presentation to the 37</w:t>
      </w:r>
      <w:r w:rsidRPr="009E799F">
        <w:rPr>
          <w:sz w:val="24"/>
          <w:szCs w:val="24"/>
          <w:vertAlign w:val="superscript"/>
        </w:rPr>
        <w:t>th</w:t>
      </w:r>
      <w:r>
        <w:rPr>
          <w:sz w:val="24"/>
          <w:szCs w:val="24"/>
        </w:rPr>
        <w:t xml:space="preserve"> Annual Obesity Society Meeting, Las Vegas, Nevada, November 3-7, 2019.</w:t>
      </w:r>
    </w:p>
    <w:bookmarkEnd w:id="31"/>
    <w:bookmarkEnd w:id="32"/>
    <w:p w:rsidR="009E799F" w:rsidRDefault="009E799F" w:rsidP="000654BD">
      <w:pPr>
        <w:pStyle w:val="ListParagraph"/>
        <w:ind w:left="0" w:hanging="270"/>
        <w:rPr>
          <w:sz w:val="24"/>
          <w:szCs w:val="24"/>
        </w:rPr>
      </w:pPr>
    </w:p>
    <w:p w:rsidR="004C3C37" w:rsidRDefault="004C3C37" w:rsidP="000654BD">
      <w:pPr>
        <w:pStyle w:val="ListParagraph"/>
        <w:numPr>
          <w:ilvl w:val="0"/>
          <w:numId w:val="4"/>
        </w:numPr>
        <w:ind w:hanging="270"/>
        <w:rPr>
          <w:sz w:val="24"/>
          <w:szCs w:val="24"/>
        </w:rPr>
      </w:pPr>
      <w:r>
        <w:rPr>
          <w:sz w:val="24"/>
          <w:szCs w:val="24"/>
        </w:rPr>
        <w:t>Lebron C</w:t>
      </w:r>
      <w:r w:rsidR="000837D6">
        <w:rPr>
          <w:sz w:val="24"/>
          <w:szCs w:val="24"/>
        </w:rPr>
        <w:t>*</w:t>
      </w:r>
      <w:r>
        <w:rPr>
          <w:sz w:val="24"/>
          <w:szCs w:val="24"/>
        </w:rPr>
        <w:t>, Guzman T, Agosto Y, Sutton D, Stoutenberg M, Me</w:t>
      </w:r>
      <w:r w:rsidRPr="004C3C37">
        <w:rPr>
          <w:b/>
          <w:sz w:val="24"/>
          <w:szCs w:val="24"/>
        </w:rPr>
        <w:t>ssiah SE</w:t>
      </w:r>
      <w:r>
        <w:rPr>
          <w:sz w:val="24"/>
          <w:szCs w:val="24"/>
        </w:rPr>
        <w:t>, StGeorge S</w:t>
      </w:r>
      <w:r w:rsidRPr="004C3C37">
        <w:rPr>
          <w:sz w:val="24"/>
          <w:szCs w:val="24"/>
        </w:rPr>
        <w:t>M. A Qualitative Study of the Attitudes and Practices of Hispanic Mothers of Young Children around Feeding Practices and Food Choices. Poster session presented at the 2019 Society for Nutrition Education and Behavior Conference, Orlando, FL, July</w:t>
      </w:r>
      <w:r w:rsidR="00881849">
        <w:rPr>
          <w:sz w:val="24"/>
          <w:szCs w:val="24"/>
        </w:rPr>
        <w:t xml:space="preserve"> 27-30,</w:t>
      </w:r>
      <w:r w:rsidRPr="004C3C37">
        <w:rPr>
          <w:sz w:val="24"/>
          <w:szCs w:val="24"/>
        </w:rPr>
        <w:t xml:space="preserve"> 2019.</w:t>
      </w:r>
    </w:p>
    <w:p w:rsidR="004C3C37" w:rsidRPr="004C3C37" w:rsidRDefault="004C3C37" w:rsidP="000654BD">
      <w:pPr>
        <w:pStyle w:val="ListParagraph"/>
        <w:ind w:left="0" w:hanging="270"/>
        <w:rPr>
          <w:sz w:val="24"/>
          <w:szCs w:val="24"/>
        </w:rPr>
      </w:pPr>
    </w:p>
    <w:p w:rsidR="00594139" w:rsidRDefault="00594139" w:rsidP="000654BD">
      <w:pPr>
        <w:pStyle w:val="ListParagraph"/>
        <w:numPr>
          <w:ilvl w:val="0"/>
          <w:numId w:val="4"/>
        </w:numPr>
        <w:ind w:hanging="270"/>
        <w:rPr>
          <w:sz w:val="24"/>
          <w:szCs w:val="24"/>
        </w:rPr>
      </w:pPr>
      <w:r>
        <w:rPr>
          <w:sz w:val="24"/>
          <w:szCs w:val="24"/>
        </w:rPr>
        <w:lastRenderedPageBreak/>
        <w:t>Liu S</w:t>
      </w:r>
      <w:r w:rsidR="000837D6">
        <w:rPr>
          <w:sz w:val="24"/>
          <w:szCs w:val="24"/>
        </w:rPr>
        <w:t>*</w:t>
      </w:r>
      <w:r>
        <w:rPr>
          <w:sz w:val="24"/>
          <w:szCs w:val="24"/>
        </w:rPr>
        <w:t xml:space="preserve">, Vidot D, </w:t>
      </w:r>
      <w:r w:rsidRPr="00594139">
        <w:rPr>
          <w:b/>
          <w:sz w:val="24"/>
          <w:szCs w:val="24"/>
        </w:rPr>
        <w:t>Messiah SE</w:t>
      </w:r>
      <w:r>
        <w:rPr>
          <w:sz w:val="24"/>
          <w:szCs w:val="24"/>
        </w:rPr>
        <w:t xml:space="preserve">, Hlaing W. </w:t>
      </w:r>
      <w:r w:rsidRPr="00594139">
        <w:rPr>
          <w:sz w:val="24"/>
          <w:szCs w:val="24"/>
        </w:rPr>
        <w:t>Trends in utilization of metabolic and bariatric surgery procedures by race-ethnicity: A state-wide analysis</w:t>
      </w:r>
      <w:r>
        <w:rPr>
          <w:sz w:val="24"/>
          <w:szCs w:val="24"/>
        </w:rPr>
        <w:t>. Accepted as a poster presentation to the American College of Epidemiology Annual Meeting, Pasadena, CA, September 7-10, 2019.</w:t>
      </w:r>
    </w:p>
    <w:p w:rsidR="00594139" w:rsidRPr="00594139" w:rsidRDefault="00594139" w:rsidP="000654BD">
      <w:pPr>
        <w:pStyle w:val="ListParagraph"/>
        <w:ind w:left="0" w:hanging="270"/>
        <w:rPr>
          <w:sz w:val="24"/>
          <w:szCs w:val="24"/>
        </w:rPr>
      </w:pPr>
    </w:p>
    <w:p w:rsidR="00870691" w:rsidRDefault="00870691" w:rsidP="000654BD">
      <w:pPr>
        <w:pStyle w:val="ListParagraph"/>
        <w:numPr>
          <w:ilvl w:val="0"/>
          <w:numId w:val="4"/>
        </w:numPr>
        <w:ind w:hanging="270"/>
        <w:rPr>
          <w:sz w:val="24"/>
          <w:szCs w:val="24"/>
        </w:rPr>
      </w:pPr>
      <w:bookmarkStart w:id="33" w:name="_Hlk25158512"/>
      <w:r w:rsidRPr="00870691">
        <w:rPr>
          <w:b/>
          <w:sz w:val="24"/>
          <w:szCs w:val="24"/>
        </w:rPr>
        <w:t>Messiah SE</w:t>
      </w:r>
      <w:r w:rsidRPr="00870691">
        <w:rPr>
          <w:sz w:val="24"/>
          <w:szCs w:val="24"/>
        </w:rPr>
        <w:t>, Sacher PM, Yudkin J, Ofori A, Qureshi F, Schneider B, Hoeschler D, Barlow SE.</w:t>
      </w:r>
      <w:r>
        <w:rPr>
          <w:sz w:val="24"/>
          <w:szCs w:val="24"/>
        </w:rPr>
        <w:t xml:space="preserve"> Partnering Lifestyle Intervention and Bariatric Surgery in Adolescents</w:t>
      </w:r>
      <w:r w:rsidRPr="00870691">
        <w:rPr>
          <w:sz w:val="24"/>
          <w:szCs w:val="24"/>
        </w:rPr>
        <w:t xml:space="preserve">: A Systematic Review. </w:t>
      </w:r>
      <w:r>
        <w:rPr>
          <w:sz w:val="24"/>
          <w:szCs w:val="24"/>
        </w:rPr>
        <w:t>Accepted as a poster presentation to the American Public Health Association Annual Meeting, Philadelphia, PA, November 9-14, 2019.</w:t>
      </w:r>
    </w:p>
    <w:bookmarkEnd w:id="33"/>
    <w:p w:rsidR="00870691" w:rsidRPr="00870691" w:rsidRDefault="00870691" w:rsidP="000654BD">
      <w:pPr>
        <w:pStyle w:val="ListParagraph"/>
        <w:ind w:left="0" w:hanging="270"/>
        <w:rPr>
          <w:sz w:val="24"/>
          <w:szCs w:val="24"/>
        </w:rPr>
      </w:pPr>
    </w:p>
    <w:p w:rsidR="00870691" w:rsidRDefault="00870691"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Xie Y</w:t>
      </w:r>
      <w:r w:rsidR="000837D6">
        <w:rPr>
          <w:rFonts w:ascii="Times New Roman" w:hAnsi="Times New Roman"/>
          <w:sz w:val="24"/>
          <w:szCs w:val="24"/>
        </w:rPr>
        <w:t>*</w:t>
      </w:r>
      <w:r>
        <w:rPr>
          <w:rFonts w:ascii="Times New Roman" w:hAnsi="Times New Roman"/>
          <w:sz w:val="24"/>
          <w:szCs w:val="24"/>
        </w:rPr>
        <w:t xml:space="preserve">, Bauer C, </w:t>
      </w:r>
      <w:r w:rsidRPr="00870691">
        <w:rPr>
          <w:rFonts w:ascii="Times New Roman" w:hAnsi="Times New Roman"/>
          <w:b/>
          <w:sz w:val="24"/>
          <w:szCs w:val="24"/>
        </w:rPr>
        <w:t>Messiah SE.</w:t>
      </w:r>
      <w:r>
        <w:rPr>
          <w:rFonts w:ascii="Times New Roman" w:hAnsi="Times New Roman"/>
          <w:sz w:val="24"/>
          <w:szCs w:val="24"/>
        </w:rPr>
        <w:t xml:space="preserve"> </w:t>
      </w:r>
      <w:r w:rsidRPr="00870691">
        <w:rPr>
          <w:rFonts w:ascii="Times New Roman" w:hAnsi="Times New Roman"/>
          <w:sz w:val="24"/>
          <w:szCs w:val="24"/>
        </w:rPr>
        <w:t>Prevalence of Pediatric Asthma by In-Home Environmental Tobacco Smoke Exposure in United States, 2016-2017</w:t>
      </w:r>
      <w:r>
        <w:rPr>
          <w:rFonts w:ascii="Times New Roman" w:hAnsi="Times New Roman"/>
          <w:sz w:val="24"/>
          <w:szCs w:val="24"/>
        </w:rPr>
        <w:t xml:space="preserve">. </w:t>
      </w:r>
      <w:r w:rsidRPr="00870691">
        <w:rPr>
          <w:rFonts w:ascii="Times New Roman" w:hAnsi="Times New Roman"/>
          <w:sz w:val="24"/>
          <w:szCs w:val="24"/>
        </w:rPr>
        <w:t>Accepted as a poster presentation to the American Public Health Association Annual Meeting, Philadelphia, PA, November 9-14, 2019.</w:t>
      </w:r>
    </w:p>
    <w:p w:rsidR="00870691" w:rsidRDefault="00870691" w:rsidP="000654BD">
      <w:pPr>
        <w:pStyle w:val="PlainText"/>
        <w:ind w:hanging="270"/>
        <w:rPr>
          <w:rFonts w:ascii="Times New Roman" w:hAnsi="Times New Roman"/>
          <w:sz w:val="24"/>
          <w:szCs w:val="24"/>
        </w:rPr>
      </w:pPr>
    </w:p>
    <w:p w:rsidR="0035553B" w:rsidRDefault="0035553B"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Natale R, Xie L, Bar S, Mathew S, Ofori A, Chang C, </w:t>
      </w:r>
      <w:r w:rsidRPr="0035553B">
        <w:rPr>
          <w:rFonts w:ascii="Times New Roman" w:hAnsi="Times New Roman"/>
          <w:b/>
          <w:sz w:val="24"/>
          <w:szCs w:val="24"/>
        </w:rPr>
        <w:t>Messiah SE</w:t>
      </w:r>
      <w:r>
        <w:rPr>
          <w:rFonts w:ascii="Times New Roman" w:hAnsi="Times New Roman"/>
          <w:sz w:val="24"/>
          <w:szCs w:val="24"/>
        </w:rPr>
        <w:t xml:space="preserve">. </w:t>
      </w:r>
      <w:r w:rsidRPr="0035553B">
        <w:rPr>
          <w:rFonts w:ascii="Times New Roman" w:hAnsi="Times New Roman"/>
          <w:sz w:val="24"/>
          <w:szCs w:val="24"/>
        </w:rPr>
        <w:t>Do Caregiver’s of Preschool Children with Developmental Disabilities Accurately Perceive Their Child’s Weight Status?</w:t>
      </w:r>
      <w:r>
        <w:rPr>
          <w:rFonts w:ascii="Times New Roman" w:hAnsi="Times New Roman"/>
          <w:sz w:val="24"/>
          <w:szCs w:val="24"/>
        </w:rPr>
        <w:t xml:space="preserve"> </w:t>
      </w:r>
      <w:r w:rsidRPr="0035553B">
        <w:rPr>
          <w:rFonts w:ascii="Times New Roman" w:hAnsi="Times New Roman"/>
          <w:sz w:val="24"/>
          <w:szCs w:val="24"/>
        </w:rPr>
        <w:t xml:space="preserve">Healthy Weight Research Network Symposium, Boston, MA, April 5, 2019. </w:t>
      </w:r>
    </w:p>
    <w:p w:rsidR="0035553B" w:rsidRDefault="0035553B" w:rsidP="000654BD">
      <w:pPr>
        <w:pStyle w:val="PlainText"/>
        <w:ind w:hanging="270"/>
        <w:rPr>
          <w:rFonts w:ascii="Times New Roman" w:hAnsi="Times New Roman"/>
          <w:sz w:val="24"/>
          <w:szCs w:val="24"/>
        </w:rPr>
      </w:pPr>
    </w:p>
    <w:p w:rsidR="008E27E6" w:rsidRPr="0035553B" w:rsidRDefault="008E27E6" w:rsidP="000654BD">
      <w:pPr>
        <w:pStyle w:val="PlainText"/>
        <w:numPr>
          <w:ilvl w:val="0"/>
          <w:numId w:val="4"/>
        </w:numPr>
        <w:ind w:hanging="270"/>
        <w:rPr>
          <w:rFonts w:ascii="Times New Roman" w:hAnsi="Times New Roman"/>
          <w:sz w:val="24"/>
          <w:szCs w:val="24"/>
        </w:rPr>
      </w:pPr>
      <w:r w:rsidRPr="0035553B">
        <w:rPr>
          <w:rFonts w:ascii="Times New Roman" w:hAnsi="Times New Roman"/>
          <w:sz w:val="24"/>
          <w:szCs w:val="24"/>
        </w:rPr>
        <w:t>Silberstein J</w:t>
      </w:r>
      <w:r w:rsidR="000837D6">
        <w:rPr>
          <w:rFonts w:ascii="Times New Roman" w:hAnsi="Times New Roman"/>
          <w:sz w:val="24"/>
          <w:szCs w:val="24"/>
        </w:rPr>
        <w:t>*</w:t>
      </w:r>
      <w:r w:rsidRPr="0035553B">
        <w:rPr>
          <w:rFonts w:ascii="Times New Roman" w:hAnsi="Times New Roman"/>
          <w:sz w:val="24"/>
          <w:szCs w:val="24"/>
        </w:rPr>
        <w:t xml:space="preserve">, Gwynn L, Arheart KL, Mathew M, </w:t>
      </w:r>
      <w:r w:rsidRPr="0035553B">
        <w:rPr>
          <w:rFonts w:ascii="Times New Roman" w:hAnsi="Times New Roman"/>
          <w:b/>
          <w:sz w:val="24"/>
          <w:szCs w:val="24"/>
        </w:rPr>
        <w:t>Messiah SE</w:t>
      </w:r>
      <w:r w:rsidRPr="0035553B">
        <w:rPr>
          <w:rFonts w:ascii="Times New Roman" w:hAnsi="Times New Roman"/>
          <w:sz w:val="24"/>
          <w:szCs w:val="24"/>
        </w:rPr>
        <w:t>. Evidence to Support Univesal Blood Pressure Screenings in School Health Clinic Settings. Accepted as a roundtable oral presentation to the Annual American Academy of Peditrics meeting, Orlando, FL, November 2-6, 2018.</w:t>
      </w:r>
    </w:p>
    <w:p w:rsidR="008E27E6" w:rsidRDefault="008E27E6" w:rsidP="000654BD">
      <w:pPr>
        <w:pStyle w:val="PlainText"/>
        <w:ind w:hanging="270"/>
        <w:rPr>
          <w:rFonts w:ascii="Times New Roman" w:hAnsi="Times New Roman"/>
          <w:sz w:val="24"/>
          <w:szCs w:val="24"/>
        </w:rPr>
      </w:pPr>
    </w:p>
    <w:p w:rsidR="00F56A40" w:rsidRDefault="00F56A40"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Siyao L</w:t>
      </w:r>
      <w:r w:rsidR="000837D6">
        <w:rPr>
          <w:rFonts w:ascii="Times New Roman" w:hAnsi="Times New Roman"/>
          <w:sz w:val="24"/>
          <w:szCs w:val="24"/>
        </w:rPr>
        <w:t>*</w:t>
      </w:r>
      <w:r>
        <w:rPr>
          <w:rFonts w:ascii="Times New Roman" w:hAnsi="Times New Roman"/>
          <w:sz w:val="24"/>
          <w:szCs w:val="24"/>
        </w:rPr>
        <w:t xml:space="preserve">, Westrick A, Koru-Sengal T, </w:t>
      </w:r>
      <w:r w:rsidRPr="00F56A40">
        <w:rPr>
          <w:rFonts w:ascii="Times New Roman" w:hAnsi="Times New Roman"/>
          <w:b/>
          <w:sz w:val="24"/>
          <w:szCs w:val="24"/>
        </w:rPr>
        <w:t>Messiah SE</w:t>
      </w:r>
      <w:r>
        <w:rPr>
          <w:rFonts w:ascii="Times New Roman" w:hAnsi="Times New Roman"/>
          <w:sz w:val="24"/>
          <w:szCs w:val="24"/>
        </w:rPr>
        <w:t xml:space="preserve">, Hliang WW. </w:t>
      </w:r>
      <w:r w:rsidRPr="00F56A40">
        <w:rPr>
          <w:rFonts w:ascii="Times New Roman" w:hAnsi="Times New Roman"/>
          <w:sz w:val="24"/>
          <w:szCs w:val="24"/>
        </w:rPr>
        <w:t xml:space="preserve">Hospital Length of Stay by Race-Ethnicity and Weight </w:t>
      </w:r>
      <w:r>
        <w:rPr>
          <w:rFonts w:ascii="Times New Roman" w:hAnsi="Times New Roman"/>
          <w:sz w:val="24"/>
          <w:szCs w:val="24"/>
        </w:rPr>
        <w:t xml:space="preserve">Loss Procedure Types. Accepted as a poster presentation to the </w:t>
      </w:r>
      <w:r w:rsidRPr="00F56A40">
        <w:rPr>
          <w:rFonts w:ascii="Times New Roman" w:hAnsi="Times New Roman"/>
          <w:sz w:val="24"/>
          <w:szCs w:val="24"/>
        </w:rPr>
        <w:t>2018 A</w:t>
      </w:r>
      <w:r>
        <w:rPr>
          <w:rFonts w:ascii="Times New Roman" w:hAnsi="Times New Roman"/>
          <w:sz w:val="24"/>
          <w:szCs w:val="24"/>
        </w:rPr>
        <w:t>merican College of Epidemiology Annual Meeting, Cincinnati, Ohio, September 23-25, 2018.</w:t>
      </w:r>
    </w:p>
    <w:p w:rsidR="00F56A40" w:rsidRDefault="00F56A40" w:rsidP="000654BD">
      <w:pPr>
        <w:pStyle w:val="PlainText"/>
        <w:ind w:hanging="270"/>
        <w:rPr>
          <w:rFonts w:ascii="Times New Roman" w:hAnsi="Times New Roman"/>
          <w:sz w:val="24"/>
          <w:szCs w:val="24"/>
        </w:rPr>
      </w:pPr>
    </w:p>
    <w:p w:rsidR="00AA7BCE" w:rsidRDefault="00AA7BCE" w:rsidP="000654BD">
      <w:pPr>
        <w:pStyle w:val="PlainText"/>
        <w:numPr>
          <w:ilvl w:val="0"/>
          <w:numId w:val="4"/>
        </w:numPr>
        <w:ind w:hanging="270"/>
        <w:rPr>
          <w:rFonts w:ascii="Times New Roman" w:hAnsi="Times New Roman"/>
          <w:sz w:val="24"/>
          <w:szCs w:val="24"/>
        </w:rPr>
      </w:pPr>
      <w:r w:rsidRPr="00AA7BCE">
        <w:rPr>
          <w:rFonts w:ascii="Times New Roman" w:hAnsi="Times New Roman"/>
          <w:sz w:val="24"/>
          <w:szCs w:val="24"/>
        </w:rPr>
        <w:t xml:space="preserve">Patel HH, D’Agostino EM, Ahmed Z, Hansen E, Mathew MS, Nardi M, </w:t>
      </w:r>
      <w:r w:rsidRPr="00AA7BCE">
        <w:rPr>
          <w:rFonts w:ascii="Times New Roman" w:hAnsi="Times New Roman"/>
          <w:b/>
          <w:sz w:val="24"/>
          <w:szCs w:val="24"/>
        </w:rPr>
        <w:t>Messiah SE</w:t>
      </w:r>
      <w:r w:rsidRPr="00AA7BCE">
        <w:rPr>
          <w:rFonts w:ascii="Times New Roman" w:hAnsi="Times New Roman"/>
          <w:sz w:val="24"/>
          <w:szCs w:val="24"/>
        </w:rPr>
        <w:t xml:space="preserve">. Changes in Cardiovascular Health and Physical Fitness in Youth with Disabilities Participating in a Park-Based Afterschool Program for Two Years. </w:t>
      </w:r>
      <w:r>
        <w:rPr>
          <w:rFonts w:ascii="Times New Roman" w:hAnsi="Times New Roman"/>
          <w:sz w:val="24"/>
          <w:szCs w:val="24"/>
        </w:rPr>
        <w:t>Accepted as a platform presentation to t</w:t>
      </w:r>
      <w:r w:rsidRPr="00AA7BCE">
        <w:rPr>
          <w:rFonts w:ascii="Times New Roman" w:hAnsi="Times New Roman"/>
          <w:sz w:val="24"/>
          <w:szCs w:val="24"/>
        </w:rPr>
        <w:t>he American Public Health A</w:t>
      </w:r>
      <w:r>
        <w:rPr>
          <w:rFonts w:ascii="Times New Roman" w:hAnsi="Times New Roman"/>
          <w:sz w:val="24"/>
          <w:szCs w:val="24"/>
        </w:rPr>
        <w:t>ssociation Annual Meeting,</w:t>
      </w:r>
      <w:r w:rsidRPr="00AA7BCE">
        <w:rPr>
          <w:rFonts w:ascii="Times New Roman" w:hAnsi="Times New Roman"/>
          <w:sz w:val="24"/>
          <w:szCs w:val="24"/>
        </w:rPr>
        <w:t xml:space="preserve"> San Diego, CA</w:t>
      </w:r>
      <w:r>
        <w:rPr>
          <w:rFonts w:ascii="Times New Roman" w:hAnsi="Times New Roman"/>
          <w:sz w:val="24"/>
          <w:szCs w:val="24"/>
        </w:rPr>
        <w:t>, November 10-14, 2018.</w:t>
      </w:r>
    </w:p>
    <w:p w:rsidR="00F56A40" w:rsidRDefault="00F56A40" w:rsidP="000654BD">
      <w:pPr>
        <w:pStyle w:val="PlainText"/>
        <w:ind w:hanging="270"/>
        <w:rPr>
          <w:rFonts w:ascii="Times New Roman" w:hAnsi="Times New Roman"/>
          <w:sz w:val="24"/>
          <w:szCs w:val="24"/>
        </w:rPr>
      </w:pPr>
    </w:p>
    <w:p w:rsidR="007428A4" w:rsidRDefault="007428A4"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Lebron CN</w:t>
      </w:r>
      <w:r w:rsidRPr="007428A4">
        <w:rPr>
          <w:rFonts w:ascii="Times New Roman" w:hAnsi="Times New Roman"/>
          <w:sz w:val="24"/>
          <w:szCs w:val="24"/>
        </w:rPr>
        <w:t>, Arheart</w:t>
      </w:r>
      <w:r>
        <w:rPr>
          <w:rFonts w:ascii="Times New Roman" w:hAnsi="Times New Roman"/>
          <w:sz w:val="24"/>
          <w:szCs w:val="24"/>
        </w:rPr>
        <w:t xml:space="preserve"> KL., Natale RA, Mathew S, </w:t>
      </w:r>
      <w:r w:rsidRPr="007428A4">
        <w:rPr>
          <w:rFonts w:ascii="Times New Roman" w:hAnsi="Times New Roman"/>
          <w:b/>
          <w:sz w:val="24"/>
          <w:szCs w:val="24"/>
        </w:rPr>
        <w:t>Messiah, SE</w:t>
      </w:r>
      <w:r>
        <w:rPr>
          <w:rFonts w:ascii="Times New Roman" w:hAnsi="Times New Roman"/>
          <w:sz w:val="24"/>
          <w:szCs w:val="24"/>
        </w:rPr>
        <w:t>.</w:t>
      </w:r>
      <w:r w:rsidRPr="007428A4">
        <w:rPr>
          <w:rFonts w:ascii="Times New Roman" w:hAnsi="Times New Roman"/>
          <w:sz w:val="24"/>
          <w:szCs w:val="24"/>
        </w:rPr>
        <w:t xml:space="preserve"> AAP Nutrition and Physical Activity Recommendations for Preschoolers: Are racially/ethnically diverse families adhering to gui</w:t>
      </w:r>
      <w:r>
        <w:rPr>
          <w:rFonts w:ascii="Times New Roman" w:hAnsi="Times New Roman"/>
          <w:sz w:val="24"/>
          <w:szCs w:val="24"/>
        </w:rPr>
        <w:t>delines? Accepted as a poster presentation for</w:t>
      </w:r>
      <w:r w:rsidRPr="007428A4">
        <w:rPr>
          <w:rFonts w:ascii="Times New Roman" w:hAnsi="Times New Roman"/>
          <w:sz w:val="24"/>
          <w:szCs w:val="24"/>
        </w:rPr>
        <w:t xml:space="preserve"> </w:t>
      </w:r>
      <w:r>
        <w:rPr>
          <w:rFonts w:ascii="Times New Roman" w:hAnsi="Times New Roman"/>
          <w:sz w:val="24"/>
          <w:szCs w:val="24"/>
        </w:rPr>
        <w:t xml:space="preserve">the </w:t>
      </w:r>
      <w:r w:rsidRPr="007428A4">
        <w:rPr>
          <w:rFonts w:ascii="Times New Roman" w:hAnsi="Times New Roman"/>
          <w:sz w:val="24"/>
          <w:szCs w:val="24"/>
        </w:rPr>
        <w:t>CityMatCH Leadership and MCH Epidemiology Conference, Portland, OR</w:t>
      </w:r>
      <w:r w:rsidR="00AA7BCE">
        <w:rPr>
          <w:rFonts w:ascii="Times New Roman" w:hAnsi="Times New Roman"/>
          <w:sz w:val="24"/>
          <w:szCs w:val="24"/>
        </w:rPr>
        <w:t>, September 12-14, 2018</w:t>
      </w:r>
      <w:r w:rsidRPr="007428A4">
        <w:rPr>
          <w:rFonts w:ascii="Times New Roman" w:hAnsi="Times New Roman"/>
          <w:sz w:val="24"/>
          <w:szCs w:val="24"/>
        </w:rPr>
        <w:t>.</w:t>
      </w:r>
    </w:p>
    <w:p w:rsidR="007428A4" w:rsidRDefault="007428A4" w:rsidP="000654BD">
      <w:pPr>
        <w:pStyle w:val="PlainText"/>
        <w:ind w:hanging="270"/>
        <w:rPr>
          <w:rFonts w:ascii="Times New Roman" w:hAnsi="Times New Roman"/>
          <w:sz w:val="24"/>
          <w:szCs w:val="24"/>
        </w:rPr>
      </w:pPr>
    </w:p>
    <w:p w:rsidR="00D13199" w:rsidRDefault="00D13199" w:rsidP="000654BD">
      <w:pPr>
        <w:pStyle w:val="PlainText"/>
        <w:numPr>
          <w:ilvl w:val="0"/>
          <w:numId w:val="4"/>
        </w:numPr>
        <w:ind w:hanging="270"/>
        <w:rPr>
          <w:rFonts w:ascii="Times New Roman" w:hAnsi="Times New Roman"/>
          <w:sz w:val="24"/>
          <w:szCs w:val="24"/>
        </w:rPr>
      </w:pPr>
      <w:r w:rsidRPr="00D13199">
        <w:rPr>
          <w:rFonts w:ascii="Times New Roman" w:hAnsi="Times New Roman"/>
          <w:sz w:val="24"/>
          <w:szCs w:val="24"/>
        </w:rPr>
        <w:t xml:space="preserve">D’Agostino EM, Frazier SL, Hansen E, Ahmed Z, Patel HH, Okeke D, Nardi M, </w:t>
      </w:r>
      <w:r w:rsidRPr="00D13199">
        <w:rPr>
          <w:rFonts w:ascii="Times New Roman" w:hAnsi="Times New Roman"/>
          <w:b/>
          <w:sz w:val="24"/>
          <w:szCs w:val="24"/>
        </w:rPr>
        <w:t>Messiah SE</w:t>
      </w:r>
      <w:r w:rsidRPr="00D13199">
        <w:rPr>
          <w:rFonts w:ascii="Times New Roman" w:hAnsi="Times New Roman"/>
          <w:sz w:val="24"/>
          <w:szCs w:val="24"/>
        </w:rPr>
        <w:t xml:space="preserve">. Two-year implementation results from a community park-based mental health promotion and violence prevention program targeting at-risk minority youth. </w:t>
      </w:r>
      <w:r>
        <w:rPr>
          <w:rFonts w:ascii="Times New Roman" w:hAnsi="Times New Roman"/>
          <w:sz w:val="24"/>
          <w:szCs w:val="24"/>
        </w:rPr>
        <w:t xml:space="preserve">Accepted as a Poster Presentation to the </w:t>
      </w:r>
      <w:r w:rsidRPr="00D13199">
        <w:rPr>
          <w:rFonts w:ascii="Times New Roman" w:hAnsi="Times New Roman"/>
          <w:sz w:val="24"/>
          <w:szCs w:val="24"/>
        </w:rPr>
        <w:t xml:space="preserve">Society for </w:t>
      </w:r>
      <w:r w:rsidR="007428A4">
        <w:rPr>
          <w:rFonts w:ascii="Times New Roman" w:hAnsi="Times New Roman"/>
          <w:sz w:val="24"/>
          <w:szCs w:val="24"/>
        </w:rPr>
        <w:t xml:space="preserve">the </w:t>
      </w:r>
      <w:r w:rsidRPr="00D13199">
        <w:rPr>
          <w:rFonts w:ascii="Times New Roman" w:hAnsi="Times New Roman"/>
          <w:sz w:val="24"/>
          <w:szCs w:val="24"/>
        </w:rPr>
        <w:t>Epidemiology Research Annual Meeting</w:t>
      </w:r>
      <w:r>
        <w:rPr>
          <w:rFonts w:ascii="Times New Roman" w:hAnsi="Times New Roman"/>
          <w:sz w:val="24"/>
          <w:szCs w:val="24"/>
        </w:rPr>
        <w:t>,</w:t>
      </w:r>
      <w:r w:rsidRPr="00D13199">
        <w:rPr>
          <w:rFonts w:ascii="Times New Roman" w:hAnsi="Times New Roman"/>
          <w:sz w:val="24"/>
          <w:szCs w:val="24"/>
        </w:rPr>
        <w:t xml:space="preserve"> Baltimore, MD</w:t>
      </w:r>
      <w:r w:rsidR="00F74790">
        <w:rPr>
          <w:rFonts w:ascii="Times New Roman" w:hAnsi="Times New Roman"/>
          <w:sz w:val="24"/>
          <w:szCs w:val="24"/>
        </w:rPr>
        <w:t xml:space="preserve"> June 14-16</w:t>
      </w:r>
      <w:r>
        <w:rPr>
          <w:rFonts w:ascii="Times New Roman" w:hAnsi="Times New Roman"/>
          <w:sz w:val="24"/>
          <w:szCs w:val="24"/>
        </w:rPr>
        <w:t>, 2018</w:t>
      </w:r>
      <w:r w:rsidRPr="00D13199">
        <w:rPr>
          <w:rFonts w:ascii="Times New Roman" w:hAnsi="Times New Roman"/>
          <w:sz w:val="24"/>
          <w:szCs w:val="24"/>
        </w:rPr>
        <w:t>.</w:t>
      </w:r>
    </w:p>
    <w:p w:rsidR="00D13199" w:rsidRDefault="00D13199" w:rsidP="000654BD">
      <w:pPr>
        <w:pStyle w:val="PlainText"/>
        <w:ind w:hanging="270"/>
        <w:rPr>
          <w:rFonts w:ascii="Times New Roman" w:hAnsi="Times New Roman"/>
          <w:sz w:val="24"/>
          <w:szCs w:val="24"/>
        </w:rPr>
      </w:pPr>
    </w:p>
    <w:p w:rsidR="004031FE" w:rsidRDefault="004031FE" w:rsidP="000654BD">
      <w:pPr>
        <w:pStyle w:val="PlainText"/>
        <w:numPr>
          <w:ilvl w:val="0"/>
          <w:numId w:val="4"/>
        </w:numPr>
        <w:ind w:hanging="270"/>
        <w:rPr>
          <w:rFonts w:ascii="Times New Roman" w:hAnsi="Times New Roman"/>
          <w:sz w:val="24"/>
          <w:szCs w:val="24"/>
        </w:rPr>
      </w:pPr>
      <w:r w:rsidRPr="004031FE">
        <w:rPr>
          <w:rFonts w:ascii="Times New Roman" w:hAnsi="Times New Roman"/>
          <w:sz w:val="24"/>
          <w:szCs w:val="24"/>
        </w:rPr>
        <w:t xml:space="preserve">D’Agostino EM, Patel H, Ahmed Z, Hansen E, Mathew MS, Nardi M, </w:t>
      </w:r>
      <w:r w:rsidRPr="004031FE">
        <w:rPr>
          <w:rFonts w:ascii="Times New Roman" w:hAnsi="Times New Roman"/>
          <w:b/>
          <w:sz w:val="24"/>
          <w:szCs w:val="24"/>
        </w:rPr>
        <w:t>Messiah SE</w:t>
      </w:r>
      <w:r w:rsidRPr="004031FE">
        <w:rPr>
          <w:rFonts w:ascii="Times New Roman" w:hAnsi="Times New Roman"/>
          <w:sz w:val="24"/>
          <w:szCs w:val="24"/>
        </w:rPr>
        <w:t xml:space="preserve">. Relationship between race/ethnicity, gender, change in neighborhood segregation and cardiovascular health among minority youth attending a park-based afterschool program. </w:t>
      </w:r>
      <w:r>
        <w:rPr>
          <w:rFonts w:ascii="Times New Roman" w:hAnsi="Times New Roman"/>
          <w:sz w:val="24"/>
          <w:szCs w:val="24"/>
        </w:rPr>
        <w:t xml:space="preserve">Accepted as a poster presentation to the </w:t>
      </w:r>
      <w:r w:rsidRPr="004031FE">
        <w:rPr>
          <w:rFonts w:ascii="Times New Roman" w:hAnsi="Times New Roman"/>
          <w:sz w:val="24"/>
          <w:szCs w:val="24"/>
        </w:rPr>
        <w:t xml:space="preserve">Society for Epidemiology </w:t>
      </w:r>
      <w:r>
        <w:rPr>
          <w:rFonts w:ascii="Times New Roman" w:hAnsi="Times New Roman"/>
          <w:sz w:val="24"/>
          <w:szCs w:val="24"/>
        </w:rPr>
        <w:t xml:space="preserve">Research Annual Meeting, </w:t>
      </w:r>
      <w:r w:rsidRPr="004031FE">
        <w:rPr>
          <w:rFonts w:ascii="Times New Roman" w:hAnsi="Times New Roman"/>
          <w:sz w:val="24"/>
          <w:szCs w:val="24"/>
        </w:rPr>
        <w:t>Baltimore, MD</w:t>
      </w:r>
      <w:r>
        <w:rPr>
          <w:rFonts w:ascii="Times New Roman" w:hAnsi="Times New Roman"/>
          <w:sz w:val="24"/>
          <w:szCs w:val="24"/>
        </w:rPr>
        <w:t xml:space="preserve">, June </w:t>
      </w:r>
      <w:r w:rsidR="00F74790">
        <w:rPr>
          <w:rFonts w:ascii="Times New Roman" w:hAnsi="Times New Roman"/>
          <w:sz w:val="24"/>
          <w:szCs w:val="24"/>
        </w:rPr>
        <w:t>1</w:t>
      </w:r>
      <w:r>
        <w:rPr>
          <w:rFonts w:ascii="Times New Roman" w:hAnsi="Times New Roman"/>
          <w:sz w:val="24"/>
          <w:szCs w:val="24"/>
        </w:rPr>
        <w:t>4-</w:t>
      </w:r>
      <w:r w:rsidR="00F74790">
        <w:rPr>
          <w:rFonts w:ascii="Times New Roman" w:hAnsi="Times New Roman"/>
          <w:sz w:val="24"/>
          <w:szCs w:val="24"/>
        </w:rPr>
        <w:t>1</w:t>
      </w:r>
      <w:r>
        <w:rPr>
          <w:rFonts w:ascii="Times New Roman" w:hAnsi="Times New Roman"/>
          <w:sz w:val="24"/>
          <w:szCs w:val="24"/>
        </w:rPr>
        <w:t>6, 2018</w:t>
      </w:r>
      <w:r w:rsidRPr="004031FE">
        <w:rPr>
          <w:rFonts w:ascii="Times New Roman" w:hAnsi="Times New Roman"/>
          <w:sz w:val="24"/>
          <w:szCs w:val="24"/>
        </w:rPr>
        <w:t>.</w:t>
      </w:r>
    </w:p>
    <w:p w:rsidR="004031FE" w:rsidRDefault="004031FE" w:rsidP="000654BD">
      <w:pPr>
        <w:pStyle w:val="PlainText"/>
        <w:ind w:hanging="270"/>
        <w:rPr>
          <w:rFonts w:ascii="Times New Roman" w:hAnsi="Times New Roman"/>
          <w:sz w:val="24"/>
          <w:szCs w:val="24"/>
        </w:rPr>
      </w:pPr>
    </w:p>
    <w:p w:rsidR="00B5261D" w:rsidRDefault="00B5261D"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lastRenderedPageBreak/>
        <w:t xml:space="preserve">Spector R, Natale RA, </w:t>
      </w:r>
      <w:r w:rsidRPr="00B5261D">
        <w:rPr>
          <w:rFonts w:ascii="Times New Roman" w:hAnsi="Times New Roman"/>
          <w:b/>
          <w:sz w:val="24"/>
          <w:szCs w:val="24"/>
        </w:rPr>
        <w:t>Messiah SE</w:t>
      </w:r>
      <w:r>
        <w:rPr>
          <w:rFonts w:ascii="Times New Roman" w:hAnsi="Times New Roman"/>
          <w:sz w:val="24"/>
          <w:szCs w:val="24"/>
        </w:rPr>
        <w:t xml:space="preserve">. </w:t>
      </w:r>
      <w:r w:rsidRPr="00B5261D">
        <w:rPr>
          <w:rFonts w:ascii="Times New Roman" w:hAnsi="Times New Roman"/>
          <w:sz w:val="24"/>
          <w:szCs w:val="24"/>
        </w:rPr>
        <w:t xml:space="preserve">Healthy Caregivers, Healthy Children: An Evidence-based Child </w:t>
      </w:r>
      <w:r>
        <w:rPr>
          <w:rFonts w:ascii="Times New Roman" w:hAnsi="Times New Roman"/>
          <w:sz w:val="24"/>
          <w:szCs w:val="24"/>
        </w:rPr>
        <w:t xml:space="preserve">Care Obesity Prevention Program. Accepted as a workshop session, National Smart Start Conference, Greensboro, NC, April 30- May 3, 2018. </w:t>
      </w:r>
    </w:p>
    <w:p w:rsidR="00B5261D" w:rsidRPr="00B5261D" w:rsidRDefault="00B5261D" w:rsidP="000654BD">
      <w:pPr>
        <w:pStyle w:val="PlainText"/>
        <w:ind w:hanging="270"/>
        <w:rPr>
          <w:rFonts w:ascii="Times New Roman" w:hAnsi="Times New Roman"/>
          <w:sz w:val="24"/>
          <w:szCs w:val="24"/>
        </w:rPr>
      </w:pPr>
    </w:p>
    <w:p w:rsidR="00677D21" w:rsidRDefault="00677D21" w:rsidP="000654BD">
      <w:pPr>
        <w:pStyle w:val="PlainText"/>
        <w:numPr>
          <w:ilvl w:val="0"/>
          <w:numId w:val="4"/>
        </w:numPr>
        <w:ind w:hanging="270"/>
        <w:rPr>
          <w:rFonts w:ascii="Times New Roman" w:hAnsi="Times New Roman"/>
          <w:sz w:val="24"/>
          <w:szCs w:val="24"/>
        </w:rPr>
      </w:pPr>
      <w:r w:rsidRPr="00677D21">
        <w:rPr>
          <w:rFonts w:ascii="Times New Roman" w:hAnsi="Times New Roman"/>
          <w:b/>
          <w:sz w:val="24"/>
          <w:szCs w:val="24"/>
        </w:rPr>
        <w:t>Messiah SE</w:t>
      </w:r>
      <w:r>
        <w:rPr>
          <w:rFonts w:ascii="Times New Roman" w:hAnsi="Times New Roman"/>
          <w:sz w:val="24"/>
          <w:szCs w:val="24"/>
        </w:rPr>
        <w:t xml:space="preserve">, D’Agostino E, Patel H, Hansen E, Mathew S, Okeke D, Nardi M. </w:t>
      </w:r>
      <w:r w:rsidRPr="00677D21">
        <w:rPr>
          <w:rFonts w:ascii="Times New Roman" w:hAnsi="Times New Roman"/>
          <w:sz w:val="24"/>
          <w:szCs w:val="24"/>
        </w:rPr>
        <w:t>Sex Differences in Fitness Outcomes After Participation in a Park-Based After school Program Among Minority Youth</w:t>
      </w:r>
      <w:r>
        <w:rPr>
          <w:rFonts w:ascii="Times New Roman" w:hAnsi="Times New Roman"/>
          <w:sz w:val="24"/>
          <w:szCs w:val="24"/>
        </w:rPr>
        <w:t xml:space="preserve">. Accepted as a poster presentation to the </w:t>
      </w:r>
      <w:r w:rsidRPr="00677D21">
        <w:rPr>
          <w:rFonts w:ascii="Times New Roman" w:hAnsi="Times New Roman"/>
          <w:sz w:val="24"/>
          <w:szCs w:val="24"/>
        </w:rPr>
        <w:t>EPI/Lifestyle 2018</w:t>
      </w:r>
      <w:r>
        <w:rPr>
          <w:rFonts w:ascii="Times New Roman" w:hAnsi="Times New Roman"/>
          <w:sz w:val="24"/>
          <w:szCs w:val="24"/>
        </w:rPr>
        <w:t xml:space="preserve"> Scientific Sessions, </w:t>
      </w:r>
      <w:r w:rsidRPr="00677D21">
        <w:rPr>
          <w:rFonts w:ascii="Times New Roman" w:hAnsi="Times New Roman"/>
          <w:sz w:val="24"/>
          <w:szCs w:val="24"/>
        </w:rPr>
        <w:t>New Orleans, Louisiana</w:t>
      </w:r>
      <w:r>
        <w:rPr>
          <w:rFonts w:ascii="Times New Roman" w:hAnsi="Times New Roman"/>
          <w:sz w:val="24"/>
          <w:szCs w:val="24"/>
        </w:rPr>
        <w:t>, March 20-23, 2018.</w:t>
      </w:r>
    </w:p>
    <w:p w:rsidR="00677D21" w:rsidRDefault="00677D21" w:rsidP="000654BD">
      <w:pPr>
        <w:pStyle w:val="PlainText"/>
        <w:ind w:hanging="270"/>
        <w:rPr>
          <w:rFonts w:ascii="Times New Roman" w:hAnsi="Times New Roman"/>
          <w:sz w:val="24"/>
          <w:szCs w:val="24"/>
        </w:rPr>
      </w:pPr>
    </w:p>
    <w:p w:rsidR="00194CF3" w:rsidRDefault="00194CF3"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St. George S, Lee TK, Lebron C, </w:t>
      </w:r>
      <w:r w:rsidRPr="00194CF3">
        <w:rPr>
          <w:rFonts w:ascii="Times New Roman" w:hAnsi="Times New Roman"/>
          <w:b/>
          <w:sz w:val="24"/>
          <w:szCs w:val="24"/>
        </w:rPr>
        <w:t>Messiah SE,</w:t>
      </w:r>
      <w:r>
        <w:rPr>
          <w:rFonts w:ascii="Times New Roman" w:hAnsi="Times New Roman"/>
          <w:sz w:val="24"/>
          <w:szCs w:val="24"/>
        </w:rPr>
        <w:t xml:space="preserve"> Prado G. </w:t>
      </w:r>
      <w:r w:rsidRPr="00194CF3">
        <w:rPr>
          <w:rFonts w:ascii="Times New Roman" w:hAnsi="Times New Roman"/>
          <w:sz w:val="24"/>
          <w:szCs w:val="24"/>
        </w:rPr>
        <w:t>Effects of General and Domain-specific Parental Monitoring on the Lifestyle Behaviors of Hispanic Youth in a Family-based Trial</w:t>
      </w:r>
      <w:r>
        <w:rPr>
          <w:rFonts w:ascii="Times New Roman" w:hAnsi="Times New Roman"/>
          <w:sz w:val="24"/>
          <w:szCs w:val="24"/>
        </w:rPr>
        <w:t xml:space="preserve">. Accepted as a poster presentation to the Society for Prevention Research Annual Meeting, New Orleans, Lousiana, April 11-14, 2018. </w:t>
      </w:r>
    </w:p>
    <w:p w:rsidR="00033FF2" w:rsidRDefault="00033FF2" w:rsidP="000654BD">
      <w:pPr>
        <w:pStyle w:val="PlainText"/>
        <w:ind w:hanging="270"/>
        <w:rPr>
          <w:rFonts w:ascii="Times New Roman" w:hAnsi="Times New Roman"/>
          <w:sz w:val="24"/>
          <w:szCs w:val="24"/>
        </w:rPr>
      </w:pPr>
    </w:p>
    <w:p w:rsidR="00033FF2" w:rsidRDefault="00033FF2"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Schladant M, </w:t>
      </w:r>
      <w:r w:rsidRPr="00033FF2">
        <w:rPr>
          <w:rFonts w:ascii="Times New Roman" w:hAnsi="Times New Roman"/>
          <w:b/>
          <w:sz w:val="24"/>
          <w:szCs w:val="24"/>
        </w:rPr>
        <w:t>Messiah SE</w:t>
      </w:r>
      <w:r>
        <w:rPr>
          <w:rFonts w:ascii="Times New Roman" w:hAnsi="Times New Roman"/>
          <w:sz w:val="24"/>
          <w:szCs w:val="24"/>
        </w:rPr>
        <w:t>, Pujals P</w:t>
      </w:r>
      <w:r w:rsidRPr="00033FF2">
        <w:rPr>
          <w:rFonts w:ascii="Times New Roman" w:hAnsi="Times New Roman"/>
          <w:sz w:val="24"/>
          <w:szCs w:val="24"/>
        </w:rPr>
        <w:t>, Do</w:t>
      </w:r>
      <w:r>
        <w:rPr>
          <w:rFonts w:ascii="Times New Roman" w:hAnsi="Times New Roman"/>
          <w:sz w:val="24"/>
          <w:szCs w:val="24"/>
        </w:rPr>
        <w:t>wling M, Natale R</w:t>
      </w:r>
      <w:r w:rsidRPr="00033FF2">
        <w:rPr>
          <w:rFonts w:ascii="Times New Roman" w:hAnsi="Times New Roman"/>
          <w:sz w:val="24"/>
          <w:szCs w:val="24"/>
        </w:rPr>
        <w:t xml:space="preserve">. Knowledge and practice outcomes of an early literacy </w:t>
      </w:r>
      <w:r>
        <w:rPr>
          <w:rFonts w:ascii="Times New Roman" w:hAnsi="Times New Roman"/>
          <w:sz w:val="24"/>
          <w:szCs w:val="24"/>
        </w:rPr>
        <w:t xml:space="preserve">assistive technology program. Platform presentation to </w:t>
      </w:r>
      <w:r w:rsidRPr="00033FF2">
        <w:rPr>
          <w:rFonts w:ascii="Times New Roman" w:hAnsi="Times New Roman"/>
          <w:sz w:val="24"/>
          <w:szCs w:val="24"/>
        </w:rPr>
        <w:t>the Assistive Technology Industry Association, Orlando, Fl</w:t>
      </w:r>
      <w:r>
        <w:rPr>
          <w:rFonts w:ascii="Times New Roman" w:hAnsi="Times New Roman"/>
          <w:sz w:val="24"/>
          <w:szCs w:val="24"/>
        </w:rPr>
        <w:t>orida, February 26-28, 2018</w:t>
      </w:r>
      <w:r w:rsidRPr="00033FF2">
        <w:rPr>
          <w:rFonts w:ascii="Times New Roman" w:hAnsi="Times New Roman"/>
          <w:sz w:val="24"/>
          <w:szCs w:val="24"/>
        </w:rPr>
        <w:t>.</w:t>
      </w:r>
    </w:p>
    <w:p w:rsidR="00033FF2" w:rsidRDefault="00033FF2" w:rsidP="000654BD">
      <w:pPr>
        <w:pStyle w:val="PlainText"/>
        <w:ind w:hanging="270"/>
        <w:rPr>
          <w:rFonts w:ascii="Times New Roman" w:hAnsi="Times New Roman"/>
          <w:sz w:val="24"/>
          <w:szCs w:val="24"/>
        </w:rPr>
      </w:pPr>
    </w:p>
    <w:p w:rsidR="00033FF2" w:rsidRDefault="00033FF2"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Natale R, </w:t>
      </w:r>
      <w:r w:rsidRPr="00033FF2">
        <w:rPr>
          <w:rFonts w:ascii="Times New Roman" w:hAnsi="Times New Roman"/>
          <w:b/>
          <w:sz w:val="24"/>
          <w:szCs w:val="24"/>
        </w:rPr>
        <w:t>Messiah SE</w:t>
      </w:r>
      <w:r>
        <w:rPr>
          <w:rFonts w:ascii="Times New Roman" w:hAnsi="Times New Roman"/>
          <w:sz w:val="24"/>
          <w:szCs w:val="24"/>
        </w:rPr>
        <w:t>, Pujals P</w:t>
      </w:r>
      <w:r w:rsidRPr="00033FF2">
        <w:rPr>
          <w:rFonts w:ascii="Times New Roman" w:hAnsi="Times New Roman"/>
          <w:sz w:val="24"/>
          <w:szCs w:val="24"/>
        </w:rPr>
        <w:t>, Dow</w:t>
      </w:r>
      <w:r>
        <w:rPr>
          <w:rFonts w:ascii="Times New Roman" w:hAnsi="Times New Roman"/>
          <w:sz w:val="24"/>
          <w:szCs w:val="24"/>
        </w:rPr>
        <w:t>ling M, Schladant M</w:t>
      </w:r>
      <w:r w:rsidRPr="00033FF2">
        <w:rPr>
          <w:rFonts w:ascii="Times New Roman" w:hAnsi="Times New Roman"/>
          <w:sz w:val="24"/>
          <w:szCs w:val="24"/>
        </w:rPr>
        <w:t>. Strategies to enhance cultural competency of an assistive technology program to promote early literacy among preschoolers with disabilities. Poster presented at the Association for University Centers on Disabilities National Conference, Washington, D.C.</w:t>
      </w:r>
      <w:r>
        <w:rPr>
          <w:rFonts w:ascii="Times New Roman" w:hAnsi="Times New Roman"/>
          <w:sz w:val="24"/>
          <w:szCs w:val="24"/>
        </w:rPr>
        <w:t>, December 4-6, 2017.</w:t>
      </w:r>
    </w:p>
    <w:p w:rsidR="00194CF3" w:rsidRDefault="00194CF3" w:rsidP="000654BD">
      <w:pPr>
        <w:pStyle w:val="PlainText"/>
        <w:ind w:hanging="270"/>
        <w:rPr>
          <w:rFonts w:ascii="Times New Roman" w:hAnsi="Times New Roman"/>
          <w:sz w:val="24"/>
          <w:szCs w:val="24"/>
        </w:rPr>
      </w:pPr>
    </w:p>
    <w:p w:rsidR="00DC25E7" w:rsidRDefault="00DC25E7"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D’Agostino E, Hansen E, Patel H, Nardi M, </w:t>
      </w:r>
      <w:proofErr w:type="gramStart"/>
      <w:r>
        <w:rPr>
          <w:rFonts w:ascii="Times New Roman" w:hAnsi="Times New Roman"/>
          <w:sz w:val="24"/>
          <w:szCs w:val="24"/>
        </w:rPr>
        <w:t>Hansen</w:t>
      </w:r>
      <w:proofErr w:type="gramEnd"/>
      <w:r>
        <w:rPr>
          <w:rFonts w:ascii="Times New Roman" w:hAnsi="Times New Roman"/>
          <w:sz w:val="24"/>
          <w:szCs w:val="24"/>
        </w:rPr>
        <w:t xml:space="preserve"> E, </w:t>
      </w:r>
      <w:r w:rsidRPr="00DC25E7">
        <w:rPr>
          <w:rFonts w:ascii="Times New Roman" w:hAnsi="Times New Roman"/>
          <w:b/>
          <w:sz w:val="24"/>
          <w:szCs w:val="24"/>
        </w:rPr>
        <w:t>Messiah SE</w:t>
      </w:r>
      <w:r>
        <w:rPr>
          <w:rFonts w:ascii="Times New Roman" w:hAnsi="Times New Roman"/>
          <w:sz w:val="24"/>
          <w:szCs w:val="24"/>
        </w:rPr>
        <w:t xml:space="preserve">. Longitudinal analysis of cardiovascular disease risk profile in neighborhood poverty subgroups: Five year results from an afterschool fitness program in the USA. Accepted as a late breaker poster presentation, </w:t>
      </w:r>
      <w:r w:rsidRPr="00DC25E7">
        <w:rPr>
          <w:rFonts w:ascii="Times New Roman" w:hAnsi="Times New Roman"/>
          <w:sz w:val="24"/>
          <w:szCs w:val="24"/>
        </w:rPr>
        <w:t>American College of Epidemiology</w:t>
      </w:r>
      <w:r>
        <w:rPr>
          <w:rFonts w:ascii="Times New Roman" w:hAnsi="Times New Roman"/>
          <w:sz w:val="24"/>
          <w:szCs w:val="24"/>
        </w:rPr>
        <w:t xml:space="preserve"> Annual Meeting, New Orleans, Lousiana, </w:t>
      </w:r>
      <w:r w:rsidRPr="00DC25E7">
        <w:rPr>
          <w:rFonts w:ascii="Times New Roman" w:hAnsi="Times New Roman"/>
          <w:sz w:val="24"/>
          <w:szCs w:val="24"/>
        </w:rPr>
        <w:t xml:space="preserve">September 24 </w:t>
      </w:r>
      <w:r>
        <w:rPr>
          <w:rFonts w:ascii="Times New Roman" w:hAnsi="Times New Roman"/>
          <w:sz w:val="24"/>
          <w:szCs w:val="24"/>
        </w:rPr>
        <w:t>–</w:t>
      </w:r>
      <w:r w:rsidRPr="00DC25E7">
        <w:rPr>
          <w:rFonts w:ascii="Times New Roman" w:hAnsi="Times New Roman"/>
          <w:sz w:val="24"/>
          <w:szCs w:val="24"/>
        </w:rPr>
        <w:t xml:space="preserve"> 26</w:t>
      </w:r>
      <w:r>
        <w:rPr>
          <w:rFonts w:ascii="Times New Roman" w:hAnsi="Times New Roman"/>
          <w:sz w:val="24"/>
          <w:szCs w:val="24"/>
        </w:rPr>
        <w:t xml:space="preserve">, 2017. </w:t>
      </w:r>
    </w:p>
    <w:p w:rsidR="0041557A" w:rsidRDefault="0041557A" w:rsidP="000654BD">
      <w:pPr>
        <w:pStyle w:val="PlainText"/>
        <w:ind w:hanging="270"/>
        <w:rPr>
          <w:rFonts w:ascii="Times New Roman" w:hAnsi="Times New Roman"/>
          <w:sz w:val="24"/>
          <w:szCs w:val="24"/>
        </w:rPr>
      </w:pPr>
    </w:p>
    <w:p w:rsidR="0041557A" w:rsidRPr="0041557A" w:rsidRDefault="00414953" w:rsidP="000654BD">
      <w:pPr>
        <w:pStyle w:val="ListParagraph"/>
        <w:numPr>
          <w:ilvl w:val="0"/>
          <w:numId w:val="4"/>
        </w:numPr>
        <w:ind w:hanging="270"/>
        <w:rPr>
          <w:sz w:val="24"/>
          <w:szCs w:val="24"/>
        </w:rPr>
      </w:pPr>
      <w:r w:rsidRPr="00454213">
        <w:rPr>
          <w:b/>
          <w:sz w:val="24"/>
          <w:szCs w:val="24"/>
        </w:rPr>
        <w:t>Messiah SE,</w:t>
      </w:r>
      <w:r>
        <w:rPr>
          <w:sz w:val="24"/>
          <w:szCs w:val="24"/>
        </w:rPr>
        <w:t xml:space="preserve"> </w:t>
      </w:r>
      <w:r w:rsidR="00DC25E7" w:rsidRPr="0041557A">
        <w:rPr>
          <w:sz w:val="24"/>
          <w:szCs w:val="24"/>
        </w:rPr>
        <w:t>Monnette A, Koru-Sengal T, Fleurantin NL</w:t>
      </w:r>
      <w:r>
        <w:rPr>
          <w:sz w:val="24"/>
          <w:szCs w:val="24"/>
        </w:rPr>
        <w:t>, Al Maqbali, MS</w:t>
      </w:r>
      <w:r w:rsidR="0041557A" w:rsidRPr="0041557A">
        <w:rPr>
          <w:sz w:val="24"/>
          <w:szCs w:val="24"/>
        </w:rPr>
        <w:t>, Hlaing W</w:t>
      </w:r>
      <w:r w:rsidR="00DC25E7" w:rsidRPr="0041557A">
        <w:rPr>
          <w:sz w:val="24"/>
          <w:szCs w:val="24"/>
        </w:rPr>
        <w:t>M.</w:t>
      </w:r>
      <w:r w:rsidR="0041557A" w:rsidRPr="0041557A">
        <w:t xml:space="preserve"> </w:t>
      </w:r>
      <w:r w:rsidR="0041557A" w:rsidRPr="0041557A">
        <w:rPr>
          <w:sz w:val="24"/>
          <w:szCs w:val="24"/>
        </w:rPr>
        <w:t xml:space="preserve">Sociodemographic Predictors of Bariatric Surgery by Procedure in Florida, 2013. Accepted as a poster presentation, American College of Epidemiology Annual Meeting, New Orleans, Lousiana, September 24 – 26, 2017. </w:t>
      </w:r>
    </w:p>
    <w:p w:rsidR="00DC25E7" w:rsidRPr="0041557A" w:rsidRDefault="00DC25E7" w:rsidP="000654BD">
      <w:pPr>
        <w:pStyle w:val="PlainText"/>
        <w:ind w:hanging="270"/>
        <w:rPr>
          <w:rFonts w:ascii="Times New Roman" w:hAnsi="Times New Roman"/>
          <w:sz w:val="24"/>
          <w:szCs w:val="24"/>
        </w:rPr>
      </w:pPr>
    </w:p>
    <w:p w:rsidR="00D65D71" w:rsidRDefault="00D65D71"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Stine-Rowe A, Silberstein J, Lin N, </w:t>
      </w:r>
      <w:r w:rsidRPr="00D65D71">
        <w:rPr>
          <w:rFonts w:ascii="Times New Roman" w:hAnsi="Times New Roman"/>
          <w:b/>
          <w:sz w:val="24"/>
          <w:szCs w:val="24"/>
        </w:rPr>
        <w:t>Messiah SE,</w:t>
      </w:r>
      <w:r>
        <w:rPr>
          <w:rFonts w:ascii="Times New Roman" w:hAnsi="Times New Roman"/>
          <w:sz w:val="24"/>
          <w:szCs w:val="24"/>
        </w:rPr>
        <w:t xml:space="preserve"> Gwynn L. </w:t>
      </w:r>
      <w:r w:rsidRPr="00D65D71">
        <w:rPr>
          <w:rFonts w:ascii="Times New Roman" w:hAnsi="Times New Roman"/>
          <w:sz w:val="24"/>
          <w:szCs w:val="24"/>
        </w:rPr>
        <w:t>Analysis of biometric screening data collected in school-based health clinics serving diverse youth</w:t>
      </w:r>
      <w:r>
        <w:rPr>
          <w:rFonts w:ascii="Times New Roman" w:hAnsi="Times New Roman"/>
          <w:sz w:val="24"/>
          <w:szCs w:val="24"/>
        </w:rPr>
        <w:t>. Accepted as a roundtable platform presentation. American Academy of Pediatrics National Conference, Chicago, IL, September 16-19, 2017.</w:t>
      </w:r>
    </w:p>
    <w:p w:rsidR="00D65D71" w:rsidRPr="00D65D71" w:rsidRDefault="00D65D71" w:rsidP="000654BD">
      <w:pPr>
        <w:pStyle w:val="PlainText"/>
        <w:ind w:hanging="270"/>
        <w:rPr>
          <w:rFonts w:ascii="Times New Roman" w:hAnsi="Times New Roman"/>
          <w:sz w:val="24"/>
          <w:szCs w:val="24"/>
        </w:rPr>
      </w:pPr>
    </w:p>
    <w:p w:rsidR="0020703A" w:rsidRDefault="0020703A" w:rsidP="000654BD">
      <w:pPr>
        <w:pStyle w:val="PlainText"/>
        <w:numPr>
          <w:ilvl w:val="0"/>
          <w:numId w:val="4"/>
        </w:numPr>
        <w:ind w:hanging="270"/>
        <w:rPr>
          <w:rFonts w:ascii="Times New Roman" w:hAnsi="Times New Roman"/>
          <w:sz w:val="24"/>
          <w:szCs w:val="24"/>
        </w:rPr>
      </w:pPr>
      <w:r w:rsidRPr="00836EC7">
        <w:rPr>
          <w:rFonts w:asciiTheme="majorBidi" w:hAnsiTheme="majorBidi" w:cstheme="majorBidi"/>
          <w:bCs/>
          <w:sz w:val="24"/>
          <w:szCs w:val="24"/>
          <w:lang w:bidi="fa-IR"/>
        </w:rPr>
        <w:t>Co</w:t>
      </w:r>
      <w:r>
        <w:rPr>
          <w:rFonts w:asciiTheme="majorBidi" w:hAnsiTheme="majorBidi" w:cstheme="majorBidi"/>
          <w:bCs/>
          <w:sz w:val="24"/>
          <w:szCs w:val="24"/>
          <w:lang w:bidi="fa-IR"/>
        </w:rPr>
        <w:t>rsi</w:t>
      </w:r>
      <w:r w:rsidRPr="00836EC7">
        <w:rPr>
          <w:rFonts w:asciiTheme="majorBidi" w:hAnsiTheme="majorBidi" w:cstheme="majorBidi"/>
          <w:bCs/>
          <w:sz w:val="24"/>
          <w:szCs w:val="24"/>
          <w:lang w:bidi="fa-IR"/>
        </w:rPr>
        <w:t xml:space="preserve">a L, Vidot DC, Gwynn L, </w:t>
      </w:r>
      <w:r w:rsidRPr="00836EC7">
        <w:rPr>
          <w:rFonts w:asciiTheme="majorBidi" w:hAnsiTheme="majorBidi" w:cstheme="majorBidi"/>
          <w:b/>
          <w:bCs/>
          <w:sz w:val="24"/>
          <w:szCs w:val="24"/>
          <w:lang w:bidi="fa-IR"/>
        </w:rPr>
        <w:t>Messiah SE</w:t>
      </w:r>
      <w:r w:rsidRPr="00836EC7">
        <w:rPr>
          <w:rFonts w:asciiTheme="majorBidi" w:hAnsiTheme="majorBidi" w:cstheme="majorBidi"/>
          <w:bCs/>
          <w:sz w:val="24"/>
          <w:szCs w:val="24"/>
          <w:lang w:bidi="fa-IR"/>
        </w:rPr>
        <w:t xml:space="preserve">. Prevalence of obesity and related cardiometabolic disease risk factors in newly arrived immigrant adolescents. </w:t>
      </w:r>
      <w:r w:rsidR="00761308">
        <w:rPr>
          <w:rFonts w:asciiTheme="majorBidi" w:hAnsiTheme="majorBidi" w:cstheme="majorBidi"/>
          <w:bCs/>
          <w:sz w:val="24"/>
          <w:szCs w:val="24"/>
          <w:lang w:bidi="fa-IR"/>
        </w:rPr>
        <w:t xml:space="preserve">Accepted as a platform </w:t>
      </w:r>
      <w:r>
        <w:rPr>
          <w:rFonts w:asciiTheme="majorBidi" w:hAnsiTheme="majorBidi" w:cstheme="majorBidi"/>
          <w:bCs/>
          <w:sz w:val="24"/>
          <w:szCs w:val="24"/>
          <w:lang w:bidi="fa-IR"/>
        </w:rPr>
        <w:t xml:space="preserve">presentation to </w:t>
      </w:r>
      <w:r>
        <w:rPr>
          <w:rFonts w:ascii="Times New Roman" w:hAnsi="Times New Roman"/>
          <w:sz w:val="24"/>
          <w:szCs w:val="24"/>
        </w:rPr>
        <w:t xml:space="preserve">ENDO, </w:t>
      </w:r>
      <w:r w:rsidRPr="0020703A">
        <w:rPr>
          <w:rFonts w:ascii="Times New Roman" w:hAnsi="Times New Roman"/>
          <w:sz w:val="24"/>
          <w:szCs w:val="24"/>
        </w:rPr>
        <w:t>Orlando, Florida</w:t>
      </w:r>
      <w:r>
        <w:rPr>
          <w:rFonts w:ascii="Times New Roman" w:hAnsi="Times New Roman"/>
          <w:sz w:val="24"/>
          <w:szCs w:val="24"/>
        </w:rPr>
        <w:t>, April 1-4, 2017</w:t>
      </w:r>
      <w:r w:rsidRPr="0020703A">
        <w:rPr>
          <w:rFonts w:ascii="Times New Roman" w:hAnsi="Times New Roman"/>
          <w:sz w:val="24"/>
          <w:szCs w:val="24"/>
        </w:rPr>
        <w:t>.</w:t>
      </w:r>
    </w:p>
    <w:p w:rsidR="00E20FAE" w:rsidRDefault="00E20FAE" w:rsidP="000654BD">
      <w:pPr>
        <w:pStyle w:val="PlainText"/>
        <w:ind w:hanging="270"/>
        <w:rPr>
          <w:rFonts w:ascii="Times New Roman" w:hAnsi="Times New Roman"/>
          <w:sz w:val="24"/>
          <w:szCs w:val="24"/>
        </w:rPr>
      </w:pPr>
    </w:p>
    <w:p w:rsidR="00E20FAE" w:rsidRDefault="00E20FAE" w:rsidP="000654BD">
      <w:pPr>
        <w:pStyle w:val="PlainText"/>
        <w:numPr>
          <w:ilvl w:val="0"/>
          <w:numId w:val="4"/>
        </w:numPr>
        <w:ind w:hanging="270"/>
        <w:rPr>
          <w:rFonts w:ascii="Times New Roman" w:hAnsi="Times New Roman"/>
          <w:sz w:val="24"/>
          <w:szCs w:val="24"/>
        </w:rPr>
      </w:pPr>
      <w:r w:rsidRPr="00E20FAE">
        <w:rPr>
          <w:rFonts w:ascii="Times New Roman" w:hAnsi="Times New Roman"/>
          <w:sz w:val="24"/>
          <w:szCs w:val="24"/>
        </w:rPr>
        <w:t xml:space="preserve">Lee T, Moises R, Soares M, Bahamon M, St. George S, </w:t>
      </w:r>
      <w:r w:rsidRPr="00E20FAE">
        <w:rPr>
          <w:rFonts w:ascii="Times New Roman" w:hAnsi="Times New Roman"/>
          <w:b/>
          <w:sz w:val="24"/>
          <w:szCs w:val="24"/>
        </w:rPr>
        <w:t>Messiah SE</w:t>
      </w:r>
      <w:r w:rsidRPr="00E20FAE">
        <w:rPr>
          <w:rFonts w:ascii="Times New Roman" w:hAnsi="Times New Roman"/>
          <w:sz w:val="24"/>
          <w:szCs w:val="24"/>
        </w:rPr>
        <w:t>, Prado G. The Influence of Parental Stress and Social Support on Physical Activity Among Hispanic Youth. Presented as a poster presentation to the Society for Prevention Research, Washington, DC, May 30-June 2, 2017.</w:t>
      </w:r>
    </w:p>
    <w:p w:rsidR="0020703A" w:rsidRDefault="0020703A" w:rsidP="000654BD">
      <w:pPr>
        <w:pStyle w:val="PlainText"/>
        <w:ind w:hanging="270"/>
        <w:rPr>
          <w:rFonts w:ascii="Times New Roman" w:hAnsi="Times New Roman"/>
          <w:sz w:val="24"/>
          <w:szCs w:val="24"/>
        </w:rPr>
      </w:pPr>
    </w:p>
    <w:p w:rsidR="00A62584" w:rsidRDefault="00A62584"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Natale RA, Sardinas K, Palenzuala J, Chang C, </w:t>
      </w:r>
      <w:r w:rsidRPr="00A62584">
        <w:rPr>
          <w:rFonts w:ascii="Times New Roman" w:hAnsi="Times New Roman"/>
          <w:b/>
          <w:sz w:val="24"/>
          <w:szCs w:val="24"/>
        </w:rPr>
        <w:t>Messiah SE</w:t>
      </w:r>
      <w:r>
        <w:rPr>
          <w:rFonts w:ascii="Times New Roman" w:hAnsi="Times New Roman"/>
          <w:sz w:val="24"/>
          <w:szCs w:val="24"/>
        </w:rPr>
        <w:t xml:space="preserve">. </w:t>
      </w:r>
      <w:r w:rsidRPr="00A62584">
        <w:rPr>
          <w:rFonts w:ascii="Times New Roman" w:hAnsi="Times New Roman"/>
          <w:sz w:val="24"/>
          <w:szCs w:val="24"/>
        </w:rPr>
        <w:t>Perintal Risk Factors for Overweight/Obese Among Preschool Children with Disabilities</w:t>
      </w:r>
      <w:r>
        <w:rPr>
          <w:rFonts w:ascii="Times New Roman" w:hAnsi="Times New Roman"/>
          <w:sz w:val="24"/>
          <w:szCs w:val="24"/>
        </w:rPr>
        <w:t xml:space="preserve">. Accepted as a poster </w:t>
      </w:r>
      <w:r>
        <w:rPr>
          <w:rFonts w:ascii="Times New Roman" w:hAnsi="Times New Roman"/>
          <w:sz w:val="24"/>
          <w:szCs w:val="24"/>
        </w:rPr>
        <w:lastRenderedPageBreak/>
        <w:t>presentation</w:t>
      </w:r>
      <w:r w:rsidR="00D91752">
        <w:rPr>
          <w:rFonts w:ascii="Times New Roman" w:hAnsi="Times New Roman"/>
          <w:sz w:val="24"/>
          <w:szCs w:val="24"/>
        </w:rPr>
        <w:t xml:space="preserve"> to the Association of Universities Centers on Disabilities,</w:t>
      </w:r>
      <w:r>
        <w:rPr>
          <w:rFonts w:ascii="Times New Roman" w:hAnsi="Times New Roman"/>
          <w:sz w:val="24"/>
          <w:szCs w:val="24"/>
        </w:rPr>
        <w:t xml:space="preserve"> </w:t>
      </w:r>
      <w:r w:rsidRPr="00A62584">
        <w:rPr>
          <w:rFonts w:ascii="Times New Roman" w:hAnsi="Times New Roman"/>
          <w:sz w:val="24"/>
          <w:szCs w:val="24"/>
        </w:rPr>
        <w:t>Washington, DC</w:t>
      </w:r>
      <w:r w:rsidR="00D91752">
        <w:rPr>
          <w:rFonts w:ascii="Times New Roman" w:hAnsi="Times New Roman"/>
          <w:sz w:val="24"/>
          <w:szCs w:val="24"/>
        </w:rPr>
        <w:t>, December 4-7, 2016.</w:t>
      </w:r>
    </w:p>
    <w:p w:rsidR="00A62584" w:rsidRPr="00A62584" w:rsidRDefault="00A62584" w:rsidP="000654BD">
      <w:pPr>
        <w:pStyle w:val="PlainText"/>
        <w:ind w:hanging="270"/>
        <w:rPr>
          <w:rFonts w:ascii="Times New Roman" w:hAnsi="Times New Roman"/>
          <w:sz w:val="24"/>
          <w:szCs w:val="24"/>
        </w:rPr>
      </w:pPr>
    </w:p>
    <w:p w:rsidR="00511367" w:rsidRDefault="004432CA" w:rsidP="000654BD">
      <w:pPr>
        <w:pStyle w:val="PlainText"/>
        <w:numPr>
          <w:ilvl w:val="0"/>
          <w:numId w:val="4"/>
        </w:numPr>
        <w:ind w:hanging="270"/>
        <w:rPr>
          <w:rFonts w:ascii="Times New Roman" w:hAnsi="Times New Roman"/>
          <w:sz w:val="24"/>
          <w:szCs w:val="24"/>
        </w:rPr>
      </w:pPr>
      <w:r w:rsidRPr="00BD7183">
        <w:rPr>
          <w:rFonts w:ascii="Times New Roman" w:hAnsi="Times New Roman"/>
          <w:b/>
          <w:sz w:val="24"/>
          <w:szCs w:val="24"/>
        </w:rPr>
        <w:t>Messiah SE</w:t>
      </w:r>
      <w:r>
        <w:rPr>
          <w:rFonts w:ascii="Times New Roman" w:hAnsi="Times New Roman"/>
          <w:sz w:val="24"/>
          <w:szCs w:val="24"/>
        </w:rPr>
        <w:t xml:space="preserve">, D'Agostino E, </w:t>
      </w:r>
      <w:r w:rsidRPr="00BD7183">
        <w:rPr>
          <w:rFonts w:ascii="Times New Roman" w:hAnsi="Times New Roman"/>
          <w:sz w:val="24"/>
          <w:szCs w:val="24"/>
        </w:rPr>
        <w:t>Vidot</w:t>
      </w:r>
      <w:r>
        <w:rPr>
          <w:rFonts w:ascii="Times New Roman" w:hAnsi="Times New Roman"/>
          <w:sz w:val="24"/>
          <w:szCs w:val="24"/>
        </w:rPr>
        <w:t xml:space="preserve"> D</w:t>
      </w:r>
      <w:r w:rsidRPr="00BD7183">
        <w:rPr>
          <w:rFonts w:ascii="Times New Roman" w:hAnsi="Times New Roman"/>
          <w:sz w:val="24"/>
          <w:szCs w:val="24"/>
        </w:rPr>
        <w:t>, Hansen</w:t>
      </w:r>
      <w:r>
        <w:rPr>
          <w:rFonts w:ascii="Times New Roman" w:hAnsi="Times New Roman"/>
          <w:sz w:val="24"/>
          <w:szCs w:val="24"/>
        </w:rPr>
        <w:t xml:space="preserve"> H</w:t>
      </w:r>
      <w:r w:rsidRPr="00BD7183">
        <w:rPr>
          <w:rFonts w:ascii="Times New Roman" w:hAnsi="Times New Roman"/>
          <w:sz w:val="24"/>
          <w:szCs w:val="24"/>
        </w:rPr>
        <w:t>, Matthew</w:t>
      </w:r>
      <w:r>
        <w:rPr>
          <w:rFonts w:ascii="Times New Roman" w:hAnsi="Times New Roman"/>
          <w:sz w:val="24"/>
          <w:szCs w:val="24"/>
        </w:rPr>
        <w:t xml:space="preserve"> S</w:t>
      </w:r>
      <w:r w:rsidRPr="00BD7183">
        <w:rPr>
          <w:rFonts w:ascii="Times New Roman" w:hAnsi="Times New Roman"/>
          <w:sz w:val="24"/>
          <w:szCs w:val="24"/>
        </w:rPr>
        <w:t>, Kardys</w:t>
      </w:r>
      <w:r>
        <w:rPr>
          <w:rFonts w:ascii="Times New Roman" w:hAnsi="Times New Roman"/>
          <w:sz w:val="24"/>
          <w:szCs w:val="24"/>
        </w:rPr>
        <w:t xml:space="preserve"> J, Nardi M, Arheart KL. </w:t>
      </w:r>
      <w:r w:rsidRPr="004432CA">
        <w:rPr>
          <w:rFonts w:ascii="Times New Roman" w:hAnsi="Times New Roman"/>
          <w:sz w:val="24"/>
          <w:szCs w:val="24"/>
        </w:rPr>
        <w:t>Impact of a Park-Based Afterschool Healthy Weight Program on Modifiable Cardiovascular Disease Risk Factors in Youth Over 6 Years of Implementation</w:t>
      </w:r>
      <w:r>
        <w:rPr>
          <w:rFonts w:ascii="Times New Roman" w:hAnsi="Times New Roman"/>
          <w:sz w:val="24"/>
          <w:szCs w:val="24"/>
        </w:rPr>
        <w:t xml:space="preserve">. Accepted as a </w:t>
      </w:r>
      <w:r w:rsidR="0004036D">
        <w:rPr>
          <w:rFonts w:ascii="Times New Roman" w:hAnsi="Times New Roman"/>
          <w:sz w:val="24"/>
          <w:szCs w:val="24"/>
        </w:rPr>
        <w:t xml:space="preserve">late-breaker </w:t>
      </w:r>
      <w:r>
        <w:rPr>
          <w:rFonts w:ascii="Times New Roman" w:hAnsi="Times New Roman"/>
          <w:sz w:val="24"/>
          <w:szCs w:val="24"/>
        </w:rPr>
        <w:t xml:space="preserve">platform presentation to the </w:t>
      </w:r>
      <w:r w:rsidRPr="004432CA">
        <w:rPr>
          <w:rFonts w:ascii="Times New Roman" w:hAnsi="Times New Roman"/>
          <w:sz w:val="24"/>
          <w:szCs w:val="24"/>
        </w:rPr>
        <w:t>A</w:t>
      </w:r>
      <w:r>
        <w:rPr>
          <w:rFonts w:ascii="Times New Roman" w:hAnsi="Times New Roman"/>
          <w:sz w:val="24"/>
          <w:szCs w:val="24"/>
        </w:rPr>
        <w:t xml:space="preserve">merican Public Health Association 2016 Annual Meeting </w:t>
      </w:r>
      <w:proofErr w:type="gramStart"/>
      <w:r>
        <w:rPr>
          <w:rFonts w:ascii="Times New Roman" w:hAnsi="Times New Roman"/>
          <w:sz w:val="24"/>
          <w:szCs w:val="24"/>
        </w:rPr>
        <w:t>and  Expo</w:t>
      </w:r>
      <w:proofErr w:type="gramEnd"/>
      <w:r>
        <w:rPr>
          <w:rFonts w:ascii="Times New Roman" w:hAnsi="Times New Roman"/>
          <w:sz w:val="24"/>
          <w:szCs w:val="24"/>
        </w:rPr>
        <w:t>, Denver, CO, Oct. 29 - Nov. 2, 2016.</w:t>
      </w:r>
    </w:p>
    <w:p w:rsidR="00511367" w:rsidRDefault="00511367" w:rsidP="000654BD">
      <w:pPr>
        <w:pStyle w:val="PlainText"/>
        <w:ind w:hanging="270"/>
        <w:rPr>
          <w:rFonts w:ascii="Times New Roman" w:hAnsi="Times New Roman"/>
          <w:sz w:val="24"/>
          <w:szCs w:val="24"/>
        </w:rPr>
      </w:pPr>
    </w:p>
    <w:p w:rsidR="00511367" w:rsidRPr="00511367" w:rsidRDefault="0004036D"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Ga</w:t>
      </w:r>
      <w:r w:rsidR="0052027B">
        <w:rPr>
          <w:rFonts w:ascii="Times New Roman" w:hAnsi="Times New Roman"/>
          <w:sz w:val="24"/>
          <w:szCs w:val="24"/>
        </w:rPr>
        <w:t xml:space="preserve">uri A, </w:t>
      </w:r>
      <w:r w:rsidR="0052027B" w:rsidRPr="0004036D">
        <w:rPr>
          <w:rFonts w:ascii="Times New Roman" w:hAnsi="Times New Roman"/>
          <w:b/>
          <w:sz w:val="24"/>
          <w:szCs w:val="24"/>
        </w:rPr>
        <w:t>Messiah SE</w:t>
      </w:r>
      <w:r w:rsidR="0052027B">
        <w:rPr>
          <w:rFonts w:ascii="Times New Roman" w:hAnsi="Times New Roman"/>
          <w:sz w:val="24"/>
          <w:szCs w:val="24"/>
        </w:rPr>
        <w:t xml:space="preserve">, Sengul T. </w:t>
      </w:r>
      <w:r w:rsidR="00511367" w:rsidRPr="00511367">
        <w:rPr>
          <w:rFonts w:ascii="Times New Roman" w:hAnsi="Times New Roman"/>
          <w:sz w:val="24"/>
          <w:szCs w:val="24"/>
        </w:rPr>
        <w:t>Burden of cervical cancer In Florida (1981-2013): A comparison of racial, ethnic, and socioeconomic disparities with cancer stage at the time of diagnosis</w:t>
      </w:r>
      <w:r w:rsidR="00511367">
        <w:rPr>
          <w:rFonts w:ascii="Times New Roman" w:hAnsi="Times New Roman"/>
          <w:sz w:val="24"/>
          <w:szCs w:val="24"/>
        </w:rPr>
        <w:t>.</w:t>
      </w:r>
      <w:r w:rsidR="0052027B" w:rsidRPr="0052027B">
        <w:t xml:space="preserve"> </w:t>
      </w:r>
      <w:r w:rsidR="0052027B">
        <w:rPr>
          <w:rFonts w:ascii="Times New Roman" w:hAnsi="Times New Roman"/>
          <w:sz w:val="24"/>
          <w:szCs w:val="24"/>
        </w:rPr>
        <w:t>Accepted as a poster</w:t>
      </w:r>
      <w:r w:rsidR="0052027B" w:rsidRPr="0052027B">
        <w:rPr>
          <w:rFonts w:ascii="Times New Roman" w:hAnsi="Times New Roman"/>
          <w:sz w:val="24"/>
          <w:szCs w:val="24"/>
        </w:rPr>
        <w:t xml:space="preserve"> presentation to the American Public Health Association 2016 Annual Meeting </w:t>
      </w:r>
      <w:proofErr w:type="gramStart"/>
      <w:r w:rsidR="0052027B" w:rsidRPr="0052027B">
        <w:rPr>
          <w:rFonts w:ascii="Times New Roman" w:hAnsi="Times New Roman"/>
          <w:sz w:val="24"/>
          <w:szCs w:val="24"/>
        </w:rPr>
        <w:t>and  Expo</w:t>
      </w:r>
      <w:proofErr w:type="gramEnd"/>
      <w:r w:rsidR="0052027B" w:rsidRPr="0052027B">
        <w:rPr>
          <w:rFonts w:ascii="Times New Roman" w:hAnsi="Times New Roman"/>
          <w:sz w:val="24"/>
          <w:szCs w:val="24"/>
        </w:rPr>
        <w:t>, Denver, CO, Oct. 29 - Nov. 2, 2016.</w:t>
      </w:r>
    </w:p>
    <w:p w:rsidR="004432CA" w:rsidRPr="004432CA" w:rsidRDefault="004432CA" w:rsidP="000654BD">
      <w:pPr>
        <w:pStyle w:val="PlainText"/>
        <w:ind w:hanging="270"/>
        <w:rPr>
          <w:rFonts w:ascii="Times New Roman" w:hAnsi="Times New Roman"/>
          <w:sz w:val="24"/>
          <w:szCs w:val="24"/>
        </w:rPr>
      </w:pPr>
    </w:p>
    <w:p w:rsidR="00BD7183" w:rsidRDefault="00BD7183" w:rsidP="000654BD">
      <w:pPr>
        <w:pStyle w:val="PlainText"/>
        <w:numPr>
          <w:ilvl w:val="0"/>
          <w:numId w:val="4"/>
        </w:numPr>
        <w:ind w:hanging="270"/>
        <w:rPr>
          <w:rFonts w:ascii="Times New Roman" w:hAnsi="Times New Roman"/>
          <w:sz w:val="24"/>
          <w:szCs w:val="24"/>
        </w:rPr>
      </w:pPr>
      <w:r w:rsidRPr="00BD7183">
        <w:rPr>
          <w:rFonts w:ascii="Times New Roman" w:hAnsi="Times New Roman"/>
          <w:b/>
          <w:sz w:val="24"/>
          <w:szCs w:val="24"/>
        </w:rPr>
        <w:t>Messiah SE</w:t>
      </w:r>
      <w:r>
        <w:rPr>
          <w:rFonts w:ascii="Times New Roman" w:hAnsi="Times New Roman"/>
          <w:sz w:val="24"/>
          <w:szCs w:val="24"/>
        </w:rPr>
        <w:t xml:space="preserve">, D'Agostino E, </w:t>
      </w:r>
      <w:r w:rsidRPr="00BD7183">
        <w:rPr>
          <w:rFonts w:ascii="Times New Roman" w:hAnsi="Times New Roman"/>
          <w:sz w:val="24"/>
          <w:szCs w:val="24"/>
        </w:rPr>
        <w:t>Vidot</w:t>
      </w:r>
      <w:r>
        <w:rPr>
          <w:rFonts w:ascii="Times New Roman" w:hAnsi="Times New Roman"/>
          <w:sz w:val="24"/>
          <w:szCs w:val="24"/>
        </w:rPr>
        <w:t xml:space="preserve"> D</w:t>
      </w:r>
      <w:r w:rsidRPr="00BD7183">
        <w:rPr>
          <w:rFonts w:ascii="Times New Roman" w:hAnsi="Times New Roman"/>
          <w:sz w:val="24"/>
          <w:szCs w:val="24"/>
        </w:rPr>
        <w:t>, Hansen</w:t>
      </w:r>
      <w:r>
        <w:rPr>
          <w:rFonts w:ascii="Times New Roman" w:hAnsi="Times New Roman"/>
          <w:sz w:val="24"/>
          <w:szCs w:val="24"/>
        </w:rPr>
        <w:t xml:space="preserve"> H</w:t>
      </w:r>
      <w:r w:rsidRPr="00BD7183">
        <w:rPr>
          <w:rFonts w:ascii="Times New Roman" w:hAnsi="Times New Roman"/>
          <w:sz w:val="24"/>
          <w:szCs w:val="24"/>
        </w:rPr>
        <w:t>, Matthew</w:t>
      </w:r>
      <w:r>
        <w:rPr>
          <w:rFonts w:ascii="Times New Roman" w:hAnsi="Times New Roman"/>
          <w:sz w:val="24"/>
          <w:szCs w:val="24"/>
        </w:rPr>
        <w:t xml:space="preserve"> S</w:t>
      </w:r>
      <w:r w:rsidRPr="00BD7183">
        <w:rPr>
          <w:rFonts w:ascii="Times New Roman" w:hAnsi="Times New Roman"/>
          <w:sz w:val="24"/>
          <w:szCs w:val="24"/>
        </w:rPr>
        <w:t>, Kardys</w:t>
      </w:r>
      <w:r>
        <w:rPr>
          <w:rFonts w:ascii="Times New Roman" w:hAnsi="Times New Roman"/>
          <w:sz w:val="24"/>
          <w:szCs w:val="24"/>
        </w:rPr>
        <w:t xml:space="preserve"> J. </w:t>
      </w:r>
      <w:r w:rsidRPr="00BD7183">
        <w:rPr>
          <w:rFonts w:ascii="Times New Roman" w:hAnsi="Times New Roman"/>
          <w:sz w:val="24"/>
          <w:szCs w:val="24"/>
        </w:rPr>
        <w:t>Longitudinal Impact of a Park-Based Health and Wellness Afterschool Program on Obesity and Cardiovascular Health Disparities</w:t>
      </w:r>
      <w:r>
        <w:rPr>
          <w:rFonts w:ascii="Times New Roman" w:hAnsi="Times New Roman"/>
          <w:sz w:val="24"/>
          <w:szCs w:val="24"/>
        </w:rPr>
        <w:t>. Accepted as a poster presentation to The Obesity Society’s Annual Meeting/</w:t>
      </w:r>
      <w:r w:rsidRPr="00BD7183">
        <w:rPr>
          <w:rFonts w:ascii="Times New Roman" w:hAnsi="Times New Roman"/>
          <w:sz w:val="24"/>
          <w:szCs w:val="24"/>
        </w:rPr>
        <w:t>ObesityWeek</w:t>
      </w:r>
      <w:r>
        <w:rPr>
          <w:rFonts w:ascii="Times New Roman" w:hAnsi="Times New Roman"/>
          <w:sz w:val="24"/>
          <w:szCs w:val="24"/>
        </w:rPr>
        <w:t xml:space="preserve">, New Orleans, LA, </w:t>
      </w:r>
      <w:r w:rsidRPr="00BD7183">
        <w:rPr>
          <w:rFonts w:ascii="Times New Roman" w:hAnsi="Times New Roman"/>
          <w:sz w:val="24"/>
          <w:szCs w:val="24"/>
        </w:rPr>
        <w:t>October 31 - November 4, 2016.</w:t>
      </w:r>
    </w:p>
    <w:p w:rsidR="0004036D" w:rsidRDefault="0004036D" w:rsidP="000654BD">
      <w:pPr>
        <w:pStyle w:val="PlainText"/>
        <w:ind w:hanging="270"/>
        <w:rPr>
          <w:rFonts w:ascii="Times New Roman" w:hAnsi="Times New Roman"/>
          <w:sz w:val="24"/>
          <w:szCs w:val="24"/>
        </w:rPr>
      </w:pPr>
    </w:p>
    <w:p w:rsidR="00BD7183" w:rsidRDefault="00BD7183" w:rsidP="000654BD">
      <w:pPr>
        <w:pStyle w:val="ListParagraph"/>
        <w:numPr>
          <w:ilvl w:val="0"/>
          <w:numId w:val="4"/>
        </w:numPr>
        <w:ind w:hanging="270"/>
        <w:rPr>
          <w:sz w:val="24"/>
          <w:szCs w:val="24"/>
        </w:rPr>
      </w:pPr>
      <w:r w:rsidRPr="00BD7183">
        <w:rPr>
          <w:b/>
          <w:sz w:val="24"/>
          <w:szCs w:val="24"/>
        </w:rPr>
        <w:t>Messiah SE</w:t>
      </w:r>
      <w:r>
        <w:rPr>
          <w:sz w:val="24"/>
          <w:szCs w:val="24"/>
        </w:rPr>
        <w:t xml:space="preserve">, </w:t>
      </w:r>
      <w:r w:rsidR="000D6D8F">
        <w:rPr>
          <w:sz w:val="24"/>
          <w:szCs w:val="24"/>
        </w:rPr>
        <w:t>Fitzgibbons J, Sardina K, Chang</w:t>
      </w:r>
      <w:r>
        <w:rPr>
          <w:sz w:val="24"/>
          <w:szCs w:val="24"/>
        </w:rPr>
        <w:t xml:space="preserve"> C, Palezuela J, Mathew S, Natale R. </w:t>
      </w:r>
      <w:r w:rsidRPr="00BD7183">
        <w:rPr>
          <w:sz w:val="24"/>
          <w:szCs w:val="24"/>
        </w:rPr>
        <w:t>Relationship between Childcare Center Nutrition and Physical Activity Environment and Child Body Mass Index</w:t>
      </w:r>
      <w:r>
        <w:rPr>
          <w:sz w:val="24"/>
          <w:szCs w:val="24"/>
        </w:rPr>
        <w:t>.</w:t>
      </w:r>
      <w:r w:rsidRPr="00BD7183">
        <w:t xml:space="preserve"> </w:t>
      </w:r>
      <w:r w:rsidRPr="00BD7183">
        <w:rPr>
          <w:sz w:val="24"/>
          <w:szCs w:val="24"/>
        </w:rPr>
        <w:t>Accepted as a poster presentation to The Obesity Society’s Annual Meeting/ObesityWeek, New Orleans, LA, October 31 - November 4, 2016.</w:t>
      </w:r>
    </w:p>
    <w:p w:rsidR="00BD7183" w:rsidRPr="00BD7183" w:rsidRDefault="00BD7183" w:rsidP="000654BD">
      <w:pPr>
        <w:pStyle w:val="ListParagraph"/>
        <w:ind w:left="0" w:hanging="270"/>
        <w:rPr>
          <w:sz w:val="24"/>
          <w:szCs w:val="24"/>
        </w:rPr>
      </w:pPr>
    </w:p>
    <w:p w:rsidR="00BD7183" w:rsidRDefault="0004036D" w:rsidP="000654BD">
      <w:pPr>
        <w:pStyle w:val="PlainText"/>
        <w:numPr>
          <w:ilvl w:val="0"/>
          <w:numId w:val="4"/>
        </w:numPr>
        <w:ind w:hanging="270"/>
        <w:rPr>
          <w:rFonts w:ascii="Times New Roman" w:hAnsi="Times New Roman"/>
          <w:sz w:val="24"/>
          <w:szCs w:val="24"/>
        </w:rPr>
      </w:pPr>
      <w:r>
        <w:rPr>
          <w:rFonts w:ascii="Times New Roman" w:hAnsi="Times New Roman"/>
          <w:b/>
          <w:sz w:val="24"/>
          <w:szCs w:val="24"/>
        </w:rPr>
        <w:t>*</w:t>
      </w:r>
      <w:r w:rsidR="00BD7183" w:rsidRPr="00BD7183">
        <w:rPr>
          <w:rFonts w:ascii="Times New Roman" w:hAnsi="Times New Roman"/>
          <w:b/>
          <w:sz w:val="24"/>
          <w:szCs w:val="24"/>
        </w:rPr>
        <w:t>Messiah SE</w:t>
      </w:r>
      <w:r w:rsidR="00BD7183" w:rsidRPr="00E572BE">
        <w:rPr>
          <w:rFonts w:ascii="Times New Roman" w:hAnsi="Times New Roman"/>
          <w:sz w:val="24"/>
          <w:szCs w:val="24"/>
        </w:rPr>
        <w:t xml:space="preserve">, </w:t>
      </w:r>
      <w:r w:rsidR="00BD7183">
        <w:rPr>
          <w:rFonts w:ascii="Times New Roman" w:hAnsi="Times New Roman"/>
          <w:sz w:val="24"/>
          <w:szCs w:val="24"/>
        </w:rPr>
        <w:t xml:space="preserve">Vidot DC, Spadola C, Cuesta C, Dao S, Daunert S, de la Cruz-Munoz N. </w:t>
      </w:r>
      <w:r w:rsidR="00BD7183" w:rsidRPr="00BD7183">
        <w:rPr>
          <w:rFonts w:ascii="Times New Roman" w:hAnsi="Times New Roman"/>
          <w:sz w:val="24"/>
          <w:szCs w:val="24"/>
        </w:rPr>
        <w:t>Relationship between Duodenum Serotonin and Cortisol and Self-Reported Anxiety and Depression in Ethnically Diverse, Young Adult Weight Loss Surgery Patients</w:t>
      </w:r>
      <w:r w:rsidR="00BD7183">
        <w:rPr>
          <w:rFonts w:ascii="Times New Roman" w:hAnsi="Times New Roman"/>
          <w:sz w:val="24"/>
          <w:szCs w:val="24"/>
        </w:rPr>
        <w:t>.</w:t>
      </w:r>
      <w:r w:rsidR="00BD7183" w:rsidRPr="00BD7183">
        <w:rPr>
          <w:rFonts w:ascii="Times New Roman" w:hAnsi="Times New Roman"/>
          <w:sz w:val="24"/>
          <w:szCs w:val="24"/>
        </w:rPr>
        <w:t xml:space="preserve"> </w:t>
      </w:r>
      <w:r w:rsidR="00BD7183">
        <w:rPr>
          <w:rFonts w:ascii="Times New Roman" w:hAnsi="Times New Roman"/>
          <w:sz w:val="24"/>
          <w:szCs w:val="24"/>
        </w:rPr>
        <w:t>Accepted as a poster presentation to The Obesity Society’s Annual Meeting/</w:t>
      </w:r>
      <w:r w:rsidR="00BD7183" w:rsidRPr="00BD7183">
        <w:rPr>
          <w:rFonts w:ascii="Times New Roman" w:hAnsi="Times New Roman"/>
          <w:sz w:val="24"/>
          <w:szCs w:val="24"/>
        </w:rPr>
        <w:t>ObesityWeek</w:t>
      </w:r>
      <w:r w:rsidR="00BD7183">
        <w:rPr>
          <w:rFonts w:ascii="Times New Roman" w:hAnsi="Times New Roman"/>
          <w:sz w:val="24"/>
          <w:szCs w:val="24"/>
        </w:rPr>
        <w:t xml:space="preserve">, New Orleans, LA, </w:t>
      </w:r>
      <w:r w:rsidR="00BD7183" w:rsidRPr="00BD7183">
        <w:rPr>
          <w:rFonts w:ascii="Times New Roman" w:hAnsi="Times New Roman"/>
          <w:sz w:val="24"/>
          <w:szCs w:val="24"/>
        </w:rPr>
        <w:t>October 31 - November 4, 2016.</w:t>
      </w:r>
      <w:r>
        <w:rPr>
          <w:rFonts w:ascii="Times New Roman" w:hAnsi="Times New Roman"/>
          <w:sz w:val="24"/>
          <w:szCs w:val="24"/>
        </w:rPr>
        <w:t xml:space="preserve"> *Selected as a Prize Winner, best research of Annual Meeting. </w:t>
      </w:r>
    </w:p>
    <w:p w:rsidR="00BD7183" w:rsidRPr="00BD7183" w:rsidRDefault="00BD7183" w:rsidP="000654BD">
      <w:pPr>
        <w:pStyle w:val="PlainText"/>
        <w:ind w:hanging="270"/>
        <w:rPr>
          <w:rFonts w:ascii="Times New Roman" w:hAnsi="Times New Roman"/>
          <w:sz w:val="24"/>
          <w:szCs w:val="24"/>
        </w:rPr>
      </w:pPr>
    </w:p>
    <w:p w:rsidR="009F712C" w:rsidRDefault="009F712C"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Moise R, Natale R, </w:t>
      </w:r>
      <w:r w:rsidRPr="00142B92">
        <w:rPr>
          <w:rFonts w:ascii="Times New Roman" w:hAnsi="Times New Roman"/>
          <w:b/>
          <w:sz w:val="24"/>
          <w:szCs w:val="24"/>
        </w:rPr>
        <w:t>Messiah SE.</w:t>
      </w:r>
      <w:r>
        <w:rPr>
          <w:rFonts w:ascii="Times New Roman" w:hAnsi="Times New Roman"/>
          <w:sz w:val="24"/>
          <w:szCs w:val="24"/>
        </w:rPr>
        <w:t xml:space="preserve"> </w:t>
      </w:r>
      <w:r w:rsidRPr="009F712C">
        <w:rPr>
          <w:rFonts w:ascii="Times New Roman" w:hAnsi="Times New Roman"/>
          <w:sz w:val="24"/>
          <w:szCs w:val="24"/>
        </w:rPr>
        <w:t>Prevalence and Perinatal Etiology of Obesity in Haiti</w:t>
      </w:r>
      <w:r>
        <w:rPr>
          <w:rFonts w:ascii="Times New Roman" w:hAnsi="Times New Roman"/>
          <w:sz w:val="24"/>
          <w:szCs w:val="24"/>
        </w:rPr>
        <w:t xml:space="preserve">an </w:t>
      </w:r>
      <w:r w:rsidRPr="00142B92">
        <w:rPr>
          <w:rFonts w:ascii="Times New Roman" w:hAnsi="Times New Roman"/>
          <w:sz w:val="24"/>
          <w:szCs w:val="24"/>
        </w:rPr>
        <w:t>Preschool Children. Accepted as a platform presentation to the A</w:t>
      </w:r>
      <w:r w:rsidR="00142B92" w:rsidRPr="00142B92">
        <w:rPr>
          <w:rFonts w:ascii="Times New Roman" w:hAnsi="Times New Roman"/>
          <w:sz w:val="24"/>
          <w:szCs w:val="24"/>
        </w:rPr>
        <w:t xml:space="preserve">merican Public Health </w:t>
      </w:r>
      <w:proofErr w:type="gramStart"/>
      <w:r w:rsidR="00142B92" w:rsidRPr="00142B92">
        <w:rPr>
          <w:rFonts w:ascii="Times New Roman" w:hAnsi="Times New Roman"/>
          <w:sz w:val="24"/>
          <w:szCs w:val="24"/>
        </w:rPr>
        <w:t>Association  2016</w:t>
      </w:r>
      <w:proofErr w:type="gramEnd"/>
      <w:r w:rsidR="00142B92" w:rsidRPr="00142B92">
        <w:rPr>
          <w:rFonts w:ascii="Times New Roman" w:hAnsi="Times New Roman"/>
          <w:sz w:val="24"/>
          <w:szCs w:val="24"/>
        </w:rPr>
        <w:t xml:space="preserve"> Annual Meeting &amp; Expo, Denver, Colorado, October  29 - Nov. 2, 2016.</w:t>
      </w:r>
    </w:p>
    <w:p w:rsidR="00142B92" w:rsidRDefault="00142B92" w:rsidP="000654BD">
      <w:pPr>
        <w:pStyle w:val="PlainText"/>
        <w:ind w:hanging="270"/>
        <w:rPr>
          <w:rFonts w:ascii="Times New Roman" w:hAnsi="Times New Roman"/>
          <w:sz w:val="24"/>
          <w:szCs w:val="24"/>
        </w:rPr>
      </w:pPr>
    </w:p>
    <w:p w:rsidR="00142B92" w:rsidRDefault="00142B92"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Alvarez A, Choi C, Gwynn L, </w:t>
      </w:r>
      <w:r w:rsidRPr="00142B92">
        <w:rPr>
          <w:rFonts w:ascii="Times New Roman" w:hAnsi="Times New Roman"/>
          <w:b/>
          <w:sz w:val="24"/>
          <w:szCs w:val="24"/>
        </w:rPr>
        <w:t>Messiah SE</w:t>
      </w:r>
      <w:r>
        <w:rPr>
          <w:rFonts w:ascii="Times New Roman" w:hAnsi="Times New Roman"/>
          <w:sz w:val="24"/>
          <w:szCs w:val="24"/>
        </w:rPr>
        <w:t xml:space="preserve">. </w:t>
      </w:r>
      <w:r w:rsidRPr="00142B92">
        <w:rPr>
          <w:rFonts w:ascii="Times New Roman" w:hAnsi="Times New Roman"/>
          <w:sz w:val="24"/>
          <w:szCs w:val="24"/>
        </w:rPr>
        <w:t>Use of Telehealth in Optimizing Pediatric Obesity Care for Medically Underserved Patients i</w:t>
      </w:r>
      <w:r>
        <w:rPr>
          <w:rFonts w:ascii="Times New Roman" w:hAnsi="Times New Roman"/>
          <w:sz w:val="24"/>
          <w:szCs w:val="24"/>
        </w:rPr>
        <w:t>n a Unique Primary Care Setting.</w:t>
      </w:r>
      <w:r w:rsidRPr="00142B92">
        <w:t xml:space="preserve"> </w:t>
      </w:r>
      <w:r>
        <w:rPr>
          <w:rFonts w:ascii="Times New Roman" w:hAnsi="Times New Roman"/>
          <w:sz w:val="24"/>
          <w:szCs w:val="24"/>
        </w:rPr>
        <w:t xml:space="preserve">Accepted as a featured roundtable </w:t>
      </w:r>
      <w:r w:rsidRPr="00142B92">
        <w:rPr>
          <w:rFonts w:ascii="Times New Roman" w:hAnsi="Times New Roman"/>
          <w:sz w:val="24"/>
          <w:szCs w:val="24"/>
        </w:rPr>
        <w:t xml:space="preserve">presentation to the American Public Health </w:t>
      </w:r>
      <w:proofErr w:type="gramStart"/>
      <w:r w:rsidRPr="00142B92">
        <w:rPr>
          <w:rFonts w:ascii="Times New Roman" w:hAnsi="Times New Roman"/>
          <w:sz w:val="24"/>
          <w:szCs w:val="24"/>
        </w:rPr>
        <w:t>Association  2016</w:t>
      </w:r>
      <w:proofErr w:type="gramEnd"/>
      <w:r w:rsidRPr="00142B92">
        <w:rPr>
          <w:rFonts w:ascii="Times New Roman" w:hAnsi="Times New Roman"/>
          <w:sz w:val="24"/>
          <w:szCs w:val="24"/>
        </w:rPr>
        <w:t xml:space="preserve"> Annual Meeting &amp; Expo, Denver, Colorado, October  29 - Nov. 2, 2016.</w:t>
      </w:r>
    </w:p>
    <w:p w:rsidR="00621922" w:rsidRDefault="00621922" w:rsidP="000654BD">
      <w:pPr>
        <w:pStyle w:val="PlainText"/>
        <w:ind w:hanging="270"/>
        <w:rPr>
          <w:rFonts w:ascii="Times New Roman" w:hAnsi="Times New Roman"/>
          <w:sz w:val="24"/>
          <w:szCs w:val="24"/>
        </w:rPr>
      </w:pPr>
    </w:p>
    <w:p w:rsidR="00621922" w:rsidRDefault="00621922"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Blizzard A, Frazier S, Hansen E, D'Agostino E, </w:t>
      </w:r>
      <w:r w:rsidRPr="00621922">
        <w:rPr>
          <w:rFonts w:ascii="Times New Roman" w:hAnsi="Times New Roman"/>
          <w:b/>
          <w:sz w:val="24"/>
          <w:szCs w:val="24"/>
        </w:rPr>
        <w:t>Messiah SE</w:t>
      </w:r>
      <w:r>
        <w:rPr>
          <w:rFonts w:ascii="Times New Roman" w:hAnsi="Times New Roman"/>
          <w:sz w:val="24"/>
          <w:szCs w:val="24"/>
        </w:rPr>
        <w:t>, Kardys J</w:t>
      </w:r>
      <w:proofErr w:type="gramStart"/>
      <w:r>
        <w:rPr>
          <w:rFonts w:ascii="Times New Roman" w:hAnsi="Times New Roman"/>
          <w:sz w:val="24"/>
          <w:szCs w:val="24"/>
        </w:rPr>
        <w:t>,  Nardi</w:t>
      </w:r>
      <w:proofErr w:type="gramEnd"/>
      <w:r>
        <w:rPr>
          <w:rFonts w:ascii="Times New Roman" w:hAnsi="Times New Roman"/>
          <w:sz w:val="24"/>
          <w:szCs w:val="24"/>
        </w:rPr>
        <w:t>, M</w:t>
      </w:r>
      <w:r w:rsidRPr="00621922">
        <w:rPr>
          <w:rFonts w:ascii="Times New Roman" w:hAnsi="Times New Roman"/>
          <w:sz w:val="24"/>
          <w:szCs w:val="24"/>
        </w:rPr>
        <w:t>. Workforce capacity building in after-school settings: Training paraprofessionals t</w:t>
      </w:r>
      <w:r>
        <w:rPr>
          <w:rFonts w:ascii="Times New Roman" w:hAnsi="Times New Roman"/>
          <w:sz w:val="24"/>
          <w:szCs w:val="24"/>
        </w:rPr>
        <w:t>o promote youth mental health. Accepted as a platform presentation at the</w:t>
      </w:r>
      <w:r w:rsidRPr="00621922">
        <w:rPr>
          <w:rFonts w:ascii="Times New Roman" w:hAnsi="Times New Roman"/>
          <w:sz w:val="24"/>
          <w:szCs w:val="24"/>
        </w:rPr>
        <w:t xml:space="preserve"> 50th annual Association for Behavioral and Cognitive Therapies Convention, New York, NY</w:t>
      </w:r>
      <w:r>
        <w:rPr>
          <w:rFonts w:ascii="Times New Roman" w:hAnsi="Times New Roman"/>
          <w:sz w:val="24"/>
          <w:szCs w:val="24"/>
        </w:rPr>
        <w:t>, November 1, 2016</w:t>
      </w:r>
      <w:r w:rsidRPr="00621922">
        <w:rPr>
          <w:rFonts w:ascii="Times New Roman" w:hAnsi="Times New Roman"/>
          <w:sz w:val="24"/>
          <w:szCs w:val="24"/>
        </w:rPr>
        <w:t>.</w:t>
      </w:r>
    </w:p>
    <w:p w:rsidR="00ED11F8" w:rsidRDefault="00ED11F8" w:rsidP="000654BD">
      <w:pPr>
        <w:pStyle w:val="PlainText"/>
        <w:ind w:hanging="270"/>
        <w:rPr>
          <w:rFonts w:ascii="Times New Roman" w:hAnsi="Times New Roman"/>
          <w:sz w:val="24"/>
          <w:szCs w:val="24"/>
        </w:rPr>
      </w:pPr>
    </w:p>
    <w:p w:rsidR="00885194" w:rsidRDefault="00885194"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Natale R, Chang C, Sardinas K, </w:t>
      </w:r>
      <w:r w:rsidR="00ED11F8">
        <w:rPr>
          <w:rFonts w:ascii="Times New Roman" w:hAnsi="Times New Roman"/>
          <w:sz w:val="24"/>
          <w:szCs w:val="24"/>
        </w:rPr>
        <w:t xml:space="preserve">Palenzuela J, Fitzgibbons J, </w:t>
      </w:r>
      <w:r w:rsidRPr="00885194">
        <w:rPr>
          <w:rFonts w:ascii="Times New Roman" w:hAnsi="Times New Roman"/>
          <w:b/>
          <w:sz w:val="24"/>
          <w:szCs w:val="24"/>
        </w:rPr>
        <w:t>Messiah SE</w:t>
      </w:r>
      <w:r>
        <w:rPr>
          <w:rFonts w:ascii="Times New Roman" w:hAnsi="Times New Roman"/>
          <w:sz w:val="24"/>
          <w:szCs w:val="24"/>
        </w:rPr>
        <w:t xml:space="preserve">. </w:t>
      </w:r>
      <w:r w:rsidR="00ED11F8" w:rsidRPr="00ED11F8">
        <w:rPr>
          <w:rFonts w:ascii="Times New Roman" w:hAnsi="Times New Roman"/>
          <w:sz w:val="24"/>
          <w:szCs w:val="24"/>
        </w:rPr>
        <w:t>Cuidadores Saludables - Niños Saludables: Éxito en coaliciones comunitarias en la niñez</w:t>
      </w:r>
      <w:r w:rsidR="00ED11F8">
        <w:rPr>
          <w:rFonts w:ascii="Times New Roman" w:hAnsi="Times New Roman"/>
          <w:sz w:val="24"/>
          <w:szCs w:val="24"/>
        </w:rPr>
        <w:t xml:space="preserve">. </w:t>
      </w:r>
      <w:r>
        <w:rPr>
          <w:rFonts w:ascii="Times New Roman" w:hAnsi="Times New Roman"/>
          <w:sz w:val="24"/>
          <w:szCs w:val="24"/>
        </w:rPr>
        <w:t xml:space="preserve">Healthy Caregivers, Healthy Children: First Year Implementation Results. Accepted as a platform presentation to the </w:t>
      </w:r>
      <w:r w:rsidRPr="00885194">
        <w:rPr>
          <w:rFonts w:ascii="Times New Roman" w:hAnsi="Times New Roman"/>
          <w:sz w:val="24"/>
          <w:szCs w:val="24"/>
        </w:rPr>
        <w:t>Children First 2016 Annual Conference</w:t>
      </w:r>
      <w:r>
        <w:rPr>
          <w:rFonts w:ascii="Times New Roman" w:hAnsi="Times New Roman"/>
          <w:sz w:val="24"/>
          <w:szCs w:val="24"/>
        </w:rPr>
        <w:t xml:space="preserve">, </w:t>
      </w:r>
      <w:r w:rsidR="00657C68">
        <w:rPr>
          <w:rFonts w:ascii="Times New Roman" w:hAnsi="Times New Roman"/>
          <w:sz w:val="24"/>
          <w:szCs w:val="24"/>
        </w:rPr>
        <w:t xml:space="preserve">Miami, FL, </w:t>
      </w:r>
      <w:r>
        <w:rPr>
          <w:rFonts w:ascii="Times New Roman" w:hAnsi="Times New Roman"/>
          <w:sz w:val="24"/>
          <w:szCs w:val="24"/>
        </w:rPr>
        <w:t>September 24, 2016.</w:t>
      </w:r>
    </w:p>
    <w:p w:rsidR="00142B92" w:rsidRPr="00142B92" w:rsidRDefault="00142B92" w:rsidP="000654BD">
      <w:pPr>
        <w:pStyle w:val="PlainText"/>
        <w:ind w:hanging="270"/>
        <w:rPr>
          <w:rFonts w:ascii="Times New Roman" w:hAnsi="Times New Roman"/>
          <w:sz w:val="24"/>
          <w:szCs w:val="24"/>
        </w:rPr>
      </w:pPr>
    </w:p>
    <w:p w:rsidR="0094701D" w:rsidRDefault="0094701D" w:rsidP="000654BD">
      <w:pPr>
        <w:pStyle w:val="PlainText"/>
        <w:numPr>
          <w:ilvl w:val="0"/>
          <w:numId w:val="4"/>
        </w:numPr>
        <w:ind w:hanging="270"/>
        <w:rPr>
          <w:rFonts w:ascii="Times New Roman" w:hAnsi="Times New Roman"/>
          <w:sz w:val="24"/>
          <w:szCs w:val="24"/>
        </w:rPr>
      </w:pPr>
      <w:r w:rsidRPr="0094701D">
        <w:rPr>
          <w:rFonts w:ascii="Times New Roman" w:hAnsi="Times New Roman"/>
          <w:sz w:val="24"/>
          <w:szCs w:val="24"/>
        </w:rPr>
        <w:lastRenderedPageBreak/>
        <w:t xml:space="preserve">Al Maqbali MS, Koru-Sengul T, Fleurantin NL, Monnette A, </w:t>
      </w:r>
      <w:r w:rsidRPr="0094701D">
        <w:rPr>
          <w:rFonts w:ascii="Times New Roman" w:hAnsi="Times New Roman"/>
          <w:b/>
          <w:sz w:val="24"/>
          <w:szCs w:val="24"/>
        </w:rPr>
        <w:t>Messiah SE</w:t>
      </w:r>
      <w:r w:rsidRPr="0094701D">
        <w:rPr>
          <w:rFonts w:ascii="Times New Roman" w:hAnsi="Times New Roman"/>
          <w:sz w:val="24"/>
          <w:szCs w:val="24"/>
        </w:rPr>
        <w:t>, Hlaing WM.   Weight Status and Type-2 Diabetes Mellitus Among Inpa</w:t>
      </w:r>
      <w:r>
        <w:rPr>
          <w:rFonts w:ascii="Times New Roman" w:hAnsi="Times New Roman"/>
          <w:sz w:val="24"/>
          <w:szCs w:val="24"/>
        </w:rPr>
        <w:t xml:space="preserve">tient Youth of Florida. Accepted as a poster presentation, </w:t>
      </w:r>
      <w:r w:rsidRPr="0094701D">
        <w:rPr>
          <w:rFonts w:ascii="Times New Roman" w:hAnsi="Times New Roman"/>
          <w:sz w:val="24"/>
          <w:szCs w:val="24"/>
        </w:rPr>
        <w:t>2016 Epidemiology Congress of the Americas</w:t>
      </w:r>
      <w:r>
        <w:rPr>
          <w:rFonts w:ascii="Times New Roman" w:hAnsi="Times New Roman"/>
          <w:sz w:val="24"/>
          <w:szCs w:val="24"/>
        </w:rPr>
        <w:t>, Miami, FL, June 26-29.</w:t>
      </w:r>
    </w:p>
    <w:p w:rsidR="0094701D" w:rsidRPr="0094701D" w:rsidRDefault="0094701D" w:rsidP="000654BD">
      <w:pPr>
        <w:pStyle w:val="PlainText"/>
        <w:ind w:hanging="270"/>
        <w:rPr>
          <w:rFonts w:ascii="Times New Roman" w:hAnsi="Times New Roman"/>
          <w:sz w:val="24"/>
          <w:szCs w:val="24"/>
        </w:rPr>
      </w:pPr>
    </w:p>
    <w:p w:rsidR="0094701D" w:rsidRDefault="0094701D" w:rsidP="000654BD">
      <w:pPr>
        <w:pStyle w:val="PlainText"/>
        <w:numPr>
          <w:ilvl w:val="0"/>
          <w:numId w:val="4"/>
        </w:numPr>
        <w:ind w:hanging="270"/>
        <w:rPr>
          <w:rFonts w:ascii="Times New Roman" w:hAnsi="Times New Roman"/>
          <w:sz w:val="24"/>
          <w:szCs w:val="24"/>
        </w:rPr>
      </w:pPr>
      <w:r w:rsidRPr="0094701D">
        <w:rPr>
          <w:rFonts w:ascii="Times New Roman" w:hAnsi="Times New Roman"/>
          <w:sz w:val="24"/>
          <w:szCs w:val="24"/>
        </w:rPr>
        <w:t>Monnette A</w:t>
      </w:r>
      <w:proofErr w:type="gramStart"/>
      <w:r w:rsidRPr="0094701D">
        <w:rPr>
          <w:rFonts w:ascii="Times New Roman" w:hAnsi="Times New Roman"/>
          <w:sz w:val="24"/>
          <w:szCs w:val="24"/>
        </w:rPr>
        <w:t>,  Koru</w:t>
      </w:r>
      <w:proofErr w:type="gramEnd"/>
      <w:r w:rsidRPr="0094701D">
        <w:rPr>
          <w:rFonts w:ascii="Times New Roman" w:hAnsi="Times New Roman"/>
          <w:sz w:val="24"/>
          <w:szCs w:val="24"/>
        </w:rPr>
        <w:t xml:space="preserve">-Sengul T, Fleurantin NL, Al Maqbali MS, Bispo, J, </w:t>
      </w:r>
      <w:r w:rsidRPr="0094701D">
        <w:rPr>
          <w:rFonts w:ascii="Times New Roman" w:hAnsi="Times New Roman"/>
          <w:b/>
          <w:sz w:val="24"/>
          <w:szCs w:val="24"/>
        </w:rPr>
        <w:t>Messiah SE</w:t>
      </w:r>
      <w:r w:rsidRPr="0094701D">
        <w:rPr>
          <w:rFonts w:ascii="Times New Roman" w:hAnsi="Times New Roman"/>
          <w:sz w:val="24"/>
          <w:szCs w:val="24"/>
        </w:rPr>
        <w:t>, Hlaing WM.  Bariatric Surgery and Insur</w:t>
      </w:r>
      <w:r>
        <w:rPr>
          <w:rFonts w:ascii="Times New Roman" w:hAnsi="Times New Roman"/>
          <w:sz w:val="24"/>
          <w:szCs w:val="24"/>
        </w:rPr>
        <w:t xml:space="preserve">ance Status in Florida. </w:t>
      </w:r>
      <w:r w:rsidRPr="0094701D">
        <w:rPr>
          <w:rFonts w:ascii="Times New Roman" w:hAnsi="Times New Roman"/>
          <w:sz w:val="24"/>
          <w:szCs w:val="24"/>
        </w:rPr>
        <w:t>Accepted as a poster pre</w:t>
      </w:r>
      <w:r>
        <w:rPr>
          <w:rFonts w:ascii="Times New Roman" w:hAnsi="Times New Roman"/>
          <w:sz w:val="24"/>
          <w:szCs w:val="24"/>
        </w:rPr>
        <w:t>sentation,</w:t>
      </w:r>
      <w:r w:rsidRPr="0094701D">
        <w:rPr>
          <w:rFonts w:ascii="Times New Roman" w:hAnsi="Times New Roman"/>
          <w:sz w:val="24"/>
          <w:szCs w:val="24"/>
        </w:rPr>
        <w:t>2016 Epidemiology Congress of the Americas, Miami, FL, June 26-29.</w:t>
      </w:r>
    </w:p>
    <w:p w:rsidR="0094701D" w:rsidRPr="0094701D" w:rsidRDefault="0094701D" w:rsidP="000654BD">
      <w:pPr>
        <w:pStyle w:val="PlainText"/>
        <w:ind w:hanging="270"/>
        <w:rPr>
          <w:rFonts w:ascii="Times New Roman" w:hAnsi="Times New Roman"/>
          <w:sz w:val="24"/>
          <w:szCs w:val="24"/>
        </w:rPr>
      </w:pPr>
    </w:p>
    <w:p w:rsidR="00281DFC" w:rsidRDefault="00F24EA0"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Cuadra A, St. George S, Gwynn L, Choi C, </w:t>
      </w:r>
      <w:r w:rsidRPr="00281DFC">
        <w:rPr>
          <w:rFonts w:ascii="Times New Roman" w:hAnsi="Times New Roman"/>
          <w:b/>
          <w:sz w:val="24"/>
          <w:szCs w:val="24"/>
        </w:rPr>
        <w:t>Messiah SE</w:t>
      </w:r>
      <w:r>
        <w:rPr>
          <w:rFonts w:ascii="Times New Roman" w:hAnsi="Times New Roman"/>
          <w:sz w:val="24"/>
          <w:szCs w:val="24"/>
        </w:rPr>
        <w:t xml:space="preserve">. </w:t>
      </w:r>
      <w:r w:rsidRPr="00F24EA0">
        <w:rPr>
          <w:rFonts w:ascii="Times New Roman" w:hAnsi="Times New Roman"/>
          <w:sz w:val="24"/>
          <w:szCs w:val="24"/>
        </w:rPr>
        <w:t>Lessons Learned from a Multidisciplinary, Technology-Enabled Intervention</w:t>
      </w:r>
      <w:r w:rsidR="00281DFC">
        <w:rPr>
          <w:rFonts w:ascii="Times New Roman" w:hAnsi="Times New Roman"/>
          <w:sz w:val="24"/>
          <w:szCs w:val="24"/>
        </w:rPr>
        <w:t xml:space="preserve"> </w:t>
      </w:r>
      <w:r w:rsidR="00281DFC" w:rsidRPr="00281DFC">
        <w:rPr>
          <w:rFonts w:ascii="Times New Roman" w:hAnsi="Times New Roman"/>
          <w:sz w:val="24"/>
          <w:szCs w:val="24"/>
        </w:rPr>
        <w:t>Targeting Overweight/Obese Latino Adolescents and their Families</w:t>
      </w:r>
      <w:r>
        <w:rPr>
          <w:rFonts w:ascii="Times New Roman" w:hAnsi="Times New Roman"/>
          <w:sz w:val="24"/>
          <w:szCs w:val="24"/>
        </w:rPr>
        <w:t xml:space="preserve">. </w:t>
      </w:r>
      <w:r w:rsidR="00281DFC">
        <w:rPr>
          <w:rFonts w:ascii="Times New Roman" w:hAnsi="Times New Roman"/>
          <w:sz w:val="24"/>
          <w:szCs w:val="24"/>
        </w:rPr>
        <w:t>Accepted as a poster presentation to the National Latina/o Psychological Association Annual Meeting, Orlando, FL</w:t>
      </w:r>
      <w:r w:rsidR="0094701D">
        <w:rPr>
          <w:rFonts w:ascii="Times New Roman" w:hAnsi="Times New Roman"/>
          <w:sz w:val="24"/>
          <w:szCs w:val="24"/>
        </w:rPr>
        <w:t>, September 29- October 2, 2016.</w:t>
      </w:r>
    </w:p>
    <w:p w:rsidR="0094701D" w:rsidRPr="0094701D" w:rsidRDefault="0094701D" w:rsidP="000654BD">
      <w:pPr>
        <w:pStyle w:val="PlainText"/>
        <w:ind w:hanging="270"/>
        <w:rPr>
          <w:rFonts w:ascii="Times New Roman" w:hAnsi="Times New Roman"/>
          <w:sz w:val="24"/>
          <w:szCs w:val="24"/>
        </w:rPr>
      </w:pPr>
    </w:p>
    <w:p w:rsidR="00157E7B" w:rsidRDefault="00157E7B"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Natale R, Sardinas K, Chang C, </w:t>
      </w:r>
      <w:r w:rsidRPr="00F24EA0">
        <w:rPr>
          <w:rFonts w:ascii="Times New Roman" w:hAnsi="Times New Roman"/>
          <w:b/>
          <w:sz w:val="24"/>
          <w:szCs w:val="24"/>
        </w:rPr>
        <w:t>Messiah SE</w:t>
      </w:r>
      <w:r>
        <w:rPr>
          <w:rFonts w:ascii="Times New Roman" w:hAnsi="Times New Roman"/>
          <w:sz w:val="24"/>
          <w:szCs w:val="24"/>
        </w:rPr>
        <w:t xml:space="preserve">. Relationship </w:t>
      </w:r>
      <w:proofErr w:type="gramStart"/>
      <w:r>
        <w:rPr>
          <w:rFonts w:ascii="Times New Roman" w:hAnsi="Times New Roman"/>
          <w:sz w:val="24"/>
          <w:szCs w:val="24"/>
        </w:rPr>
        <w:t>Between</w:t>
      </w:r>
      <w:proofErr w:type="gramEnd"/>
      <w:r>
        <w:rPr>
          <w:rFonts w:ascii="Times New Roman" w:hAnsi="Times New Roman"/>
          <w:sz w:val="24"/>
          <w:szCs w:val="24"/>
        </w:rPr>
        <w:t xml:space="preserve"> Preschool Nutrition And Physical Activity Policies and Environment and Child Body Mass Index. Accepted as a poster presentation to the Society for Nutrition Education and Behavior, San Diego, California, July 30-August 2, 2016.</w:t>
      </w:r>
    </w:p>
    <w:p w:rsidR="00157E7B" w:rsidRDefault="00157E7B" w:rsidP="000654BD">
      <w:pPr>
        <w:pStyle w:val="PlainText"/>
        <w:ind w:hanging="270"/>
        <w:rPr>
          <w:rFonts w:ascii="Times New Roman" w:hAnsi="Times New Roman"/>
          <w:sz w:val="24"/>
          <w:szCs w:val="24"/>
        </w:rPr>
      </w:pPr>
    </w:p>
    <w:p w:rsidR="005A592A" w:rsidRDefault="005A592A"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St. George SM, Sardinas K, Lebron C, Patin H, </w:t>
      </w:r>
      <w:r w:rsidRPr="005A592A">
        <w:rPr>
          <w:rFonts w:ascii="Times New Roman" w:hAnsi="Times New Roman"/>
          <w:b/>
          <w:sz w:val="24"/>
          <w:szCs w:val="24"/>
        </w:rPr>
        <w:t>Messiah SE,</w:t>
      </w:r>
      <w:r>
        <w:rPr>
          <w:rFonts w:ascii="Times New Roman" w:hAnsi="Times New Roman"/>
          <w:sz w:val="24"/>
          <w:szCs w:val="24"/>
        </w:rPr>
        <w:t xml:space="preserve"> Prado G. </w:t>
      </w:r>
      <w:r w:rsidRPr="005A592A">
        <w:rPr>
          <w:rFonts w:ascii="Times New Roman" w:hAnsi="Times New Roman"/>
          <w:sz w:val="24"/>
          <w:szCs w:val="24"/>
        </w:rPr>
        <w:t>Adapting an Evidence-Based Family-Centered Substance Use and Sexual Risk Behavior Intervention for Obesity Prevention in Hispanic Adolescents</w:t>
      </w:r>
      <w:r>
        <w:rPr>
          <w:rFonts w:ascii="Times New Roman" w:hAnsi="Times New Roman"/>
          <w:sz w:val="24"/>
          <w:szCs w:val="24"/>
        </w:rPr>
        <w:t xml:space="preserve">. Accepted as a platform presentation to the Society for </w:t>
      </w:r>
      <w:r w:rsidR="00456B79">
        <w:rPr>
          <w:rFonts w:ascii="Times New Roman" w:hAnsi="Times New Roman"/>
          <w:sz w:val="24"/>
          <w:szCs w:val="24"/>
        </w:rPr>
        <w:t>Preventive Research, San Fransis</w:t>
      </w:r>
      <w:r>
        <w:rPr>
          <w:rFonts w:ascii="Times New Roman" w:hAnsi="Times New Roman"/>
          <w:sz w:val="24"/>
          <w:szCs w:val="24"/>
        </w:rPr>
        <w:t>co, Californ</w:t>
      </w:r>
      <w:r w:rsidR="00456B79">
        <w:rPr>
          <w:rFonts w:ascii="Times New Roman" w:hAnsi="Times New Roman"/>
          <w:sz w:val="24"/>
          <w:szCs w:val="24"/>
        </w:rPr>
        <w:t>i</w:t>
      </w:r>
      <w:r>
        <w:rPr>
          <w:rFonts w:ascii="Times New Roman" w:hAnsi="Times New Roman"/>
          <w:sz w:val="24"/>
          <w:szCs w:val="24"/>
        </w:rPr>
        <w:t>a, August 2-14, 2016.</w:t>
      </w:r>
    </w:p>
    <w:p w:rsidR="005A592A" w:rsidRDefault="005A592A" w:rsidP="000654BD">
      <w:pPr>
        <w:pStyle w:val="PlainText"/>
        <w:ind w:hanging="270"/>
        <w:rPr>
          <w:rFonts w:ascii="Times New Roman" w:hAnsi="Times New Roman"/>
          <w:sz w:val="24"/>
          <w:szCs w:val="24"/>
        </w:rPr>
      </w:pPr>
    </w:p>
    <w:p w:rsidR="00C53796" w:rsidRDefault="00C53796"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Vidot DC, Llabra M, Gellman M, Hlaing W, Prado G, </w:t>
      </w:r>
      <w:r w:rsidRPr="00C53796">
        <w:rPr>
          <w:rFonts w:ascii="Times New Roman" w:hAnsi="Times New Roman"/>
          <w:b/>
          <w:sz w:val="24"/>
          <w:szCs w:val="24"/>
        </w:rPr>
        <w:t>Messiah SE</w:t>
      </w:r>
      <w:r>
        <w:rPr>
          <w:rFonts w:ascii="Times New Roman" w:hAnsi="Times New Roman"/>
          <w:sz w:val="24"/>
          <w:szCs w:val="24"/>
        </w:rPr>
        <w:t xml:space="preserve">. </w:t>
      </w:r>
      <w:r w:rsidRPr="00C53796">
        <w:rPr>
          <w:rFonts w:ascii="Times New Roman" w:hAnsi="Times New Roman"/>
          <w:sz w:val="24"/>
          <w:szCs w:val="24"/>
        </w:rPr>
        <w:t>Current Marijuana Use and Metabolic Syndrome among US Emerging Adults by Race/Ethnicity</w:t>
      </w:r>
      <w:r>
        <w:rPr>
          <w:rFonts w:ascii="Times New Roman" w:hAnsi="Times New Roman"/>
          <w:sz w:val="24"/>
          <w:szCs w:val="24"/>
        </w:rPr>
        <w:t>. Accepted as a poster presentation to the American Society of Prevention Science Annual Meeting, San Franscisco, CA, May 24-28, 2016.</w:t>
      </w:r>
    </w:p>
    <w:p w:rsidR="00C53796" w:rsidRDefault="00C53796" w:rsidP="000654BD">
      <w:pPr>
        <w:pStyle w:val="PlainText"/>
        <w:ind w:hanging="270"/>
        <w:rPr>
          <w:rFonts w:ascii="Times New Roman" w:hAnsi="Times New Roman"/>
          <w:sz w:val="24"/>
          <w:szCs w:val="24"/>
        </w:rPr>
      </w:pPr>
    </w:p>
    <w:p w:rsidR="007E555E" w:rsidRDefault="007E555E"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Pareja D, </w:t>
      </w:r>
      <w:r w:rsidRPr="007E555E">
        <w:rPr>
          <w:rFonts w:ascii="Times New Roman" w:hAnsi="Times New Roman"/>
          <w:b/>
          <w:sz w:val="24"/>
          <w:szCs w:val="24"/>
        </w:rPr>
        <w:t>Messiah SE</w:t>
      </w:r>
      <w:r>
        <w:rPr>
          <w:rFonts w:ascii="Times New Roman" w:hAnsi="Times New Roman"/>
          <w:sz w:val="24"/>
          <w:szCs w:val="24"/>
        </w:rPr>
        <w:t xml:space="preserve">, Corsia L, Gwynn L, Koru-Sengul T. </w:t>
      </w:r>
      <w:r w:rsidRPr="007E555E">
        <w:rPr>
          <w:rFonts w:ascii="Times New Roman" w:hAnsi="Times New Roman"/>
          <w:sz w:val="24"/>
          <w:szCs w:val="24"/>
        </w:rPr>
        <w:t>The prevalence of obesity and cardiometabolic disease risk factors among ethnic minority, medically underserved youth</w:t>
      </w:r>
      <w:r>
        <w:rPr>
          <w:rFonts w:ascii="Times New Roman" w:hAnsi="Times New Roman"/>
          <w:sz w:val="24"/>
          <w:szCs w:val="24"/>
        </w:rPr>
        <w:t>. Accepted as a poster presentation to the 2016 Epidemiology Congress of the Americas, Miami, FL, June 21-24, 2016.</w:t>
      </w:r>
    </w:p>
    <w:p w:rsidR="007E555E" w:rsidRDefault="007E555E" w:rsidP="000654BD">
      <w:pPr>
        <w:pStyle w:val="PlainText"/>
        <w:ind w:hanging="270"/>
        <w:rPr>
          <w:rFonts w:ascii="Times New Roman" w:hAnsi="Times New Roman"/>
          <w:sz w:val="24"/>
          <w:szCs w:val="24"/>
        </w:rPr>
      </w:pPr>
    </w:p>
    <w:p w:rsidR="00C072D9" w:rsidRPr="007E555E" w:rsidRDefault="00C072D9" w:rsidP="000654BD">
      <w:pPr>
        <w:pStyle w:val="PlainText"/>
        <w:numPr>
          <w:ilvl w:val="0"/>
          <w:numId w:val="4"/>
        </w:numPr>
        <w:ind w:hanging="270"/>
        <w:rPr>
          <w:rFonts w:ascii="Times New Roman" w:hAnsi="Times New Roman"/>
          <w:sz w:val="24"/>
          <w:szCs w:val="24"/>
        </w:rPr>
      </w:pPr>
      <w:r w:rsidRPr="007E555E">
        <w:rPr>
          <w:rFonts w:ascii="Times New Roman" w:hAnsi="Times New Roman"/>
          <w:sz w:val="24"/>
          <w:szCs w:val="24"/>
        </w:rPr>
        <w:t>Natale RA,</w:t>
      </w:r>
      <w:r w:rsidR="00514CB8" w:rsidRPr="007E555E">
        <w:rPr>
          <w:rFonts w:ascii="Times New Roman" w:hAnsi="Times New Roman"/>
          <w:sz w:val="24"/>
          <w:szCs w:val="24"/>
        </w:rPr>
        <w:t xml:space="preserve"> Balza B, Alpeter M, Englebert N, Uhlhorn S, </w:t>
      </w:r>
      <w:r w:rsidR="00514CB8" w:rsidRPr="007E555E">
        <w:rPr>
          <w:rFonts w:ascii="Times New Roman" w:hAnsi="Times New Roman"/>
          <w:b/>
          <w:sz w:val="24"/>
          <w:szCs w:val="24"/>
        </w:rPr>
        <w:t>Messiah SE</w:t>
      </w:r>
      <w:r w:rsidRPr="007E555E">
        <w:rPr>
          <w:rFonts w:ascii="Times New Roman" w:hAnsi="Times New Roman"/>
          <w:sz w:val="24"/>
          <w:szCs w:val="24"/>
        </w:rPr>
        <w:t>.</w:t>
      </w:r>
      <w:r w:rsidRPr="00C072D9">
        <w:t xml:space="preserve"> </w:t>
      </w:r>
      <w:r w:rsidRPr="007E555E">
        <w:rPr>
          <w:rFonts w:ascii="Times New Roman" w:hAnsi="Times New Roman"/>
          <w:sz w:val="24"/>
          <w:szCs w:val="24"/>
        </w:rPr>
        <w:t xml:space="preserve">Utilization of the RE-AIM framework (Reach, Effectiveness, Adoption, Implementation, and Maintenance) to assess outcomes of an obesity prevention intervention in the preschool setting. Accepted as a platform presentation to the </w:t>
      </w:r>
      <w:r w:rsidR="00514CB8" w:rsidRPr="007E555E">
        <w:rPr>
          <w:rFonts w:ascii="Times New Roman" w:hAnsi="Times New Roman"/>
          <w:sz w:val="24"/>
          <w:szCs w:val="24"/>
        </w:rPr>
        <w:t>8th Annual Conference on the Science of Dissemination and Implementation, December 14-15, 2015</w:t>
      </w:r>
      <w:proofErr w:type="gramStart"/>
      <w:r w:rsidR="00514CB8" w:rsidRPr="007E555E">
        <w:rPr>
          <w:rFonts w:ascii="Times New Roman" w:hAnsi="Times New Roman"/>
          <w:sz w:val="24"/>
          <w:szCs w:val="24"/>
        </w:rPr>
        <w:t>,Washington</w:t>
      </w:r>
      <w:proofErr w:type="gramEnd"/>
      <w:r w:rsidR="00514CB8" w:rsidRPr="007E555E">
        <w:rPr>
          <w:rFonts w:ascii="Times New Roman" w:hAnsi="Times New Roman"/>
          <w:sz w:val="24"/>
          <w:szCs w:val="24"/>
        </w:rPr>
        <w:t>, DC.</w:t>
      </w:r>
    </w:p>
    <w:p w:rsidR="00514CB8" w:rsidRDefault="00514CB8" w:rsidP="000654BD">
      <w:pPr>
        <w:pStyle w:val="PlainText"/>
        <w:ind w:hanging="270"/>
        <w:rPr>
          <w:rFonts w:ascii="Times New Roman" w:hAnsi="Times New Roman"/>
          <w:sz w:val="24"/>
          <w:szCs w:val="24"/>
        </w:rPr>
      </w:pPr>
    </w:p>
    <w:p w:rsidR="008E72E9" w:rsidRDefault="008E72E9" w:rsidP="000654BD">
      <w:pPr>
        <w:pStyle w:val="PlainText"/>
        <w:numPr>
          <w:ilvl w:val="0"/>
          <w:numId w:val="4"/>
        </w:numPr>
        <w:ind w:hanging="270"/>
        <w:rPr>
          <w:rFonts w:ascii="Times New Roman" w:hAnsi="Times New Roman"/>
          <w:sz w:val="24"/>
          <w:szCs w:val="24"/>
        </w:rPr>
      </w:pPr>
      <w:r w:rsidRPr="008E72E9">
        <w:rPr>
          <w:rFonts w:ascii="Times New Roman" w:hAnsi="Times New Roman"/>
          <w:sz w:val="24"/>
          <w:szCs w:val="24"/>
        </w:rPr>
        <w:t>Spadola, C.E., Wagner, E.F., Padilla, de la Cruz-Munoz,</w:t>
      </w:r>
      <w:r w:rsidR="005B1202">
        <w:rPr>
          <w:rFonts w:ascii="Times New Roman" w:hAnsi="Times New Roman"/>
          <w:sz w:val="24"/>
          <w:szCs w:val="24"/>
        </w:rPr>
        <w:t xml:space="preserve"> N., </w:t>
      </w:r>
      <w:r w:rsidR="005B1202" w:rsidRPr="005B1202">
        <w:rPr>
          <w:rFonts w:ascii="Times New Roman" w:hAnsi="Times New Roman"/>
          <w:b/>
          <w:sz w:val="24"/>
          <w:szCs w:val="24"/>
        </w:rPr>
        <w:t>Messiah SE</w:t>
      </w:r>
      <w:r w:rsidRPr="008E72E9">
        <w:rPr>
          <w:rFonts w:ascii="Times New Roman" w:hAnsi="Times New Roman"/>
          <w:sz w:val="24"/>
          <w:szCs w:val="24"/>
        </w:rPr>
        <w:t>. Young adult weight loss surgery patients and al</w:t>
      </w:r>
      <w:r>
        <w:rPr>
          <w:rFonts w:ascii="Times New Roman" w:hAnsi="Times New Roman"/>
          <w:sz w:val="24"/>
          <w:szCs w:val="24"/>
        </w:rPr>
        <w:t>cohol use: a content analysis. Poster presentation to the S</w:t>
      </w:r>
      <w:r w:rsidRPr="008E72E9">
        <w:rPr>
          <w:rFonts w:ascii="Times New Roman" w:hAnsi="Times New Roman"/>
          <w:sz w:val="24"/>
          <w:szCs w:val="24"/>
        </w:rPr>
        <w:t>ociety for the Study of Emerging Adu</w:t>
      </w:r>
      <w:r w:rsidR="005B1202">
        <w:rPr>
          <w:rFonts w:ascii="Times New Roman" w:hAnsi="Times New Roman"/>
          <w:sz w:val="24"/>
          <w:szCs w:val="24"/>
        </w:rPr>
        <w:t xml:space="preserve">lthood 7th Biennial Conference, October 17, 2015, </w:t>
      </w:r>
      <w:r w:rsidRPr="008E72E9">
        <w:rPr>
          <w:rFonts w:ascii="Times New Roman" w:hAnsi="Times New Roman"/>
          <w:sz w:val="24"/>
          <w:szCs w:val="24"/>
        </w:rPr>
        <w:t>Miami, FL</w:t>
      </w:r>
    </w:p>
    <w:p w:rsidR="008E72E9" w:rsidRDefault="008E72E9" w:rsidP="000654BD">
      <w:pPr>
        <w:pStyle w:val="PlainText"/>
        <w:ind w:hanging="270"/>
        <w:rPr>
          <w:rFonts w:ascii="Times New Roman" w:hAnsi="Times New Roman"/>
          <w:sz w:val="24"/>
          <w:szCs w:val="24"/>
        </w:rPr>
      </w:pPr>
    </w:p>
    <w:p w:rsidR="0027757C" w:rsidRDefault="0027757C" w:rsidP="000654BD">
      <w:pPr>
        <w:pStyle w:val="PlainText"/>
        <w:numPr>
          <w:ilvl w:val="0"/>
          <w:numId w:val="4"/>
        </w:numPr>
        <w:ind w:hanging="270"/>
        <w:rPr>
          <w:rFonts w:ascii="Times New Roman" w:hAnsi="Times New Roman"/>
          <w:sz w:val="24"/>
          <w:szCs w:val="24"/>
        </w:rPr>
      </w:pPr>
      <w:r w:rsidRPr="005849CC">
        <w:rPr>
          <w:rFonts w:ascii="Times New Roman" w:hAnsi="Times New Roman"/>
          <w:sz w:val="24"/>
          <w:szCs w:val="24"/>
        </w:rPr>
        <w:t xml:space="preserve">Jimenez M, </w:t>
      </w:r>
      <w:r w:rsidR="005849CC" w:rsidRPr="005849CC">
        <w:rPr>
          <w:rFonts w:ascii="Times New Roman" w:hAnsi="Times New Roman"/>
          <w:sz w:val="24"/>
          <w:szCs w:val="24"/>
        </w:rPr>
        <w:t xml:space="preserve">Botero P, Hoy EM, Koru-Sengul T, </w:t>
      </w:r>
      <w:r w:rsidR="005849CC" w:rsidRPr="005B1202">
        <w:rPr>
          <w:rFonts w:ascii="Times New Roman" w:hAnsi="Times New Roman"/>
          <w:b/>
          <w:sz w:val="24"/>
          <w:szCs w:val="24"/>
        </w:rPr>
        <w:t>Messiah SE</w:t>
      </w:r>
      <w:r w:rsidRPr="005849CC">
        <w:rPr>
          <w:rFonts w:ascii="Times New Roman" w:hAnsi="Times New Roman"/>
          <w:sz w:val="24"/>
          <w:szCs w:val="24"/>
        </w:rPr>
        <w:t xml:space="preserve">. </w:t>
      </w:r>
      <w:r w:rsidR="005849CC" w:rsidRPr="005849CC">
        <w:rPr>
          <w:rFonts w:ascii="Times New Roman" w:hAnsi="Times New Roman"/>
          <w:sz w:val="24"/>
          <w:szCs w:val="24"/>
        </w:rPr>
        <w:t xml:space="preserve"> Acculturation and other predictors of NAFLD among an ethnically diverse population of children and adolescents.  Ac</w:t>
      </w:r>
      <w:r w:rsidR="005849CC">
        <w:rPr>
          <w:rFonts w:ascii="Times New Roman" w:hAnsi="Times New Roman"/>
          <w:sz w:val="24"/>
          <w:szCs w:val="24"/>
        </w:rPr>
        <w:t>cepted as a poster presentation.</w:t>
      </w:r>
      <w:r w:rsidR="005849CC" w:rsidRPr="005849CC">
        <w:rPr>
          <w:rFonts w:ascii="Times New Roman" w:hAnsi="Times New Roman"/>
          <w:sz w:val="24"/>
          <w:szCs w:val="24"/>
        </w:rPr>
        <w:t xml:space="preserve"> </w:t>
      </w:r>
      <w:r w:rsidR="005849CC">
        <w:rPr>
          <w:rFonts w:ascii="Times New Roman" w:hAnsi="Times New Roman"/>
          <w:sz w:val="24"/>
          <w:szCs w:val="24"/>
        </w:rPr>
        <w:t>N</w:t>
      </w:r>
      <w:r w:rsidR="005849CC" w:rsidRPr="005849CC">
        <w:rPr>
          <w:rFonts w:ascii="Times New Roman" w:hAnsi="Times New Roman"/>
          <w:sz w:val="24"/>
          <w:szCs w:val="24"/>
        </w:rPr>
        <w:t xml:space="preserve">orth American Society for Pediatric Gastroenterology, Hepatology and Nutrition </w:t>
      </w:r>
      <w:r w:rsidRPr="005849CC">
        <w:rPr>
          <w:rFonts w:ascii="Times New Roman" w:hAnsi="Times New Roman"/>
          <w:sz w:val="24"/>
          <w:szCs w:val="24"/>
        </w:rPr>
        <w:t>A</w:t>
      </w:r>
      <w:r w:rsidR="005849CC">
        <w:rPr>
          <w:rFonts w:ascii="Times New Roman" w:hAnsi="Times New Roman"/>
          <w:sz w:val="24"/>
          <w:szCs w:val="24"/>
        </w:rPr>
        <w:t>nnual Meeting, October 7 – 11,</w:t>
      </w:r>
      <w:r w:rsidRPr="005849CC">
        <w:rPr>
          <w:rFonts w:ascii="Times New Roman" w:hAnsi="Times New Roman"/>
          <w:sz w:val="24"/>
          <w:szCs w:val="24"/>
        </w:rPr>
        <w:t xml:space="preserve"> Washington, DC.</w:t>
      </w:r>
    </w:p>
    <w:p w:rsidR="008E72E9" w:rsidRDefault="008E72E9" w:rsidP="000654BD">
      <w:pPr>
        <w:pStyle w:val="ListParagraph"/>
        <w:ind w:left="0" w:hanging="270"/>
        <w:rPr>
          <w:sz w:val="24"/>
          <w:szCs w:val="24"/>
        </w:rPr>
      </w:pPr>
    </w:p>
    <w:p w:rsidR="008E72E9" w:rsidRDefault="008E72E9" w:rsidP="000654BD">
      <w:pPr>
        <w:pStyle w:val="PlainText"/>
        <w:numPr>
          <w:ilvl w:val="0"/>
          <w:numId w:val="4"/>
        </w:numPr>
        <w:ind w:hanging="270"/>
        <w:rPr>
          <w:rFonts w:ascii="Times New Roman" w:hAnsi="Times New Roman"/>
          <w:sz w:val="24"/>
          <w:szCs w:val="24"/>
        </w:rPr>
      </w:pPr>
      <w:r w:rsidRPr="005B1202">
        <w:rPr>
          <w:rFonts w:ascii="Times New Roman" w:hAnsi="Times New Roman"/>
          <w:b/>
          <w:sz w:val="24"/>
          <w:szCs w:val="24"/>
        </w:rPr>
        <w:lastRenderedPageBreak/>
        <w:t>Messiah SE</w:t>
      </w:r>
      <w:r>
        <w:rPr>
          <w:rFonts w:ascii="Times New Roman" w:hAnsi="Times New Roman"/>
          <w:sz w:val="24"/>
          <w:szCs w:val="24"/>
        </w:rPr>
        <w:t xml:space="preserve">, Hansen E, Forster L, Nardi M. </w:t>
      </w:r>
      <w:r w:rsidRPr="008E72E9">
        <w:rPr>
          <w:rFonts w:ascii="Times New Roman" w:hAnsi="Times New Roman"/>
          <w:sz w:val="24"/>
          <w:szCs w:val="24"/>
        </w:rPr>
        <w:t>Prescribing (Rx) Parks and Recreation for Health and Wellness</w:t>
      </w:r>
      <w:r>
        <w:rPr>
          <w:rFonts w:ascii="Times New Roman" w:hAnsi="Times New Roman"/>
          <w:sz w:val="24"/>
          <w:szCs w:val="24"/>
        </w:rPr>
        <w:t xml:space="preserve">. Featured Platform Session at the National Recreation and Park Association Annual Meeting, Las Vegas, Nevada, September 15, 2015. </w:t>
      </w:r>
    </w:p>
    <w:p w:rsidR="005849CC" w:rsidRPr="005849CC" w:rsidRDefault="005849CC" w:rsidP="000654BD">
      <w:pPr>
        <w:pStyle w:val="PlainText"/>
        <w:ind w:hanging="270"/>
        <w:rPr>
          <w:rFonts w:ascii="Times New Roman" w:hAnsi="Times New Roman"/>
          <w:sz w:val="24"/>
          <w:szCs w:val="24"/>
        </w:rPr>
      </w:pPr>
    </w:p>
    <w:p w:rsidR="00CB1156" w:rsidRDefault="00CB1156" w:rsidP="000654BD">
      <w:pPr>
        <w:pStyle w:val="PlainText"/>
        <w:numPr>
          <w:ilvl w:val="0"/>
          <w:numId w:val="4"/>
        </w:numPr>
        <w:ind w:hanging="270"/>
        <w:rPr>
          <w:rFonts w:ascii="Times New Roman" w:hAnsi="Times New Roman"/>
          <w:sz w:val="24"/>
          <w:szCs w:val="24"/>
        </w:rPr>
      </w:pPr>
      <w:r w:rsidRPr="005849CC">
        <w:rPr>
          <w:rFonts w:ascii="Times New Roman" w:hAnsi="Times New Roman"/>
          <w:sz w:val="24"/>
          <w:szCs w:val="24"/>
        </w:rPr>
        <w:t xml:space="preserve">Vidot DC, Prado G, Hlaing WH, Arheart KL, Acheampong AB, and </w:t>
      </w:r>
      <w:r w:rsidRPr="005849CC">
        <w:rPr>
          <w:rFonts w:ascii="Times New Roman" w:hAnsi="Times New Roman"/>
          <w:b/>
          <w:sz w:val="24"/>
          <w:szCs w:val="24"/>
        </w:rPr>
        <w:t>Messiah SE</w:t>
      </w:r>
      <w:r w:rsidRPr="005849CC">
        <w:rPr>
          <w:rFonts w:ascii="Times New Roman" w:hAnsi="Times New Roman"/>
          <w:sz w:val="24"/>
          <w:szCs w:val="24"/>
        </w:rPr>
        <w:t>. Combined and independent relationships between current marijuana and cigarette use and cardiometabolic disease risk among United States young adults: Results from</w:t>
      </w:r>
      <w:r w:rsidRPr="00CB1156">
        <w:rPr>
          <w:rFonts w:ascii="Times New Roman" w:hAnsi="Times New Roman"/>
          <w:sz w:val="24"/>
          <w:szCs w:val="24"/>
        </w:rPr>
        <w:t xml:space="preserve"> the National Health and Nutrition Examination Surveys 2007-2012. Poster Presntation. College on Problems of Drug Dependence 77th Annual Scientific Meeting, Phoenix, AZ, July 2015.</w:t>
      </w:r>
    </w:p>
    <w:p w:rsidR="00CB1156" w:rsidRDefault="00CB1156" w:rsidP="000654BD">
      <w:pPr>
        <w:pStyle w:val="PlainText"/>
        <w:ind w:hanging="270"/>
        <w:rPr>
          <w:rFonts w:ascii="Times New Roman" w:hAnsi="Times New Roman"/>
          <w:sz w:val="24"/>
          <w:szCs w:val="24"/>
        </w:rPr>
      </w:pPr>
    </w:p>
    <w:p w:rsidR="00006F27" w:rsidRDefault="00006F27" w:rsidP="000654BD">
      <w:pPr>
        <w:pStyle w:val="PlainText"/>
        <w:numPr>
          <w:ilvl w:val="0"/>
          <w:numId w:val="4"/>
        </w:numPr>
        <w:ind w:hanging="270"/>
        <w:rPr>
          <w:rFonts w:ascii="Times New Roman" w:hAnsi="Times New Roman"/>
          <w:sz w:val="24"/>
          <w:szCs w:val="24"/>
        </w:rPr>
      </w:pPr>
      <w:r>
        <w:rPr>
          <w:rFonts w:ascii="Times New Roman" w:hAnsi="Times New Roman"/>
          <w:sz w:val="24"/>
          <w:szCs w:val="24"/>
        </w:rPr>
        <w:t xml:space="preserve">Aytur S, Jones S, Evenson </w:t>
      </w:r>
      <w:r w:rsidRPr="00006F27">
        <w:rPr>
          <w:rFonts w:ascii="Times New Roman" w:hAnsi="Times New Roman"/>
          <w:sz w:val="24"/>
          <w:szCs w:val="24"/>
        </w:rPr>
        <w:t xml:space="preserve">K, Stransky M, Reichard A, Bush K, Carlson C, </w:t>
      </w:r>
      <w:r w:rsidRPr="005B1202">
        <w:rPr>
          <w:rFonts w:ascii="Times New Roman" w:hAnsi="Times New Roman"/>
          <w:b/>
          <w:sz w:val="24"/>
          <w:szCs w:val="24"/>
        </w:rPr>
        <w:t>Messiah S</w:t>
      </w:r>
      <w:r w:rsidR="00281DFC">
        <w:rPr>
          <w:rFonts w:ascii="Times New Roman" w:hAnsi="Times New Roman"/>
          <w:b/>
          <w:sz w:val="24"/>
          <w:szCs w:val="24"/>
        </w:rPr>
        <w:t>E</w:t>
      </w:r>
      <w:r w:rsidRPr="00006F27">
        <w:rPr>
          <w:rFonts w:ascii="Times New Roman" w:hAnsi="Times New Roman"/>
          <w:sz w:val="24"/>
          <w:szCs w:val="24"/>
        </w:rPr>
        <w:t>. </w:t>
      </w:r>
      <w:r w:rsidRPr="00006F27">
        <w:rPr>
          <w:rFonts w:ascii="Times New Roman" w:hAnsi="Times New Roman"/>
          <w:iCs/>
          <w:sz w:val="24"/>
          <w:szCs w:val="24"/>
        </w:rPr>
        <w:t>Developing Inclusive Measures of Active Living in Outdoor Community Recreational Environments: Relevance for Implementation Science</w:t>
      </w:r>
      <w:r w:rsidRPr="00006F27">
        <w:rPr>
          <w:rFonts w:ascii="Times New Roman" w:hAnsi="Times New Roman"/>
          <w:i/>
          <w:iCs/>
          <w:sz w:val="24"/>
          <w:szCs w:val="24"/>
        </w:rPr>
        <w:t>. </w:t>
      </w:r>
      <w:r w:rsidRPr="00006F27">
        <w:rPr>
          <w:rFonts w:ascii="Times New Roman" w:hAnsi="Times New Roman"/>
          <w:sz w:val="24"/>
          <w:szCs w:val="24"/>
        </w:rPr>
        <w:t>Presented at the Robert Wood Johnson Foundation/Active Living Research Annual Meeting, San Diego, CA: February 23, 2015.</w:t>
      </w:r>
    </w:p>
    <w:p w:rsidR="00006F27" w:rsidRDefault="00006F27" w:rsidP="000654BD">
      <w:pPr>
        <w:pStyle w:val="PlainText"/>
        <w:ind w:hanging="270"/>
        <w:rPr>
          <w:rFonts w:ascii="Times New Roman" w:hAnsi="Times New Roman"/>
          <w:sz w:val="24"/>
          <w:szCs w:val="24"/>
        </w:rPr>
      </w:pPr>
    </w:p>
    <w:p w:rsidR="001343C0" w:rsidRDefault="001343C0" w:rsidP="000654BD">
      <w:pPr>
        <w:pStyle w:val="PlainText"/>
        <w:numPr>
          <w:ilvl w:val="0"/>
          <w:numId w:val="4"/>
        </w:numPr>
        <w:ind w:hanging="270"/>
        <w:rPr>
          <w:rFonts w:ascii="Times New Roman" w:hAnsi="Times New Roman"/>
          <w:sz w:val="24"/>
          <w:szCs w:val="24"/>
        </w:rPr>
      </w:pPr>
      <w:r w:rsidRPr="001343C0">
        <w:rPr>
          <w:rFonts w:ascii="Times New Roman" w:hAnsi="Times New Roman"/>
          <w:sz w:val="24"/>
          <w:szCs w:val="24"/>
        </w:rPr>
        <w:t xml:space="preserve">Spadola </w:t>
      </w:r>
      <w:r>
        <w:rPr>
          <w:rFonts w:ascii="Times New Roman" w:hAnsi="Times New Roman"/>
          <w:sz w:val="24"/>
          <w:szCs w:val="24"/>
        </w:rPr>
        <w:t xml:space="preserve">CE, </w:t>
      </w:r>
      <w:r w:rsidRPr="001343C0">
        <w:rPr>
          <w:rFonts w:ascii="Times New Roman" w:hAnsi="Times New Roman"/>
          <w:sz w:val="24"/>
          <w:szCs w:val="24"/>
        </w:rPr>
        <w:t xml:space="preserve">Wagner </w:t>
      </w:r>
      <w:r>
        <w:rPr>
          <w:rFonts w:ascii="Times New Roman" w:hAnsi="Times New Roman"/>
          <w:sz w:val="24"/>
          <w:szCs w:val="24"/>
        </w:rPr>
        <w:t xml:space="preserve">EF, </w:t>
      </w:r>
      <w:r w:rsidRPr="001343C0">
        <w:rPr>
          <w:rFonts w:ascii="Times New Roman" w:hAnsi="Times New Roman"/>
          <w:sz w:val="24"/>
          <w:szCs w:val="24"/>
        </w:rPr>
        <w:t>Ruggianoa</w:t>
      </w:r>
      <w:r>
        <w:rPr>
          <w:rFonts w:ascii="Times New Roman" w:hAnsi="Times New Roman"/>
          <w:sz w:val="24"/>
          <w:szCs w:val="24"/>
        </w:rPr>
        <w:t xml:space="preserve"> N; </w:t>
      </w:r>
      <w:r w:rsidRPr="001343C0">
        <w:rPr>
          <w:rFonts w:ascii="Times New Roman" w:hAnsi="Times New Roman"/>
          <w:sz w:val="24"/>
          <w:szCs w:val="24"/>
        </w:rPr>
        <w:t xml:space="preserve">Accornero </w:t>
      </w:r>
      <w:r>
        <w:rPr>
          <w:rFonts w:ascii="Times New Roman" w:hAnsi="Times New Roman"/>
          <w:sz w:val="24"/>
          <w:szCs w:val="24"/>
        </w:rPr>
        <w:t xml:space="preserve">VH, </w:t>
      </w:r>
      <w:r w:rsidRPr="001343C0">
        <w:rPr>
          <w:rFonts w:ascii="Times New Roman" w:hAnsi="Times New Roman"/>
          <w:sz w:val="24"/>
          <w:szCs w:val="24"/>
        </w:rPr>
        <w:t>E.; Vidot</w:t>
      </w:r>
      <w:r>
        <w:rPr>
          <w:rFonts w:ascii="Times New Roman" w:hAnsi="Times New Roman"/>
          <w:sz w:val="24"/>
          <w:szCs w:val="24"/>
        </w:rPr>
        <w:t xml:space="preserve">D, </w:t>
      </w:r>
      <w:r w:rsidRPr="001343C0">
        <w:rPr>
          <w:rFonts w:ascii="Times New Roman" w:hAnsi="Times New Roman"/>
          <w:sz w:val="24"/>
          <w:szCs w:val="24"/>
        </w:rPr>
        <w:t xml:space="preserve">de la Cruz-Munoz </w:t>
      </w:r>
      <w:r>
        <w:rPr>
          <w:rFonts w:ascii="Times New Roman" w:hAnsi="Times New Roman"/>
          <w:sz w:val="24"/>
          <w:szCs w:val="24"/>
        </w:rPr>
        <w:t xml:space="preserve">N, </w:t>
      </w:r>
      <w:r w:rsidRPr="001343C0">
        <w:rPr>
          <w:rFonts w:ascii="Times New Roman" w:hAnsi="Times New Roman"/>
          <w:b/>
          <w:sz w:val="24"/>
          <w:szCs w:val="24"/>
        </w:rPr>
        <w:t>Messiah SE</w:t>
      </w:r>
      <w:r>
        <w:rPr>
          <w:rFonts w:ascii="Times New Roman" w:hAnsi="Times New Roman"/>
          <w:sz w:val="24"/>
          <w:szCs w:val="24"/>
        </w:rPr>
        <w:t xml:space="preserve">. </w:t>
      </w:r>
      <w:r w:rsidRPr="001343C0">
        <w:rPr>
          <w:rFonts w:ascii="Times New Roman" w:hAnsi="Times New Roman"/>
          <w:sz w:val="24"/>
          <w:szCs w:val="24"/>
        </w:rPr>
        <w:t>Urban, young adult bariatric surgery patients: Post-operative alcohol use, depression and anxiety</w:t>
      </w:r>
      <w:r>
        <w:rPr>
          <w:rFonts w:ascii="Times New Roman" w:hAnsi="Times New Roman"/>
          <w:sz w:val="24"/>
          <w:szCs w:val="24"/>
        </w:rPr>
        <w:t>. Accepted as a platform presentation to the 45</w:t>
      </w:r>
      <w:r w:rsidRPr="001343C0">
        <w:rPr>
          <w:rFonts w:ascii="Times New Roman" w:hAnsi="Times New Roman"/>
          <w:sz w:val="24"/>
          <w:szCs w:val="24"/>
          <w:vertAlign w:val="superscript"/>
        </w:rPr>
        <w:t>th</w:t>
      </w:r>
      <w:r>
        <w:rPr>
          <w:rFonts w:ascii="Times New Roman" w:hAnsi="Times New Roman"/>
          <w:sz w:val="24"/>
          <w:szCs w:val="24"/>
        </w:rPr>
        <w:t xml:space="preserve"> Annual Urban Affairs Association Conference, April 8-11, </w:t>
      </w:r>
      <w:r w:rsidR="00C20F8E">
        <w:rPr>
          <w:rFonts w:ascii="Times New Roman" w:hAnsi="Times New Roman"/>
          <w:sz w:val="24"/>
          <w:szCs w:val="24"/>
        </w:rPr>
        <w:t xml:space="preserve">2015, </w:t>
      </w:r>
      <w:r>
        <w:rPr>
          <w:rFonts w:ascii="Times New Roman" w:hAnsi="Times New Roman"/>
          <w:sz w:val="24"/>
          <w:szCs w:val="24"/>
        </w:rPr>
        <w:t>Miami, FL.</w:t>
      </w:r>
    </w:p>
    <w:p w:rsidR="001343C0" w:rsidRDefault="001343C0" w:rsidP="000654BD">
      <w:pPr>
        <w:pStyle w:val="PlainText"/>
        <w:ind w:hanging="270"/>
        <w:rPr>
          <w:rFonts w:ascii="Times New Roman" w:hAnsi="Times New Roman"/>
          <w:sz w:val="24"/>
          <w:szCs w:val="24"/>
        </w:rPr>
      </w:pPr>
    </w:p>
    <w:p w:rsidR="00E107C3" w:rsidRPr="00E107C3" w:rsidRDefault="00E107C3" w:rsidP="000654BD">
      <w:pPr>
        <w:pStyle w:val="PlainText"/>
        <w:numPr>
          <w:ilvl w:val="0"/>
          <w:numId w:val="4"/>
        </w:numPr>
        <w:ind w:hanging="270"/>
        <w:rPr>
          <w:rFonts w:ascii="Times New Roman" w:hAnsi="Times New Roman"/>
          <w:sz w:val="24"/>
          <w:szCs w:val="24"/>
        </w:rPr>
      </w:pPr>
      <w:r w:rsidRPr="00E107C3">
        <w:rPr>
          <w:rFonts w:ascii="Times New Roman" w:hAnsi="Times New Roman"/>
          <w:sz w:val="24"/>
          <w:szCs w:val="24"/>
        </w:rPr>
        <w:t xml:space="preserve">Vidot DC, Duan R, </w:t>
      </w:r>
      <w:r w:rsidRPr="00E107C3">
        <w:rPr>
          <w:rFonts w:ascii="Times New Roman" w:hAnsi="Times New Roman"/>
          <w:b/>
          <w:sz w:val="24"/>
          <w:szCs w:val="24"/>
        </w:rPr>
        <w:t>Messiah SE</w:t>
      </w:r>
      <w:r w:rsidRPr="00E107C3">
        <w:rPr>
          <w:rFonts w:ascii="Times New Roman" w:hAnsi="Times New Roman"/>
          <w:sz w:val="24"/>
          <w:szCs w:val="24"/>
        </w:rPr>
        <w:t xml:space="preserve">, Prado G, and Hlaing WM.  Link between Current Substance Use and Unhealthy Weight Loss Practice in Adolescents.  </w:t>
      </w:r>
      <w:r w:rsidR="00242347">
        <w:rPr>
          <w:rFonts w:ascii="Times New Roman" w:hAnsi="Times New Roman"/>
          <w:sz w:val="24"/>
          <w:szCs w:val="24"/>
        </w:rPr>
        <w:t xml:space="preserve">Accepted as a poster presentation to the </w:t>
      </w:r>
      <w:r w:rsidRPr="00E107C3">
        <w:rPr>
          <w:rFonts w:ascii="Times New Roman" w:hAnsi="Times New Roman"/>
          <w:sz w:val="24"/>
          <w:szCs w:val="24"/>
        </w:rPr>
        <w:t>American College of Epidemiology (ACE) Conference,</w:t>
      </w:r>
      <w:r w:rsidR="00242347">
        <w:rPr>
          <w:rFonts w:ascii="Times New Roman" w:hAnsi="Times New Roman"/>
          <w:sz w:val="24"/>
          <w:szCs w:val="24"/>
        </w:rPr>
        <w:t xml:space="preserve"> September 6 - 9, 2014, Silver Springs, MD.</w:t>
      </w:r>
    </w:p>
    <w:p w:rsidR="00E107C3" w:rsidRDefault="00E107C3" w:rsidP="000654BD">
      <w:pPr>
        <w:pStyle w:val="ListParagraph"/>
        <w:ind w:left="0" w:hanging="270"/>
        <w:rPr>
          <w:b/>
          <w:sz w:val="24"/>
        </w:rPr>
      </w:pPr>
    </w:p>
    <w:p w:rsidR="001070FD" w:rsidRPr="001070FD" w:rsidRDefault="001070FD" w:rsidP="000654BD">
      <w:pPr>
        <w:pStyle w:val="ListParagraph"/>
        <w:numPr>
          <w:ilvl w:val="0"/>
          <w:numId w:val="4"/>
        </w:numPr>
        <w:ind w:hanging="270"/>
        <w:rPr>
          <w:b/>
          <w:sz w:val="24"/>
        </w:rPr>
      </w:pPr>
      <w:r w:rsidRPr="001070FD">
        <w:rPr>
          <w:b/>
          <w:sz w:val="24"/>
        </w:rPr>
        <w:t>Messiah SE</w:t>
      </w:r>
      <w:r w:rsidRPr="001070FD">
        <w:rPr>
          <w:sz w:val="24"/>
        </w:rPr>
        <w:t>, Arheart KL, Somarriba G , Diego A, Kardys J, Kirwin K, Hansen E, Nottage R, Ramirez S, Armstrong JH. How One of our Nation’s Greatest Resources Can Help Childre</w:t>
      </w:r>
      <w:r w:rsidR="00101125">
        <w:rPr>
          <w:sz w:val="24"/>
        </w:rPr>
        <w:t>n</w:t>
      </w:r>
      <w:r w:rsidRPr="001070FD">
        <w:rPr>
          <w:sz w:val="24"/>
        </w:rPr>
        <w:t xml:space="preserve"> Maintain Healthy Weight and Cardiovascular Fitness: It Starts in the Parks! Feature platform presentation to the</w:t>
      </w:r>
      <w:r>
        <w:rPr>
          <w:sz w:val="24"/>
        </w:rPr>
        <w:t xml:space="preserve"> National Park and Recreation Association Annual Meeting</w:t>
      </w:r>
      <w:r w:rsidRPr="001070FD">
        <w:rPr>
          <w:sz w:val="24"/>
        </w:rPr>
        <w:t xml:space="preserve">, </w:t>
      </w:r>
      <w:r>
        <w:rPr>
          <w:sz w:val="24"/>
        </w:rPr>
        <w:t>October 13-15</w:t>
      </w:r>
      <w:r w:rsidRPr="001070FD">
        <w:rPr>
          <w:sz w:val="24"/>
        </w:rPr>
        <w:t>, 2014,</w:t>
      </w:r>
      <w:r>
        <w:rPr>
          <w:sz w:val="24"/>
        </w:rPr>
        <w:t xml:space="preserve"> Charlotte, NC</w:t>
      </w:r>
      <w:r w:rsidRPr="001070FD">
        <w:rPr>
          <w:sz w:val="24"/>
        </w:rPr>
        <w:t xml:space="preserve">. </w:t>
      </w:r>
    </w:p>
    <w:p w:rsidR="001070FD" w:rsidRPr="001070FD" w:rsidRDefault="001070FD" w:rsidP="000654BD">
      <w:pPr>
        <w:ind w:hanging="270"/>
        <w:rPr>
          <w:b/>
          <w:sz w:val="24"/>
        </w:rPr>
      </w:pPr>
    </w:p>
    <w:p w:rsidR="00E13CF9" w:rsidRPr="00E13CF9" w:rsidRDefault="001070FD" w:rsidP="000654BD">
      <w:pPr>
        <w:pStyle w:val="ListParagraph"/>
        <w:numPr>
          <w:ilvl w:val="0"/>
          <w:numId w:val="4"/>
        </w:numPr>
        <w:ind w:hanging="270"/>
        <w:rPr>
          <w:b/>
          <w:sz w:val="24"/>
          <w:szCs w:val="24"/>
        </w:rPr>
      </w:pPr>
      <w:r w:rsidRPr="001070FD">
        <w:rPr>
          <w:b/>
          <w:sz w:val="24"/>
        </w:rPr>
        <w:t>Messiah SE</w:t>
      </w:r>
      <w:r w:rsidRPr="001070FD">
        <w:rPr>
          <w:sz w:val="24"/>
        </w:rPr>
        <w:t>, Arheart KL, Somarriba G , Diego A, Kardys J, Kirwin K, Hansen E, Nottage R, Ramirez S, Armstrong JH. How One of our Nation’s Greatest Resources Can Help Childre</w:t>
      </w:r>
      <w:r w:rsidR="00101125">
        <w:rPr>
          <w:sz w:val="24"/>
        </w:rPr>
        <w:t>n</w:t>
      </w:r>
      <w:r w:rsidRPr="001070FD">
        <w:rPr>
          <w:sz w:val="24"/>
        </w:rPr>
        <w:t xml:space="preserve"> Maintain Healthy Weight and Cardiovascular Fitness: It Starts in the Parks! Feature platform presentation to the American Public Health Association Meeting, </w:t>
      </w:r>
      <w:r w:rsidR="00101125">
        <w:rPr>
          <w:sz w:val="24"/>
          <w:szCs w:val="24"/>
        </w:rPr>
        <w:t>Nove</w:t>
      </w:r>
      <w:r w:rsidRPr="00E13CF9">
        <w:rPr>
          <w:sz w:val="24"/>
          <w:szCs w:val="24"/>
        </w:rPr>
        <w:t>mber 15-19, 2014, New Orleans, LA.</w:t>
      </w:r>
    </w:p>
    <w:p w:rsidR="001070FD" w:rsidRPr="00E13CF9" w:rsidRDefault="001070FD" w:rsidP="000654BD">
      <w:pPr>
        <w:pStyle w:val="ListParagraph"/>
        <w:ind w:left="0" w:hanging="270"/>
        <w:rPr>
          <w:b/>
          <w:sz w:val="24"/>
          <w:szCs w:val="24"/>
        </w:rPr>
      </w:pPr>
      <w:r w:rsidRPr="00E13CF9">
        <w:rPr>
          <w:sz w:val="24"/>
          <w:szCs w:val="24"/>
        </w:rPr>
        <w:t xml:space="preserve"> </w:t>
      </w:r>
    </w:p>
    <w:p w:rsidR="00E13CF9" w:rsidRPr="00E13CF9" w:rsidRDefault="00E13CF9" w:rsidP="000654BD">
      <w:pPr>
        <w:pStyle w:val="ListParagraph"/>
        <w:numPr>
          <w:ilvl w:val="0"/>
          <w:numId w:val="4"/>
        </w:numPr>
        <w:ind w:hanging="270"/>
        <w:rPr>
          <w:b/>
          <w:sz w:val="24"/>
          <w:szCs w:val="24"/>
        </w:rPr>
      </w:pPr>
      <w:r w:rsidRPr="00E13CF9">
        <w:rPr>
          <w:sz w:val="24"/>
          <w:szCs w:val="24"/>
        </w:rPr>
        <w:t xml:space="preserve">Khorgami Z, Chi W, </w:t>
      </w:r>
      <w:r w:rsidRPr="00E13CF9">
        <w:rPr>
          <w:b/>
          <w:sz w:val="24"/>
          <w:szCs w:val="24"/>
        </w:rPr>
        <w:t>Messiah SE,</w:t>
      </w:r>
      <w:r w:rsidRPr="00E13CF9">
        <w:rPr>
          <w:sz w:val="24"/>
          <w:szCs w:val="24"/>
        </w:rPr>
        <w:t xml:space="preserve"> de la Cruz-Munoz N.  Predicting Feasibility of Next-day Discharge Following Stapling Bariatric Surgery</w:t>
      </w:r>
      <w:r>
        <w:rPr>
          <w:sz w:val="24"/>
          <w:szCs w:val="24"/>
        </w:rPr>
        <w:t xml:space="preserve">. Accepted as a poster presentation to the </w:t>
      </w:r>
      <w:r w:rsidRPr="00E13CF9">
        <w:rPr>
          <w:sz w:val="24"/>
          <w:szCs w:val="24"/>
        </w:rPr>
        <w:t>2015 Annual Scientific Meeting of the Southeastern Surgical Congress</w:t>
      </w:r>
      <w:r w:rsidR="00E57F5C">
        <w:rPr>
          <w:sz w:val="24"/>
          <w:szCs w:val="24"/>
        </w:rPr>
        <w:t>,</w:t>
      </w:r>
      <w:r>
        <w:rPr>
          <w:sz w:val="24"/>
          <w:szCs w:val="24"/>
        </w:rPr>
        <w:t xml:space="preserve"> </w:t>
      </w:r>
      <w:r w:rsidR="00C6681C">
        <w:rPr>
          <w:sz w:val="24"/>
          <w:szCs w:val="24"/>
        </w:rPr>
        <w:t xml:space="preserve">January 13-15, </w:t>
      </w:r>
      <w:r>
        <w:rPr>
          <w:sz w:val="24"/>
          <w:szCs w:val="24"/>
        </w:rPr>
        <w:t>Chatanooga, TN</w:t>
      </w:r>
      <w:r w:rsidR="00E57F5C">
        <w:rPr>
          <w:sz w:val="24"/>
          <w:szCs w:val="24"/>
        </w:rPr>
        <w:t>.</w:t>
      </w:r>
    </w:p>
    <w:p w:rsidR="001070FD" w:rsidRPr="001070FD" w:rsidRDefault="001070FD" w:rsidP="000654BD">
      <w:pPr>
        <w:pStyle w:val="ListParagraph"/>
        <w:ind w:left="0" w:hanging="270"/>
        <w:rPr>
          <w:b/>
          <w:sz w:val="24"/>
        </w:rPr>
      </w:pPr>
    </w:p>
    <w:p w:rsidR="004A7843" w:rsidRPr="003C3183" w:rsidRDefault="003C3183" w:rsidP="000654BD">
      <w:pPr>
        <w:pStyle w:val="xmsonormal"/>
        <w:numPr>
          <w:ilvl w:val="0"/>
          <w:numId w:val="4"/>
        </w:numPr>
        <w:spacing w:before="0" w:beforeAutospacing="0" w:after="0" w:afterAutospacing="0"/>
        <w:ind w:hanging="270"/>
        <w:rPr>
          <w:bCs/>
          <w:color w:val="000000"/>
        </w:rPr>
      </w:pPr>
      <w:r w:rsidRPr="00980850">
        <w:t xml:space="preserve">Khorgami Z, Chi W, </w:t>
      </w:r>
      <w:r w:rsidRPr="00980850">
        <w:rPr>
          <w:b/>
        </w:rPr>
        <w:t>Messiah SE,</w:t>
      </w:r>
      <w:r w:rsidRPr="00980850">
        <w:t xml:space="preserve"> de la Cruz-Munoz</w:t>
      </w:r>
      <w:r w:rsidR="00F21D9A">
        <w:t xml:space="preserve"> N</w:t>
      </w:r>
      <w:r w:rsidRPr="00980850">
        <w:t xml:space="preserve">. </w:t>
      </w:r>
      <w:r w:rsidR="0074595F" w:rsidRPr="0074595F">
        <w:rPr>
          <w:bCs/>
          <w:iCs/>
          <w:color w:val="000000"/>
        </w:rPr>
        <w:t>Recent Trends in Morbidly Obese Patient Undergoing Sleeve Gastrectomy</w:t>
      </w:r>
      <w:r w:rsidR="0074595F">
        <w:rPr>
          <w:bCs/>
          <w:iCs/>
          <w:color w:val="000000"/>
        </w:rPr>
        <w:t xml:space="preserve">. Accepted as a poster presentation to </w:t>
      </w:r>
      <w:r w:rsidR="0074595F">
        <w:t>the Scientific Sessions at the 31st Annual Meeting of the A</w:t>
      </w:r>
      <w:r>
        <w:t xml:space="preserve">merican </w:t>
      </w:r>
      <w:r w:rsidR="0074595F">
        <w:t>S</w:t>
      </w:r>
      <w:r>
        <w:t xml:space="preserve">ociety for </w:t>
      </w:r>
      <w:r w:rsidR="0074595F">
        <w:t>M</w:t>
      </w:r>
      <w:r>
        <w:t xml:space="preserve">etabolic and </w:t>
      </w:r>
      <w:r w:rsidR="0074595F">
        <w:t>B</w:t>
      </w:r>
      <w:r>
        <w:t xml:space="preserve">ariatric </w:t>
      </w:r>
      <w:r w:rsidR="0074595F">
        <w:t>S</w:t>
      </w:r>
      <w:r>
        <w:t>urgety</w:t>
      </w:r>
      <w:r w:rsidR="0074595F">
        <w:t xml:space="preserve"> at Obesity</w:t>
      </w:r>
      <w:r w:rsidR="00B36C3E">
        <w:t xml:space="preserve"> </w:t>
      </w:r>
      <w:r w:rsidR="0074595F">
        <w:t>Week</w:t>
      </w:r>
      <w:r w:rsidR="00B36C3E">
        <w:t xml:space="preserve"> 2014, Nov. 2 - 7, 2014, Boston, MA.</w:t>
      </w:r>
    </w:p>
    <w:p w:rsidR="003C3183" w:rsidRPr="00B36C3E" w:rsidRDefault="003C3183" w:rsidP="000654BD">
      <w:pPr>
        <w:pStyle w:val="xmsonormal"/>
        <w:spacing w:before="0" w:beforeAutospacing="0" w:after="0" w:afterAutospacing="0"/>
        <w:ind w:hanging="270"/>
        <w:rPr>
          <w:bCs/>
          <w:color w:val="000000"/>
        </w:rPr>
      </w:pPr>
    </w:p>
    <w:p w:rsidR="00B36C3E" w:rsidRPr="000A11CC" w:rsidRDefault="00F21D9A" w:rsidP="000654BD">
      <w:pPr>
        <w:pStyle w:val="xmsonormal"/>
        <w:numPr>
          <w:ilvl w:val="0"/>
          <w:numId w:val="4"/>
        </w:numPr>
        <w:spacing w:before="0" w:beforeAutospacing="0" w:after="0" w:afterAutospacing="0"/>
        <w:ind w:hanging="270"/>
        <w:rPr>
          <w:bCs/>
          <w:color w:val="000000"/>
        </w:rPr>
      </w:pPr>
      <w:r>
        <w:rPr>
          <w:iCs/>
        </w:rPr>
        <w:t xml:space="preserve">Vidot D, Prado G, Hlaing W, de la Cruz-Munoz N, </w:t>
      </w:r>
      <w:r w:rsidRPr="00F21D9A">
        <w:rPr>
          <w:b/>
          <w:iCs/>
        </w:rPr>
        <w:t>Messiah SE</w:t>
      </w:r>
      <w:r>
        <w:rPr>
          <w:iCs/>
        </w:rPr>
        <w:t xml:space="preserve">. </w:t>
      </w:r>
      <w:r w:rsidRPr="00F21D9A">
        <w:rPr>
          <w:iCs/>
        </w:rPr>
        <w:t>Relationship between Post-Operative Marijuana Use, Food Addiction, and Disordered Eating among Young Adult Bariatric Surgery Patients</w:t>
      </w:r>
      <w:r w:rsidRPr="00F21D9A">
        <w:t xml:space="preserve">. </w:t>
      </w:r>
      <w:r w:rsidR="003C3183">
        <w:rPr>
          <w:bCs/>
          <w:iCs/>
          <w:color w:val="000000"/>
        </w:rPr>
        <w:t xml:space="preserve">Accepted as a poster presentation to </w:t>
      </w:r>
      <w:r w:rsidR="003C3183">
        <w:t xml:space="preserve">the Scientific Sessions at the 31st Annual </w:t>
      </w:r>
      <w:r w:rsidR="003C3183">
        <w:lastRenderedPageBreak/>
        <w:t>Meeting of the American Society for Metabolic and Bariatric Surgety at Obesity Week 2014, Nov. 2 - 7, 2014, Boston, MA.</w:t>
      </w:r>
    </w:p>
    <w:p w:rsidR="000A11CC" w:rsidRPr="0074595F" w:rsidRDefault="000A11CC" w:rsidP="000654BD">
      <w:pPr>
        <w:pStyle w:val="xmsonormal"/>
        <w:spacing w:before="0" w:beforeAutospacing="0" w:after="0" w:afterAutospacing="0"/>
        <w:ind w:hanging="270"/>
        <w:rPr>
          <w:bCs/>
          <w:color w:val="000000"/>
        </w:rPr>
      </w:pPr>
    </w:p>
    <w:p w:rsidR="00D82F3D" w:rsidRPr="00D82F3D" w:rsidRDefault="00D82F3D" w:rsidP="000654BD">
      <w:pPr>
        <w:pStyle w:val="xmsonormal"/>
        <w:numPr>
          <w:ilvl w:val="0"/>
          <w:numId w:val="4"/>
        </w:numPr>
        <w:spacing w:before="0" w:beforeAutospacing="0" w:after="0" w:afterAutospacing="0"/>
        <w:ind w:hanging="270"/>
        <w:rPr>
          <w:bCs/>
          <w:color w:val="000000"/>
        </w:rPr>
      </w:pPr>
      <w:r>
        <w:t xml:space="preserve">Spadola C, Wagoner E, Vidot D, Pulgaron L, Accornero V, de la Cruz-Munoz, </w:t>
      </w:r>
      <w:r w:rsidRPr="00AE771F">
        <w:t>Messiah SE</w:t>
      </w:r>
      <w:r>
        <w:t xml:space="preserve">. Prevalence of Post-Operative Alcohol Use, Depression, and Anxiety among Young Adult Bariatric Surgery Patients. Accepted as a poster presentation to the Research Society on Alcoholism, June 14-19, 2014, Seattle, Washington. </w:t>
      </w:r>
    </w:p>
    <w:p w:rsidR="00D82F3D" w:rsidRPr="00D82F3D" w:rsidRDefault="00D82F3D" w:rsidP="000654BD">
      <w:pPr>
        <w:pStyle w:val="xmsonormal"/>
        <w:spacing w:before="0" w:beforeAutospacing="0" w:after="0" w:afterAutospacing="0"/>
        <w:ind w:hanging="270"/>
        <w:rPr>
          <w:bCs/>
          <w:color w:val="000000"/>
        </w:rPr>
      </w:pPr>
    </w:p>
    <w:p w:rsidR="00307F22" w:rsidRPr="00E049C2" w:rsidRDefault="00D41A5D" w:rsidP="000654BD">
      <w:pPr>
        <w:pStyle w:val="xmsonormal"/>
        <w:numPr>
          <w:ilvl w:val="0"/>
          <w:numId w:val="4"/>
        </w:numPr>
        <w:spacing w:before="0" w:beforeAutospacing="0" w:after="0" w:afterAutospacing="0"/>
        <w:ind w:hanging="270"/>
        <w:rPr>
          <w:bCs/>
          <w:color w:val="000000"/>
        </w:rPr>
      </w:pPr>
      <w:r>
        <w:t xml:space="preserve">Vidot D, Arheart KL, Prado G, Hlaing WW, Messiah SE. </w:t>
      </w:r>
      <w:r w:rsidR="00307F22">
        <w:t xml:space="preserve">Current marijuana use and cardiometabolic disease risk in United States emerging adults, 2005-2010. Accepted as a platform presentation to the College on Problems in Drug Dependence Scientific Meeting, </w:t>
      </w:r>
      <w:r w:rsidR="0028443F">
        <w:t>June 14-19, 2014, San Juan, Puerto Rico.</w:t>
      </w:r>
    </w:p>
    <w:p w:rsidR="00E049C2" w:rsidRPr="0028443F" w:rsidRDefault="00E049C2" w:rsidP="000654BD">
      <w:pPr>
        <w:pStyle w:val="xmsonormal"/>
        <w:spacing w:before="0" w:beforeAutospacing="0" w:after="0" w:afterAutospacing="0"/>
        <w:ind w:hanging="270"/>
        <w:rPr>
          <w:bCs/>
          <w:color w:val="000000"/>
        </w:rPr>
      </w:pPr>
    </w:p>
    <w:p w:rsidR="0028443F" w:rsidRPr="00D41A5D" w:rsidRDefault="00F44784" w:rsidP="000654BD">
      <w:pPr>
        <w:pStyle w:val="xmsonormal"/>
        <w:numPr>
          <w:ilvl w:val="0"/>
          <w:numId w:val="4"/>
        </w:numPr>
        <w:spacing w:before="0" w:beforeAutospacing="0" w:after="0" w:afterAutospacing="0"/>
        <w:ind w:hanging="270"/>
        <w:rPr>
          <w:bCs/>
          <w:color w:val="000000"/>
        </w:rPr>
      </w:pPr>
      <w:r>
        <w:t xml:space="preserve">Vidot D, Arheart KL, Accornero V, Messiah SE, Bandstra ES. </w:t>
      </w:r>
      <w:r w:rsidR="0028443F">
        <w:t>Prenatal Marijuana Exposure, Current Marijuana Use, and Metabolic Syndrome in Late Adoles</w:t>
      </w:r>
      <w:r>
        <w:t xml:space="preserve">cence among African Americans. Accepted as a poster presentation to the </w:t>
      </w:r>
      <w:r w:rsidR="0028443F">
        <w:t>Pediatric Academic Societies and Asian Society for Pedi</w:t>
      </w:r>
      <w:r w:rsidR="00E049C2">
        <w:t xml:space="preserve">atric Research Joint Meeting., </w:t>
      </w:r>
      <w:r w:rsidR="0028443F">
        <w:t>Vancouver, BC, Canada</w:t>
      </w:r>
      <w:r>
        <w:t xml:space="preserve">, </w:t>
      </w:r>
      <w:r w:rsidR="00FD1002">
        <w:t>May 2-6, 2014.</w:t>
      </w:r>
    </w:p>
    <w:p w:rsidR="00D41A5D" w:rsidRPr="00307F22" w:rsidRDefault="00D41A5D" w:rsidP="000654BD">
      <w:pPr>
        <w:pStyle w:val="xmsonormal"/>
        <w:spacing w:before="0" w:beforeAutospacing="0" w:after="0" w:afterAutospacing="0"/>
        <w:ind w:hanging="270"/>
        <w:rPr>
          <w:bCs/>
          <w:color w:val="000000"/>
        </w:rPr>
      </w:pPr>
    </w:p>
    <w:p w:rsidR="00C165D9" w:rsidRDefault="00C165D9" w:rsidP="000654BD">
      <w:pPr>
        <w:pStyle w:val="xmsonormal"/>
        <w:numPr>
          <w:ilvl w:val="0"/>
          <w:numId w:val="4"/>
        </w:numPr>
        <w:spacing w:before="0" w:beforeAutospacing="0" w:after="0" w:afterAutospacing="0"/>
        <w:ind w:hanging="270"/>
        <w:rPr>
          <w:bCs/>
          <w:color w:val="000000"/>
        </w:rPr>
      </w:pPr>
      <w:r w:rsidRPr="00C165D9">
        <w:rPr>
          <w:bCs/>
          <w:color w:val="000000"/>
        </w:rPr>
        <w:t>Pulgarón, E., Marchante, A., de la Cruz</w:t>
      </w:r>
      <w:r w:rsidR="00F96551">
        <w:rPr>
          <w:bCs/>
          <w:color w:val="000000"/>
        </w:rPr>
        <w:t>, N. Messiah, S., Delamater, A.</w:t>
      </w:r>
      <w:r w:rsidRPr="00C165D9">
        <w:rPr>
          <w:bCs/>
          <w:color w:val="000000"/>
        </w:rPr>
        <w:t xml:space="preserve"> Reliability and Validity of a Tool to Measure Intrinsic Motivation for Successful Weight Management in Children. Poster presentation at The National Conference of the Society of Pediatric Psychology, </w:t>
      </w:r>
      <w:r w:rsidR="0043283F">
        <w:rPr>
          <w:bCs/>
          <w:color w:val="000000"/>
        </w:rPr>
        <w:t xml:space="preserve">March 17-20, </w:t>
      </w:r>
      <w:r w:rsidR="0028443F">
        <w:rPr>
          <w:bCs/>
          <w:color w:val="000000"/>
        </w:rPr>
        <w:t xml:space="preserve">2014, </w:t>
      </w:r>
      <w:r w:rsidRPr="00C165D9">
        <w:rPr>
          <w:bCs/>
          <w:color w:val="000000"/>
        </w:rPr>
        <w:t>Philadelphia, PA.</w:t>
      </w:r>
    </w:p>
    <w:p w:rsidR="00C165D9" w:rsidRPr="00C165D9" w:rsidRDefault="00C165D9" w:rsidP="000654BD">
      <w:pPr>
        <w:pStyle w:val="xmsonormal"/>
        <w:spacing w:before="0" w:beforeAutospacing="0" w:after="0" w:afterAutospacing="0"/>
        <w:ind w:hanging="270"/>
        <w:rPr>
          <w:bCs/>
          <w:color w:val="000000"/>
        </w:rPr>
      </w:pPr>
    </w:p>
    <w:p w:rsidR="001032C5" w:rsidRDefault="00C165D9" w:rsidP="000654BD">
      <w:pPr>
        <w:pStyle w:val="xmsonormal"/>
        <w:numPr>
          <w:ilvl w:val="0"/>
          <w:numId w:val="4"/>
        </w:numPr>
        <w:spacing w:before="0" w:beforeAutospacing="0" w:after="0" w:afterAutospacing="0"/>
        <w:ind w:hanging="270"/>
        <w:rPr>
          <w:bCs/>
          <w:color w:val="000000"/>
        </w:rPr>
      </w:pPr>
      <w:r w:rsidRPr="00C165D9">
        <w:rPr>
          <w:bCs/>
          <w:color w:val="000000"/>
        </w:rPr>
        <w:t xml:space="preserve"> </w:t>
      </w:r>
      <w:r w:rsidR="001032C5">
        <w:rPr>
          <w:bCs/>
          <w:color w:val="000000"/>
        </w:rPr>
        <w:t>Natale RA, Messiah SE, Uhlhorn S, Townsend M. Factor analysis to predict healthy nutrition habits in Hispanic families in California and Florida. Platform presentation to the American Public Health Associ</w:t>
      </w:r>
      <w:r w:rsidR="00592BE2">
        <w:rPr>
          <w:bCs/>
          <w:color w:val="000000"/>
        </w:rPr>
        <w:t xml:space="preserve">ation Annual Meeting, November 2-8, 2013, Boston, MA. </w:t>
      </w:r>
    </w:p>
    <w:p w:rsidR="00C165D9" w:rsidRPr="001032C5" w:rsidRDefault="00C165D9" w:rsidP="000654BD">
      <w:pPr>
        <w:pStyle w:val="xmsonormal"/>
        <w:spacing w:before="0" w:beforeAutospacing="0" w:after="0" w:afterAutospacing="0"/>
        <w:ind w:hanging="270"/>
        <w:rPr>
          <w:bCs/>
          <w:color w:val="000000"/>
        </w:rPr>
      </w:pPr>
    </w:p>
    <w:p w:rsidR="00DE56DA" w:rsidRDefault="00385C97" w:rsidP="000654BD">
      <w:pPr>
        <w:pStyle w:val="xmsonormal"/>
        <w:numPr>
          <w:ilvl w:val="0"/>
          <w:numId w:val="4"/>
        </w:numPr>
        <w:spacing w:before="0" w:beforeAutospacing="0" w:after="0" w:afterAutospacing="0"/>
        <w:ind w:hanging="270"/>
        <w:rPr>
          <w:bCs/>
          <w:color w:val="000000"/>
        </w:rPr>
      </w:pPr>
      <w:r>
        <w:rPr>
          <w:bCs/>
        </w:rPr>
        <w:t xml:space="preserve">Ahmad HH, Arheart Kl, Messiah SE, Wong D, </w:t>
      </w:r>
      <w:r w:rsidRPr="00FD5EDE">
        <w:t xml:space="preserve">De La Cruz Munoz N. </w:t>
      </w:r>
      <w:r w:rsidRPr="00385C97">
        <w:rPr>
          <w:iCs/>
        </w:rPr>
        <w:t>Revisional Bariatric Surgery Outcome</w:t>
      </w:r>
      <w:r>
        <w:rPr>
          <w:iCs/>
        </w:rPr>
        <w:t>s</w:t>
      </w:r>
      <w:r w:rsidRPr="00385C97">
        <w:rPr>
          <w:iCs/>
        </w:rPr>
        <w:t>.</w:t>
      </w:r>
      <w:r>
        <w:rPr>
          <w:i/>
          <w:iCs/>
        </w:rPr>
        <w:t xml:space="preserve"> </w:t>
      </w:r>
      <w:r>
        <w:rPr>
          <w:iCs/>
        </w:rPr>
        <w:t>Accepted as a poster presentation to the American Society for Metabolic and Bariatric Surgery Annual Meeting a</w:t>
      </w:r>
      <w:r w:rsidR="00DE56DA">
        <w:rPr>
          <w:iCs/>
        </w:rPr>
        <w:t xml:space="preserve">t </w:t>
      </w:r>
      <w:r w:rsidR="00DE56DA">
        <w:rPr>
          <w:bCs/>
          <w:color w:val="000000"/>
        </w:rPr>
        <w:t>The Obesity Society Annual Meeting, November 11-16, Atlanta, GA.</w:t>
      </w:r>
    </w:p>
    <w:p w:rsidR="00EC696C" w:rsidRDefault="00EC696C" w:rsidP="000654BD">
      <w:pPr>
        <w:ind w:hanging="270"/>
        <w:rPr>
          <w:sz w:val="24"/>
          <w:szCs w:val="24"/>
        </w:rPr>
      </w:pPr>
    </w:p>
    <w:p w:rsidR="00EC696C" w:rsidRPr="005E656F" w:rsidRDefault="00EC696C" w:rsidP="000654BD">
      <w:pPr>
        <w:pStyle w:val="ListParagraph"/>
        <w:numPr>
          <w:ilvl w:val="0"/>
          <w:numId w:val="4"/>
        </w:numPr>
        <w:ind w:hanging="270"/>
        <w:rPr>
          <w:sz w:val="24"/>
          <w:szCs w:val="24"/>
        </w:rPr>
      </w:pPr>
      <w:r w:rsidRPr="005E656F">
        <w:rPr>
          <w:sz w:val="24"/>
          <w:szCs w:val="24"/>
        </w:rPr>
        <w:t>Spadola CE, Messiah SE, Vidot D</w:t>
      </w:r>
      <w:r w:rsidR="007634EB" w:rsidRPr="005E656F">
        <w:rPr>
          <w:sz w:val="24"/>
          <w:szCs w:val="24"/>
        </w:rPr>
        <w:t>C</w:t>
      </w:r>
      <w:r w:rsidRPr="005E656F">
        <w:rPr>
          <w:sz w:val="24"/>
          <w:szCs w:val="24"/>
        </w:rPr>
        <w:t>, Dillon</w:t>
      </w:r>
      <w:r w:rsidR="00E326DD" w:rsidRPr="005E656F">
        <w:rPr>
          <w:sz w:val="24"/>
          <w:szCs w:val="24"/>
        </w:rPr>
        <w:t xml:space="preserve"> FR, Wagner EF, Mooreheard M, de la Cruz-</w:t>
      </w:r>
      <w:r w:rsidR="00E326DD" w:rsidRPr="005E656F">
        <w:rPr>
          <w:sz w:val="24"/>
          <w:szCs w:val="24"/>
          <w:lang w:val="es-ES"/>
        </w:rPr>
        <w:t xml:space="preserve"> Muñoz.</w:t>
      </w:r>
      <w:r w:rsidR="00E326DD" w:rsidRPr="005E656F">
        <w:rPr>
          <w:sz w:val="24"/>
          <w:szCs w:val="24"/>
        </w:rPr>
        <w:t xml:space="preserve"> </w:t>
      </w:r>
      <w:r w:rsidRPr="005E656F">
        <w:rPr>
          <w:sz w:val="24"/>
          <w:szCs w:val="24"/>
        </w:rPr>
        <w:t>Post-operative relationship between alcohol use, depression, and anxiety among predominantly Hispanic/Latino young adult bariatric patients</w:t>
      </w:r>
      <w:r w:rsidR="00E326DD" w:rsidRPr="005E656F">
        <w:rPr>
          <w:sz w:val="24"/>
          <w:szCs w:val="24"/>
        </w:rPr>
        <w:t xml:space="preserve">. Accepted as an oral platform presentation to the </w:t>
      </w:r>
      <w:r w:rsidR="00C36E56" w:rsidRPr="005E656F">
        <w:rPr>
          <w:sz w:val="24"/>
          <w:szCs w:val="24"/>
        </w:rPr>
        <w:t xml:space="preserve">National Hispanic Science Network </w:t>
      </w:r>
      <w:r w:rsidR="00C36E56" w:rsidRPr="005E656F">
        <w:rPr>
          <w:bCs/>
          <w:sz w:val="24"/>
          <w:szCs w:val="24"/>
        </w:rPr>
        <w:t>13</w:t>
      </w:r>
      <w:r w:rsidR="00C36E56" w:rsidRPr="005E656F">
        <w:rPr>
          <w:bCs/>
          <w:sz w:val="24"/>
          <w:szCs w:val="24"/>
          <w:vertAlign w:val="superscript"/>
        </w:rPr>
        <w:t>th</w:t>
      </w:r>
      <w:r w:rsidR="00C36E56" w:rsidRPr="005E656F">
        <w:rPr>
          <w:bCs/>
          <w:sz w:val="24"/>
          <w:szCs w:val="24"/>
        </w:rPr>
        <w:t xml:space="preserve"> Annual International Conference</w:t>
      </w:r>
      <w:r w:rsidR="00C36E56" w:rsidRPr="005E656F">
        <w:rPr>
          <w:sz w:val="24"/>
          <w:szCs w:val="24"/>
        </w:rPr>
        <w:t>, October 9-11, 2013, Bethesda MD.</w:t>
      </w:r>
    </w:p>
    <w:p w:rsidR="00426FC6" w:rsidRDefault="00426FC6" w:rsidP="000654BD">
      <w:pPr>
        <w:ind w:hanging="270"/>
        <w:rPr>
          <w:sz w:val="24"/>
          <w:szCs w:val="24"/>
        </w:rPr>
      </w:pPr>
    </w:p>
    <w:p w:rsidR="00E579A1" w:rsidRPr="005E656F" w:rsidRDefault="00426FC6" w:rsidP="000654BD">
      <w:pPr>
        <w:pStyle w:val="ListParagraph"/>
        <w:numPr>
          <w:ilvl w:val="0"/>
          <w:numId w:val="4"/>
        </w:numPr>
        <w:ind w:hanging="270"/>
        <w:rPr>
          <w:sz w:val="24"/>
          <w:szCs w:val="24"/>
        </w:rPr>
      </w:pPr>
      <w:r w:rsidRPr="005E656F">
        <w:rPr>
          <w:sz w:val="24"/>
          <w:szCs w:val="24"/>
        </w:rPr>
        <w:t>Vidot D</w:t>
      </w:r>
      <w:r w:rsidR="007634EB" w:rsidRPr="005E656F">
        <w:rPr>
          <w:sz w:val="24"/>
          <w:szCs w:val="24"/>
        </w:rPr>
        <w:t>C</w:t>
      </w:r>
      <w:r w:rsidRPr="005E656F">
        <w:rPr>
          <w:sz w:val="24"/>
          <w:szCs w:val="24"/>
        </w:rPr>
        <w:t xml:space="preserve">, Messiah SE, Spadola CE,  </w:t>
      </w:r>
      <w:r w:rsidR="00E579A1" w:rsidRPr="005E656F">
        <w:rPr>
          <w:sz w:val="24"/>
          <w:szCs w:val="24"/>
        </w:rPr>
        <w:t>Cuesta M, Prado G</w:t>
      </w:r>
      <w:r w:rsidRPr="005E656F">
        <w:rPr>
          <w:sz w:val="24"/>
          <w:szCs w:val="24"/>
        </w:rPr>
        <w:t>, de la Cruz-</w:t>
      </w:r>
      <w:r w:rsidRPr="005E656F">
        <w:rPr>
          <w:sz w:val="24"/>
          <w:szCs w:val="24"/>
          <w:lang w:val="es-ES"/>
        </w:rPr>
        <w:t xml:space="preserve"> Muñoz.</w:t>
      </w:r>
      <w:r w:rsidRPr="005E656F">
        <w:rPr>
          <w:sz w:val="24"/>
          <w:szCs w:val="24"/>
        </w:rPr>
        <w:t xml:space="preserve"> Post-operative prevalence of marijuana use and food dependence among Hispanic/Latino young adult bariatric surgery patients</w:t>
      </w:r>
      <w:r w:rsidR="00E579A1" w:rsidRPr="005E656F">
        <w:rPr>
          <w:sz w:val="24"/>
          <w:szCs w:val="24"/>
        </w:rPr>
        <w:t xml:space="preserve">. Accepted as a poster presentation to the National Hispanic Science Network </w:t>
      </w:r>
      <w:r w:rsidR="00E579A1" w:rsidRPr="005E656F">
        <w:rPr>
          <w:bCs/>
          <w:sz w:val="24"/>
          <w:szCs w:val="24"/>
        </w:rPr>
        <w:t>13</w:t>
      </w:r>
      <w:r w:rsidR="00E579A1" w:rsidRPr="005E656F">
        <w:rPr>
          <w:bCs/>
          <w:sz w:val="24"/>
          <w:szCs w:val="24"/>
          <w:vertAlign w:val="superscript"/>
        </w:rPr>
        <w:t>th</w:t>
      </w:r>
      <w:r w:rsidR="00E579A1" w:rsidRPr="005E656F">
        <w:rPr>
          <w:bCs/>
          <w:sz w:val="24"/>
          <w:szCs w:val="24"/>
        </w:rPr>
        <w:t xml:space="preserve"> Annual International Conference</w:t>
      </w:r>
      <w:r w:rsidR="00E579A1" w:rsidRPr="005E656F">
        <w:rPr>
          <w:sz w:val="24"/>
          <w:szCs w:val="24"/>
        </w:rPr>
        <w:t>, October 9-11, 2013, Bethesda MD.</w:t>
      </w:r>
    </w:p>
    <w:p w:rsidR="00E579A1" w:rsidRDefault="00E579A1" w:rsidP="000654BD">
      <w:pPr>
        <w:ind w:hanging="270"/>
        <w:rPr>
          <w:sz w:val="24"/>
          <w:szCs w:val="24"/>
        </w:rPr>
      </w:pPr>
    </w:p>
    <w:p w:rsidR="00E579A1" w:rsidRPr="005E656F" w:rsidRDefault="00387D5F" w:rsidP="000654BD">
      <w:pPr>
        <w:pStyle w:val="ListParagraph"/>
        <w:numPr>
          <w:ilvl w:val="0"/>
          <w:numId w:val="4"/>
        </w:numPr>
        <w:ind w:hanging="270"/>
        <w:rPr>
          <w:sz w:val="24"/>
          <w:szCs w:val="24"/>
        </w:rPr>
      </w:pPr>
      <w:r w:rsidRPr="005E656F">
        <w:rPr>
          <w:sz w:val="24"/>
          <w:szCs w:val="24"/>
        </w:rPr>
        <w:t xml:space="preserve">Spadola CE, Messiah SE, Wagner EF, Dillon FR, Wagner EF, Trepka MJ. </w:t>
      </w:r>
      <w:r w:rsidR="00E579A1" w:rsidRPr="005E656F">
        <w:rPr>
          <w:sz w:val="24"/>
          <w:szCs w:val="24"/>
        </w:rPr>
        <w:t>Alcohol use among weight loss surgery patients: A review of the literature and future research implications</w:t>
      </w:r>
      <w:r w:rsidRPr="005E656F">
        <w:rPr>
          <w:sz w:val="24"/>
          <w:szCs w:val="24"/>
        </w:rPr>
        <w:t>.</w:t>
      </w:r>
      <w:r w:rsidR="00E579A1" w:rsidRPr="005E656F">
        <w:rPr>
          <w:sz w:val="24"/>
          <w:szCs w:val="24"/>
        </w:rPr>
        <w:t xml:space="preserve"> </w:t>
      </w:r>
      <w:r w:rsidR="0075069E" w:rsidRPr="005E656F">
        <w:rPr>
          <w:sz w:val="24"/>
          <w:szCs w:val="24"/>
        </w:rPr>
        <w:t xml:space="preserve">Accepted as a poster presentation to the National Hispanic Science Network </w:t>
      </w:r>
      <w:r w:rsidR="0075069E" w:rsidRPr="005E656F">
        <w:rPr>
          <w:bCs/>
          <w:sz w:val="24"/>
          <w:szCs w:val="24"/>
        </w:rPr>
        <w:t>13</w:t>
      </w:r>
      <w:r w:rsidR="0075069E" w:rsidRPr="005E656F">
        <w:rPr>
          <w:bCs/>
          <w:sz w:val="24"/>
          <w:szCs w:val="24"/>
          <w:vertAlign w:val="superscript"/>
        </w:rPr>
        <w:t>th</w:t>
      </w:r>
      <w:r w:rsidR="0075069E" w:rsidRPr="005E656F">
        <w:rPr>
          <w:bCs/>
          <w:sz w:val="24"/>
          <w:szCs w:val="24"/>
        </w:rPr>
        <w:t xml:space="preserve"> Annual International Conference</w:t>
      </w:r>
      <w:r w:rsidR="0075069E" w:rsidRPr="005E656F">
        <w:rPr>
          <w:sz w:val="24"/>
          <w:szCs w:val="24"/>
        </w:rPr>
        <w:t>, October 9-11, 2013, Bethesda MD.</w:t>
      </w:r>
    </w:p>
    <w:p w:rsidR="007634EB" w:rsidRDefault="007634EB" w:rsidP="000654BD">
      <w:pPr>
        <w:ind w:hanging="270"/>
        <w:rPr>
          <w:sz w:val="24"/>
          <w:szCs w:val="24"/>
        </w:rPr>
      </w:pPr>
    </w:p>
    <w:p w:rsidR="007634EB" w:rsidRDefault="007634EB" w:rsidP="000654BD">
      <w:pPr>
        <w:pStyle w:val="xmsonormal"/>
        <w:numPr>
          <w:ilvl w:val="0"/>
          <w:numId w:val="4"/>
        </w:numPr>
        <w:spacing w:before="0" w:beforeAutospacing="0" w:after="0" w:afterAutospacing="0"/>
        <w:ind w:hanging="270"/>
        <w:rPr>
          <w:bCs/>
          <w:color w:val="000000"/>
        </w:rPr>
      </w:pPr>
      <w:r>
        <w:rPr>
          <w:bCs/>
          <w:color w:val="000000"/>
        </w:rPr>
        <w:lastRenderedPageBreak/>
        <w:t>Me</w:t>
      </w:r>
      <w:r w:rsidR="005E656F">
        <w:rPr>
          <w:bCs/>
          <w:color w:val="000000"/>
        </w:rPr>
        <w:t xml:space="preserve">ssiah SE, Gurnurkar S, </w:t>
      </w:r>
      <w:r w:rsidR="005E656F" w:rsidRPr="00D4537E">
        <w:rPr>
          <w:bCs/>
          <w:color w:val="000000"/>
        </w:rPr>
        <w:t>Alhezayen</w:t>
      </w:r>
      <w:r>
        <w:rPr>
          <w:bCs/>
          <w:color w:val="000000"/>
        </w:rPr>
        <w:t xml:space="preserve"> R, Vidot DC, </w:t>
      </w:r>
      <w:r w:rsidR="005E656F">
        <w:rPr>
          <w:bCs/>
          <w:color w:val="000000"/>
        </w:rPr>
        <w:t xml:space="preserve">Natale RA, Arheart KL. </w:t>
      </w:r>
      <w:r>
        <w:rPr>
          <w:bCs/>
          <w:color w:val="000000"/>
        </w:rPr>
        <w:t>Obesity is significantly associated with cardiometabolic disease risk factors in multiethnic 2-to-9 year olds</w:t>
      </w:r>
      <w:r w:rsidR="005E656F">
        <w:rPr>
          <w:bCs/>
          <w:color w:val="000000"/>
        </w:rPr>
        <w:t>. Submitted to The Obesity Society Annual Meeting, November 11-16, Atlanta, GA.</w:t>
      </w:r>
    </w:p>
    <w:p w:rsidR="00EC696C" w:rsidRPr="00DB1DCA" w:rsidRDefault="00EC696C" w:rsidP="000654BD">
      <w:pPr>
        <w:ind w:hanging="270"/>
        <w:rPr>
          <w:b/>
          <w:sz w:val="24"/>
          <w:szCs w:val="24"/>
        </w:rPr>
      </w:pPr>
    </w:p>
    <w:p w:rsidR="000527B4" w:rsidRPr="000F0B36" w:rsidRDefault="00DB1DCA" w:rsidP="000654BD">
      <w:pPr>
        <w:pStyle w:val="ListParagraph"/>
        <w:widowControl/>
        <w:numPr>
          <w:ilvl w:val="0"/>
          <w:numId w:val="4"/>
        </w:numPr>
        <w:autoSpaceDE/>
        <w:autoSpaceDN/>
        <w:adjustRightInd/>
        <w:ind w:hanging="270"/>
        <w:rPr>
          <w:sz w:val="24"/>
          <w:szCs w:val="24"/>
        </w:rPr>
      </w:pPr>
      <w:r w:rsidRPr="00DB1DCA">
        <w:rPr>
          <w:sz w:val="24"/>
          <w:szCs w:val="24"/>
        </w:rPr>
        <w:t xml:space="preserve">Vidot DC, Arheart K, Hlaing WH, Bandstra ES, and </w:t>
      </w:r>
      <w:r w:rsidRPr="00AF6C0B">
        <w:rPr>
          <w:b/>
          <w:sz w:val="24"/>
          <w:szCs w:val="24"/>
        </w:rPr>
        <w:t>Messiah SE</w:t>
      </w:r>
      <w:r w:rsidRPr="00DB1DCA">
        <w:rPr>
          <w:sz w:val="24"/>
          <w:szCs w:val="24"/>
        </w:rPr>
        <w:t>.  Association between Illicit Drug Use and Cardiometabolic Disease Risk: An Analysis of 2005-2008 NHANES Data. </w:t>
      </w:r>
      <w:r w:rsidR="006D732E">
        <w:rPr>
          <w:sz w:val="24"/>
          <w:szCs w:val="24"/>
        </w:rPr>
        <w:t xml:space="preserve">Poster Session </w:t>
      </w:r>
      <w:r w:rsidR="00AE4C7C">
        <w:rPr>
          <w:sz w:val="24"/>
          <w:szCs w:val="24"/>
        </w:rPr>
        <w:t xml:space="preserve">at the </w:t>
      </w:r>
      <w:r w:rsidRPr="00DB1DCA">
        <w:rPr>
          <w:sz w:val="24"/>
          <w:szCs w:val="24"/>
        </w:rPr>
        <w:t xml:space="preserve">American College of Epidemiology Annual Meeting, Chicago, IL, September, 2012. </w:t>
      </w:r>
    </w:p>
    <w:p w:rsidR="00DB1DCA" w:rsidRPr="00DB1DCA" w:rsidRDefault="00DB1DCA" w:rsidP="000654BD">
      <w:pPr>
        <w:pStyle w:val="ListParagraph"/>
        <w:widowControl/>
        <w:autoSpaceDE/>
        <w:autoSpaceDN/>
        <w:adjustRightInd/>
        <w:ind w:left="0" w:hanging="270"/>
        <w:rPr>
          <w:sz w:val="24"/>
          <w:szCs w:val="24"/>
        </w:rPr>
      </w:pPr>
    </w:p>
    <w:p w:rsidR="00DB1DCA" w:rsidRDefault="00DB1DCA" w:rsidP="000654BD">
      <w:pPr>
        <w:pStyle w:val="ListParagraph"/>
        <w:widowControl/>
        <w:numPr>
          <w:ilvl w:val="0"/>
          <w:numId w:val="4"/>
        </w:numPr>
        <w:autoSpaceDE/>
        <w:autoSpaceDN/>
        <w:adjustRightInd/>
        <w:ind w:hanging="270"/>
        <w:rPr>
          <w:sz w:val="24"/>
          <w:szCs w:val="24"/>
        </w:rPr>
      </w:pPr>
      <w:r w:rsidRPr="00DB1DCA">
        <w:rPr>
          <w:sz w:val="24"/>
          <w:szCs w:val="24"/>
        </w:rPr>
        <w:t xml:space="preserve">Vidot DC, </w:t>
      </w:r>
      <w:r w:rsidRPr="00AF6C0B">
        <w:rPr>
          <w:b/>
          <w:sz w:val="24"/>
          <w:szCs w:val="24"/>
        </w:rPr>
        <w:t>Messiah SE,</w:t>
      </w:r>
      <w:r w:rsidRPr="00DB1DCA">
        <w:rPr>
          <w:sz w:val="24"/>
          <w:szCs w:val="24"/>
        </w:rPr>
        <w:t xml:space="preserve"> Spadola CE, Bandstra ES, and Arheart K. Relationship between Prenatal Cocaine Use, Depression, Anxiety and Prevalence of Cardiometabolic Disease Risk 18-Years Later Among High Risk African American Women.  Accepted for NIDA Early Career </w:t>
      </w:r>
      <w:r w:rsidR="00AF6C0B">
        <w:rPr>
          <w:sz w:val="24"/>
          <w:szCs w:val="24"/>
        </w:rPr>
        <w:t xml:space="preserve">(Vidot DC) </w:t>
      </w:r>
      <w:r w:rsidR="00AE4C7C" w:rsidRPr="00DB1DCA">
        <w:rPr>
          <w:sz w:val="24"/>
          <w:szCs w:val="24"/>
        </w:rPr>
        <w:t xml:space="preserve">Poster Session. </w:t>
      </w:r>
      <w:r w:rsidRPr="00DB1DCA">
        <w:rPr>
          <w:sz w:val="24"/>
          <w:szCs w:val="24"/>
        </w:rPr>
        <w:t>American Psychological Association Annual Meeting, Orlando, FL, August, 2012.</w:t>
      </w:r>
    </w:p>
    <w:p w:rsidR="00A1587C" w:rsidRDefault="00A1587C" w:rsidP="000654BD">
      <w:pPr>
        <w:pStyle w:val="ListParagraph"/>
        <w:widowControl/>
        <w:autoSpaceDE/>
        <w:autoSpaceDN/>
        <w:adjustRightInd/>
        <w:ind w:left="0" w:hanging="270"/>
        <w:rPr>
          <w:sz w:val="24"/>
          <w:szCs w:val="24"/>
        </w:rPr>
      </w:pPr>
    </w:p>
    <w:p w:rsidR="00A1587C" w:rsidRPr="006F5B10" w:rsidRDefault="00A1587C" w:rsidP="000654BD">
      <w:pPr>
        <w:pStyle w:val="ListParagraph"/>
        <w:widowControl/>
        <w:numPr>
          <w:ilvl w:val="0"/>
          <w:numId w:val="4"/>
        </w:numPr>
        <w:autoSpaceDE/>
        <w:autoSpaceDN/>
        <w:adjustRightInd/>
        <w:ind w:hanging="270"/>
        <w:rPr>
          <w:sz w:val="24"/>
          <w:szCs w:val="24"/>
        </w:rPr>
      </w:pPr>
      <w:r w:rsidRPr="006F5B10">
        <w:rPr>
          <w:sz w:val="24"/>
          <w:szCs w:val="24"/>
        </w:rPr>
        <w:t xml:space="preserve">Pulgaron E, </w:t>
      </w:r>
      <w:r w:rsidRPr="006F5B10">
        <w:rPr>
          <w:b/>
          <w:sz w:val="24"/>
          <w:szCs w:val="24"/>
        </w:rPr>
        <w:t>Messiah S</w:t>
      </w:r>
      <w:r w:rsidR="006F5B10" w:rsidRPr="006F5B10">
        <w:rPr>
          <w:b/>
          <w:sz w:val="24"/>
          <w:szCs w:val="24"/>
        </w:rPr>
        <w:t>E</w:t>
      </w:r>
      <w:r w:rsidR="006F5B10" w:rsidRPr="006F5B10">
        <w:rPr>
          <w:sz w:val="24"/>
          <w:szCs w:val="24"/>
        </w:rPr>
        <w:t xml:space="preserve">, Merzier A, Patino-Fernandez </w:t>
      </w:r>
      <w:r w:rsidRPr="006F5B10">
        <w:rPr>
          <w:sz w:val="24"/>
          <w:szCs w:val="24"/>
        </w:rPr>
        <w:t>AM</w:t>
      </w:r>
      <w:r w:rsidR="006F5B10" w:rsidRPr="00070E70">
        <w:rPr>
          <w:sz w:val="24"/>
          <w:szCs w:val="24"/>
        </w:rPr>
        <w:t>, De La Cruz Munoz N, Delamater</w:t>
      </w:r>
      <w:r w:rsidR="006F5B10" w:rsidRPr="006F5B10">
        <w:t xml:space="preserve"> A.</w:t>
      </w:r>
      <w:r w:rsidR="006F5B10" w:rsidRPr="006F5B10">
        <w:rPr>
          <w:sz w:val="24"/>
          <w:szCs w:val="24"/>
        </w:rPr>
        <w:t xml:space="preserve"> </w:t>
      </w:r>
      <w:r w:rsidRPr="006F5B10">
        <w:rPr>
          <w:bCs/>
          <w:iCs/>
          <w:sz w:val="24"/>
          <w:szCs w:val="24"/>
        </w:rPr>
        <w:t>Psychological Functioning of Adolescent Bariatric Surgery Candidates:</w:t>
      </w:r>
      <w:r w:rsidRPr="006F5B10">
        <w:rPr>
          <w:iCs/>
          <w:sz w:val="24"/>
          <w:szCs w:val="24"/>
        </w:rPr>
        <w:t xml:space="preserve"> </w:t>
      </w:r>
      <w:r w:rsidRPr="006F5B10">
        <w:rPr>
          <w:bCs/>
          <w:iCs/>
          <w:sz w:val="24"/>
          <w:szCs w:val="24"/>
        </w:rPr>
        <w:t>Potential Predictors of Success</w:t>
      </w:r>
      <w:r w:rsidR="006F5B10">
        <w:rPr>
          <w:bCs/>
          <w:iCs/>
          <w:sz w:val="24"/>
          <w:szCs w:val="24"/>
        </w:rPr>
        <w:t xml:space="preserve">. Presented to the American Psychological Association as a platform presentation, Honolulu, Hawaii, July 31, 2013. </w:t>
      </w:r>
    </w:p>
    <w:p w:rsidR="0019170A" w:rsidRPr="00AF6C0B" w:rsidRDefault="0019170A" w:rsidP="000654BD">
      <w:pPr>
        <w:ind w:hanging="270"/>
        <w:rPr>
          <w:iCs/>
          <w:sz w:val="24"/>
          <w:szCs w:val="24"/>
        </w:rPr>
      </w:pPr>
    </w:p>
    <w:p w:rsidR="002539F9" w:rsidRPr="00A35444" w:rsidRDefault="002539F9" w:rsidP="000654BD">
      <w:pPr>
        <w:pStyle w:val="ListParagraph"/>
        <w:numPr>
          <w:ilvl w:val="0"/>
          <w:numId w:val="4"/>
        </w:numPr>
        <w:ind w:hanging="270"/>
        <w:rPr>
          <w:b/>
          <w:sz w:val="24"/>
          <w:szCs w:val="24"/>
        </w:rPr>
      </w:pPr>
      <w:r w:rsidRPr="00212998">
        <w:rPr>
          <w:iCs/>
          <w:sz w:val="24"/>
          <w:szCs w:val="24"/>
        </w:rPr>
        <w:t xml:space="preserve">Gomez-Meade C, Lopez-Mitnik G, Arheart KL, </w:t>
      </w:r>
      <w:r w:rsidRPr="00212998">
        <w:rPr>
          <w:b/>
          <w:iCs/>
          <w:sz w:val="24"/>
          <w:szCs w:val="24"/>
        </w:rPr>
        <w:t>Messiah SE</w:t>
      </w:r>
      <w:r w:rsidRPr="00212998">
        <w:rPr>
          <w:iCs/>
          <w:sz w:val="24"/>
          <w:szCs w:val="24"/>
        </w:rPr>
        <w:t xml:space="preserve">, Carrillo A. </w:t>
      </w:r>
      <w:r w:rsidRPr="00212998">
        <w:rPr>
          <w:color w:val="000000"/>
          <w:sz w:val="24"/>
          <w:szCs w:val="24"/>
        </w:rPr>
        <w:t xml:space="preserve">Comparison of the Prevalence of Cardiometabolic Risk Factors Among Hispanic Adolescents With and Without Polycystic Ovarian Syndrome. Accepted as a poster presentation to the Endocrine Society Meeting, </w:t>
      </w:r>
      <w:r w:rsidR="00212998" w:rsidRPr="00212998">
        <w:rPr>
          <w:color w:val="000000"/>
          <w:sz w:val="24"/>
          <w:szCs w:val="24"/>
        </w:rPr>
        <w:t>Houston, Texas, June 23-26, 2012.</w:t>
      </w:r>
    </w:p>
    <w:p w:rsidR="00A35444" w:rsidRPr="00A35444" w:rsidRDefault="00A35444" w:rsidP="000654BD">
      <w:pPr>
        <w:ind w:hanging="270"/>
        <w:rPr>
          <w:b/>
          <w:sz w:val="24"/>
          <w:szCs w:val="24"/>
        </w:rPr>
      </w:pPr>
    </w:p>
    <w:p w:rsidR="00A35444" w:rsidRPr="000F0B36" w:rsidRDefault="00A35444" w:rsidP="000654BD">
      <w:pPr>
        <w:pStyle w:val="ListParagraph"/>
        <w:numPr>
          <w:ilvl w:val="0"/>
          <w:numId w:val="4"/>
        </w:numPr>
        <w:ind w:hanging="270"/>
        <w:rPr>
          <w:b/>
          <w:sz w:val="24"/>
          <w:szCs w:val="24"/>
        </w:rPr>
      </w:pPr>
      <w:r w:rsidRPr="00B1410B">
        <w:rPr>
          <w:sz w:val="24"/>
          <w:szCs w:val="24"/>
        </w:rPr>
        <w:t xml:space="preserve">Gomez-Meade C, Lopez-Mitnik G, Gurnurkar S, </w:t>
      </w:r>
      <w:r w:rsidRPr="000F12B3">
        <w:rPr>
          <w:b/>
          <w:sz w:val="24"/>
          <w:szCs w:val="24"/>
        </w:rPr>
        <w:t>Messiah SE</w:t>
      </w:r>
      <w:r w:rsidRPr="00B1410B">
        <w:rPr>
          <w:sz w:val="24"/>
          <w:szCs w:val="24"/>
        </w:rPr>
        <w:t>, Sanchez J</w:t>
      </w:r>
      <w:r w:rsidR="000F12B3">
        <w:rPr>
          <w:sz w:val="24"/>
          <w:szCs w:val="24"/>
        </w:rPr>
        <w:t>, Carrillo</w:t>
      </w:r>
      <w:r w:rsidR="00B1410B" w:rsidRPr="00B1410B">
        <w:rPr>
          <w:sz w:val="24"/>
          <w:szCs w:val="24"/>
        </w:rPr>
        <w:t xml:space="preserve"> A</w:t>
      </w:r>
      <w:r w:rsidRPr="00B1410B">
        <w:rPr>
          <w:sz w:val="24"/>
          <w:szCs w:val="24"/>
        </w:rPr>
        <w:t>. Vitamin D Insufficiency in Children with Type 1 Diabetes is Associated with Autoimmune Thyroiditis</w:t>
      </w:r>
      <w:r w:rsidR="00B1410B" w:rsidRPr="00B1410B">
        <w:rPr>
          <w:sz w:val="24"/>
          <w:szCs w:val="24"/>
        </w:rPr>
        <w:t xml:space="preserve">. Accepted as a </w:t>
      </w:r>
      <w:r w:rsidRPr="00B1410B">
        <w:rPr>
          <w:sz w:val="24"/>
          <w:szCs w:val="24"/>
        </w:rPr>
        <w:t>poster prese</w:t>
      </w:r>
      <w:r w:rsidR="00B1410B" w:rsidRPr="00B1410B">
        <w:rPr>
          <w:sz w:val="24"/>
          <w:szCs w:val="24"/>
        </w:rPr>
        <w:t xml:space="preserve">ntation to the </w:t>
      </w:r>
      <w:r w:rsidRPr="00B1410B">
        <w:rPr>
          <w:sz w:val="24"/>
          <w:szCs w:val="24"/>
        </w:rPr>
        <w:t>American Diabetes Association’s 72nd Scientific Sessions</w:t>
      </w:r>
      <w:r w:rsidR="00B1410B" w:rsidRPr="00B1410B">
        <w:rPr>
          <w:sz w:val="24"/>
          <w:szCs w:val="24"/>
        </w:rPr>
        <w:t>, Philadelphia, Pennsylvania, June 8-12, 2012.</w:t>
      </w:r>
    </w:p>
    <w:p w:rsidR="000F0B36" w:rsidRPr="000F0B36" w:rsidRDefault="000F0B36" w:rsidP="000654BD">
      <w:pPr>
        <w:ind w:hanging="270"/>
        <w:rPr>
          <w:b/>
          <w:sz w:val="24"/>
          <w:szCs w:val="24"/>
        </w:rPr>
      </w:pPr>
    </w:p>
    <w:p w:rsidR="000F0B36" w:rsidRPr="00694693" w:rsidRDefault="000F0B36" w:rsidP="000654BD">
      <w:pPr>
        <w:pStyle w:val="ListParagraph"/>
        <w:numPr>
          <w:ilvl w:val="0"/>
          <w:numId w:val="4"/>
        </w:numPr>
        <w:ind w:hanging="270"/>
        <w:rPr>
          <w:b/>
          <w:sz w:val="24"/>
          <w:szCs w:val="24"/>
        </w:rPr>
      </w:pPr>
      <w:r>
        <w:rPr>
          <w:sz w:val="24"/>
          <w:szCs w:val="24"/>
        </w:rPr>
        <w:t xml:space="preserve">Perrino T, Pantin, H, </w:t>
      </w:r>
      <w:r w:rsidRPr="00694693">
        <w:rPr>
          <w:b/>
          <w:sz w:val="24"/>
          <w:szCs w:val="24"/>
        </w:rPr>
        <w:t>Messiah, SE</w:t>
      </w:r>
      <w:r>
        <w:rPr>
          <w:sz w:val="24"/>
          <w:szCs w:val="24"/>
        </w:rPr>
        <w:t xml:space="preserve">, </w:t>
      </w:r>
      <w:r w:rsidRPr="00694693">
        <w:rPr>
          <w:sz w:val="24"/>
          <w:szCs w:val="24"/>
        </w:rPr>
        <w:t>Prado, G. Parent and Family Risk and Protective Factors in Adolescent Obesity: Implications for Obesity Prevention Interventions. Poster presented at the 2012 Annual Conference of the Society for Preve</w:t>
      </w:r>
      <w:r>
        <w:rPr>
          <w:sz w:val="24"/>
          <w:szCs w:val="24"/>
        </w:rPr>
        <w:t>ntion Research, Washington, DC, May 31, 2012</w:t>
      </w:r>
      <w:r w:rsidRPr="00694693">
        <w:rPr>
          <w:sz w:val="24"/>
          <w:szCs w:val="24"/>
        </w:rPr>
        <w:t>.</w:t>
      </w:r>
      <w:r w:rsidRPr="00694693">
        <w:rPr>
          <w:b/>
          <w:bCs/>
          <w:sz w:val="24"/>
          <w:szCs w:val="24"/>
        </w:rPr>
        <w:t xml:space="preserve">  </w:t>
      </w:r>
    </w:p>
    <w:p w:rsidR="0087012C" w:rsidRPr="000F0B36" w:rsidRDefault="0087012C" w:rsidP="000654BD">
      <w:pPr>
        <w:ind w:hanging="270"/>
        <w:rPr>
          <w:b/>
          <w:sz w:val="24"/>
          <w:szCs w:val="24"/>
        </w:rPr>
      </w:pPr>
    </w:p>
    <w:p w:rsidR="000F0B36" w:rsidRPr="000F0B36" w:rsidRDefault="001F69E4" w:rsidP="000654BD">
      <w:pPr>
        <w:pStyle w:val="ListParagraph"/>
        <w:numPr>
          <w:ilvl w:val="0"/>
          <w:numId w:val="4"/>
        </w:numPr>
        <w:ind w:hanging="270"/>
        <w:rPr>
          <w:b/>
          <w:sz w:val="24"/>
          <w:szCs w:val="24"/>
        </w:rPr>
      </w:pPr>
      <w:r w:rsidRPr="0087012C">
        <w:rPr>
          <w:b/>
          <w:bCs/>
          <w:kern w:val="36"/>
          <w:sz w:val="24"/>
          <w:szCs w:val="24"/>
        </w:rPr>
        <w:t xml:space="preserve">Messiah SE, </w:t>
      </w:r>
      <w:r w:rsidRPr="0087012C">
        <w:rPr>
          <w:bCs/>
          <w:kern w:val="36"/>
          <w:sz w:val="24"/>
          <w:szCs w:val="24"/>
        </w:rPr>
        <w:t xml:space="preserve">Lopez-Mitnik G, Accornero V, Spadola C, Arheart K, de la Cruz-Munoz </w:t>
      </w:r>
      <w:r w:rsidR="006738AD" w:rsidRPr="0087012C">
        <w:rPr>
          <w:bCs/>
          <w:kern w:val="36"/>
          <w:sz w:val="24"/>
          <w:szCs w:val="24"/>
        </w:rPr>
        <w:t>N.</w:t>
      </w:r>
      <w:r w:rsidR="006738AD" w:rsidRPr="0087012C">
        <w:rPr>
          <w:b/>
          <w:bCs/>
          <w:kern w:val="36"/>
          <w:sz w:val="24"/>
          <w:szCs w:val="24"/>
        </w:rPr>
        <w:t xml:space="preserve"> </w:t>
      </w:r>
      <w:r w:rsidRPr="0087012C">
        <w:rPr>
          <w:bCs/>
          <w:kern w:val="36"/>
          <w:sz w:val="24"/>
          <w:szCs w:val="24"/>
        </w:rPr>
        <w:t>Prevalence of Substance Use and Mental Health Disorders Among A National Sample of Adolescent Patients undergoing Bariatric Surgery</w:t>
      </w:r>
      <w:r w:rsidR="006738AD" w:rsidRPr="0087012C">
        <w:rPr>
          <w:b/>
          <w:bCs/>
          <w:kern w:val="36"/>
          <w:sz w:val="24"/>
          <w:szCs w:val="24"/>
        </w:rPr>
        <w:t xml:space="preserve">. </w:t>
      </w:r>
      <w:r w:rsidR="006738AD" w:rsidRPr="0087012C">
        <w:rPr>
          <w:bCs/>
          <w:kern w:val="36"/>
          <w:sz w:val="24"/>
          <w:szCs w:val="24"/>
        </w:rPr>
        <w:t>Accepted as a poster presentation t</w:t>
      </w:r>
      <w:r w:rsidR="000016B1" w:rsidRPr="0087012C">
        <w:rPr>
          <w:bCs/>
          <w:kern w:val="36"/>
          <w:sz w:val="24"/>
          <w:szCs w:val="24"/>
        </w:rPr>
        <w:t>o the Pediatric Academic Societies</w:t>
      </w:r>
      <w:r w:rsidR="006738AD" w:rsidRPr="0087012C">
        <w:rPr>
          <w:bCs/>
          <w:kern w:val="36"/>
          <w:sz w:val="24"/>
          <w:szCs w:val="24"/>
        </w:rPr>
        <w:t xml:space="preserve"> Annual </w:t>
      </w:r>
      <w:r w:rsidR="000016B1" w:rsidRPr="0087012C">
        <w:rPr>
          <w:bCs/>
          <w:kern w:val="36"/>
          <w:sz w:val="24"/>
          <w:szCs w:val="24"/>
        </w:rPr>
        <w:t>Meeting, Boston, Massachusetts, April 30- May 1</w:t>
      </w:r>
      <w:r w:rsidR="006738AD" w:rsidRPr="0087012C">
        <w:rPr>
          <w:bCs/>
          <w:kern w:val="36"/>
          <w:sz w:val="24"/>
          <w:szCs w:val="24"/>
        </w:rPr>
        <w:t>, 2012.</w:t>
      </w:r>
    </w:p>
    <w:p w:rsidR="0087012C" w:rsidRPr="0087012C" w:rsidRDefault="0087012C" w:rsidP="000654BD">
      <w:pPr>
        <w:pStyle w:val="ListParagraph"/>
        <w:ind w:left="0" w:hanging="270"/>
        <w:rPr>
          <w:b/>
          <w:bCs/>
          <w:kern w:val="36"/>
          <w:sz w:val="24"/>
          <w:szCs w:val="24"/>
        </w:rPr>
      </w:pPr>
    </w:p>
    <w:p w:rsidR="00B33D5C" w:rsidRPr="00B33D5C" w:rsidRDefault="005E242D" w:rsidP="000654BD">
      <w:pPr>
        <w:pStyle w:val="ListParagraph"/>
        <w:numPr>
          <w:ilvl w:val="0"/>
          <w:numId w:val="4"/>
        </w:numPr>
        <w:ind w:hanging="270"/>
        <w:rPr>
          <w:b/>
          <w:sz w:val="24"/>
          <w:szCs w:val="24"/>
        </w:rPr>
      </w:pPr>
      <w:r w:rsidRPr="0087012C">
        <w:rPr>
          <w:b/>
          <w:bCs/>
          <w:kern w:val="36"/>
          <w:sz w:val="24"/>
          <w:szCs w:val="24"/>
        </w:rPr>
        <w:t xml:space="preserve">Messiah SE, </w:t>
      </w:r>
      <w:r w:rsidRPr="0087012C">
        <w:rPr>
          <w:bCs/>
          <w:kern w:val="36"/>
          <w:sz w:val="24"/>
          <w:szCs w:val="24"/>
        </w:rPr>
        <w:t xml:space="preserve">Lopez-Mitnik G, Uhlhorn S, Hapeman-Scott S, Natale R, Miller TL. </w:t>
      </w:r>
      <w:r w:rsidRPr="0087012C">
        <w:rPr>
          <w:sz w:val="24"/>
          <w:szCs w:val="24"/>
        </w:rPr>
        <w:t>Relationship Between Birthweight, Infant Feeding Behaviors and Body Mass Index Among Multiethnic Preschool-Age Children.</w:t>
      </w:r>
      <w:r w:rsidRPr="0087012C">
        <w:rPr>
          <w:bCs/>
          <w:kern w:val="36"/>
          <w:sz w:val="24"/>
          <w:szCs w:val="24"/>
        </w:rPr>
        <w:t xml:space="preserve"> Accepted as a poster presentation to the Pediatric Academic Societies Annual Meeting, Boston, Massachusetts, April 30- May 1, 2012.</w:t>
      </w:r>
    </w:p>
    <w:p w:rsidR="00B33D5C" w:rsidRPr="00B33D5C" w:rsidRDefault="00B33D5C" w:rsidP="000654BD">
      <w:pPr>
        <w:pStyle w:val="ListParagraph"/>
        <w:ind w:left="0" w:hanging="270"/>
        <w:rPr>
          <w:b/>
          <w:sz w:val="24"/>
          <w:szCs w:val="24"/>
        </w:rPr>
      </w:pPr>
    </w:p>
    <w:p w:rsidR="00C06D72" w:rsidRPr="003E1B1B" w:rsidRDefault="00B33D5C" w:rsidP="000654BD">
      <w:pPr>
        <w:pStyle w:val="ListParagraph"/>
        <w:numPr>
          <w:ilvl w:val="0"/>
          <w:numId w:val="4"/>
        </w:numPr>
        <w:ind w:hanging="270"/>
        <w:rPr>
          <w:b/>
          <w:sz w:val="24"/>
          <w:szCs w:val="24"/>
        </w:rPr>
      </w:pPr>
      <w:r w:rsidRPr="00B33D5C">
        <w:rPr>
          <w:sz w:val="24"/>
          <w:szCs w:val="24"/>
        </w:rPr>
        <w:t xml:space="preserve">Natale R, Lopez-Mitnik G, </w:t>
      </w:r>
      <w:r w:rsidRPr="00B33D5C">
        <w:rPr>
          <w:b/>
          <w:sz w:val="24"/>
          <w:szCs w:val="24"/>
        </w:rPr>
        <w:t>Messiah SE</w:t>
      </w:r>
      <w:r w:rsidRPr="00B33D5C">
        <w:rPr>
          <w:sz w:val="24"/>
          <w:szCs w:val="24"/>
        </w:rPr>
        <w:t xml:space="preserve">, </w:t>
      </w:r>
      <w:r w:rsidRPr="00B33D5C">
        <w:rPr>
          <w:bCs/>
          <w:kern w:val="36"/>
          <w:sz w:val="24"/>
          <w:szCs w:val="24"/>
        </w:rPr>
        <w:t xml:space="preserve">S, Hapeman-Scott S, Delamater A. </w:t>
      </w:r>
      <w:r w:rsidRPr="00B33D5C">
        <w:rPr>
          <w:sz w:val="24"/>
          <w:szCs w:val="24"/>
        </w:rPr>
        <w:t xml:space="preserve">The Effect of a Preschool-Based Obesity Prevention Intervention on Parent/Caregiver Healthy Lifestyle Role-Modeling Behavior for Their 2-to-5 Year Old Children. </w:t>
      </w:r>
      <w:r w:rsidR="00C06D72" w:rsidRPr="0087012C">
        <w:rPr>
          <w:bCs/>
          <w:kern w:val="36"/>
          <w:sz w:val="24"/>
          <w:szCs w:val="24"/>
        </w:rPr>
        <w:t>Accepted as a poster presentation to the Pediatric Academic Societies Annual Meeting, Boston, Massachusetts, April 30- May 1, 2012.</w:t>
      </w:r>
    </w:p>
    <w:p w:rsidR="003E1B1B" w:rsidRPr="003E1B1B" w:rsidRDefault="003E1B1B" w:rsidP="000654BD">
      <w:pPr>
        <w:pStyle w:val="ListParagraph"/>
        <w:ind w:left="0" w:hanging="270"/>
        <w:rPr>
          <w:b/>
          <w:sz w:val="24"/>
          <w:szCs w:val="24"/>
        </w:rPr>
      </w:pPr>
    </w:p>
    <w:p w:rsidR="003E1B1B" w:rsidRPr="00661A48" w:rsidRDefault="003E1B1B" w:rsidP="000654BD">
      <w:pPr>
        <w:pStyle w:val="ListParagraph"/>
        <w:numPr>
          <w:ilvl w:val="0"/>
          <w:numId w:val="4"/>
        </w:numPr>
        <w:ind w:hanging="270"/>
        <w:rPr>
          <w:b/>
          <w:sz w:val="24"/>
          <w:szCs w:val="24"/>
        </w:rPr>
      </w:pPr>
      <w:r w:rsidRPr="003E1B1B">
        <w:rPr>
          <w:sz w:val="24"/>
          <w:szCs w:val="24"/>
        </w:rPr>
        <w:t>Arbeitman, L, OBrien, R, Somarriba</w:t>
      </w:r>
      <w:proofErr w:type="gramStart"/>
      <w:r w:rsidRPr="003E1B1B">
        <w:rPr>
          <w:sz w:val="24"/>
          <w:szCs w:val="24"/>
        </w:rPr>
        <w:t>,G</w:t>
      </w:r>
      <w:proofErr w:type="gramEnd"/>
      <w:r w:rsidRPr="003E1B1B">
        <w:rPr>
          <w:sz w:val="24"/>
          <w:szCs w:val="24"/>
        </w:rPr>
        <w:t>. Messiah</w:t>
      </w:r>
      <w:r w:rsidR="00661A48">
        <w:rPr>
          <w:sz w:val="24"/>
          <w:szCs w:val="24"/>
        </w:rPr>
        <w:t xml:space="preserve">, S, NeriAlmeida, D, Miller TL. </w:t>
      </w:r>
      <w:r w:rsidRPr="003E1B1B">
        <w:rPr>
          <w:sz w:val="24"/>
          <w:szCs w:val="24"/>
        </w:rPr>
        <w:t xml:space="preserve">Prevalence of Obesity in HIV-infected Children in a Miami Cohort. </w:t>
      </w:r>
      <w:r w:rsidRPr="003E1B1B">
        <w:rPr>
          <w:bCs/>
          <w:kern w:val="36"/>
          <w:sz w:val="24"/>
          <w:szCs w:val="24"/>
        </w:rPr>
        <w:t>Accepted as a poster presentation to the Pediatric Academic Societies Annual Meeting, Boston, Massachusetts, April 30- May 1, 2012.</w:t>
      </w:r>
    </w:p>
    <w:p w:rsidR="0087012C" w:rsidRPr="00C06D72" w:rsidRDefault="0087012C" w:rsidP="000654BD">
      <w:pPr>
        <w:ind w:hanging="270"/>
        <w:rPr>
          <w:b/>
          <w:sz w:val="24"/>
          <w:szCs w:val="24"/>
        </w:rPr>
      </w:pPr>
    </w:p>
    <w:p w:rsidR="007F52A2" w:rsidRPr="0087012C" w:rsidRDefault="007F52A2" w:rsidP="000654BD">
      <w:pPr>
        <w:pStyle w:val="ListParagraph"/>
        <w:numPr>
          <w:ilvl w:val="0"/>
          <w:numId w:val="4"/>
        </w:numPr>
        <w:ind w:hanging="270"/>
        <w:rPr>
          <w:b/>
          <w:sz w:val="24"/>
          <w:szCs w:val="24"/>
        </w:rPr>
      </w:pPr>
      <w:r w:rsidRPr="0087012C">
        <w:rPr>
          <w:iCs/>
          <w:sz w:val="24"/>
          <w:szCs w:val="24"/>
        </w:rPr>
        <w:t xml:space="preserve">Gomez-Meade C, Lopez-Mitnik G, Arheart KL, </w:t>
      </w:r>
      <w:r w:rsidRPr="0087012C">
        <w:rPr>
          <w:b/>
          <w:iCs/>
          <w:sz w:val="24"/>
          <w:szCs w:val="24"/>
        </w:rPr>
        <w:t>Messiah SE</w:t>
      </w:r>
      <w:r w:rsidRPr="0087012C">
        <w:rPr>
          <w:iCs/>
          <w:sz w:val="24"/>
          <w:szCs w:val="24"/>
        </w:rPr>
        <w:t>, De La Cruz-Munoz N, Carrillo A. Effect of Bariatric Surgery on Cardiometabolic Disease Risk Factors Among a Multiethnic Sample of Women with Polycystic Ovary Syndrome. Accepted as a poster presentation to the Androgen Excess and Polycystic Ovary Syndrome Society Annual Meeting, October 13-14, 2011, Orlando, FL.</w:t>
      </w:r>
    </w:p>
    <w:p w:rsidR="001C20C9" w:rsidRPr="008A29CB" w:rsidRDefault="001C20C9" w:rsidP="000654BD">
      <w:pPr>
        <w:ind w:hanging="270"/>
        <w:rPr>
          <w:sz w:val="24"/>
          <w:szCs w:val="24"/>
        </w:rPr>
      </w:pPr>
    </w:p>
    <w:p w:rsidR="001C20C9" w:rsidRPr="001C20C9" w:rsidRDefault="00A705A2" w:rsidP="000654BD">
      <w:pPr>
        <w:pStyle w:val="ListParagraph"/>
        <w:numPr>
          <w:ilvl w:val="0"/>
          <w:numId w:val="4"/>
        </w:numPr>
        <w:ind w:hanging="270"/>
        <w:rPr>
          <w:sz w:val="24"/>
          <w:szCs w:val="24"/>
        </w:rPr>
      </w:pPr>
      <w:r w:rsidRPr="001C20C9">
        <w:rPr>
          <w:sz w:val="24"/>
          <w:szCs w:val="24"/>
        </w:rPr>
        <w:t>De La Cruz-</w:t>
      </w:r>
      <w:r w:rsidRPr="001C20C9">
        <w:rPr>
          <w:sz w:val="24"/>
          <w:szCs w:val="24"/>
          <w:lang w:val="es-ES"/>
        </w:rPr>
        <w:t xml:space="preserve"> Muñoz N, </w:t>
      </w:r>
      <w:r w:rsidRPr="001C20C9">
        <w:rPr>
          <w:sz w:val="24"/>
          <w:szCs w:val="24"/>
        </w:rPr>
        <w:t xml:space="preserve">Arheart KL, Lopez-Mitnik, G, Lipshultz SE, Livingstone A, </w:t>
      </w:r>
      <w:r w:rsidRPr="001C20C9">
        <w:rPr>
          <w:b/>
          <w:sz w:val="24"/>
          <w:szCs w:val="24"/>
        </w:rPr>
        <w:t>Messiah SE</w:t>
      </w:r>
      <w:r w:rsidRPr="001C20C9">
        <w:rPr>
          <w:sz w:val="24"/>
          <w:szCs w:val="24"/>
        </w:rPr>
        <w:t xml:space="preserve">. </w:t>
      </w:r>
      <w:r w:rsidRPr="001C20C9">
        <w:rPr>
          <w:bCs/>
          <w:kern w:val="36"/>
          <w:sz w:val="24"/>
          <w:szCs w:val="24"/>
        </w:rPr>
        <w:t xml:space="preserve">American Society for Metabolic and Bariatric Surgery-Designated Bariatric Surgery Centers of Excellence’s Bariatric Outcomes Longitudinal Database (BOLD): First Report of Adolescent Patients’ Long-Term Weight Outcomes. Accepted as a poster presentation to the </w:t>
      </w:r>
      <w:r w:rsidRPr="001C20C9">
        <w:rPr>
          <w:sz w:val="24"/>
          <w:szCs w:val="24"/>
        </w:rPr>
        <w:t>American College of Surgeons 97th Annual Clinical Congress, San Francisco, CA, October 23-27, 2011.</w:t>
      </w:r>
    </w:p>
    <w:p w:rsidR="001C20C9" w:rsidRPr="001C20C9" w:rsidRDefault="001C20C9" w:rsidP="000654BD">
      <w:pPr>
        <w:pStyle w:val="ListParagraph"/>
        <w:ind w:left="0" w:hanging="270"/>
        <w:rPr>
          <w:sz w:val="24"/>
          <w:szCs w:val="24"/>
        </w:rPr>
      </w:pPr>
    </w:p>
    <w:p w:rsidR="00D74A65" w:rsidRPr="001C20C9" w:rsidRDefault="00A705A2" w:rsidP="000654BD">
      <w:pPr>
        <w:pStyle w:val="ListParagraph"/>
        <w:numPr>
          <w:ilvl w:val="0"/>
          <w:numId w:val="4"/>
        </w:numPr>
        <w:ind w:hanging="270"/>
        <w:rPr>
          <w:sz w:val="24"/>
          <w:szCs w:val="24"/>
        </w:rPr>
      </w:pPr>
      <w:r w:rsidRPr="001C20C9">
        <w:rPr>
          <w:sz w:val="24"/>
          <w:szCs w:val="24"/>
        </w:rPr>
        <w:t>De La Cruz-</w:t>
      </w:r>
      <w:r w:rsidRPr="001C20C9">
        <w:rPr>
          <w:sz w:val="24"/>
          <w:szCs w:val="24"/>
          <w:lang w:val="es-ES"/>
        </w:rPr>
        <w:t xml:space="preserve"> Muñoz N, </w:t>
      </w:r>
      <w:r w:rsidRPr="001C20C9">
        <w:rPr>
          <w:sz w:val="24"/>
          <w:szCs w:val="24"/>
        </w:rPr>
        <w:t xml:space="preserve">Arheart KL, Lopez-Mitnik, G, Lipshultz SE, Livingstone A, </w:t>
      </w:r>
      <w:r w:rsidRPr="00360611">
        <w:rPr>
          <w:b/>
          <w:sz w:val="24"/>
          <w:szCs w:val="24"/>
        </w:rPr>
        <w:t>Messiah SE</w:t>
      </w:r>
      <w:r w:rsidRPr="001C20C9">
        <w:rPr>
          <w:sz w:val="24"/>
          <w:szCs w:val="24"/>
        </w:rPr>
        <w:t xml:space="preserve">. Laparoscopic Roux-en-Y Gastric Bypass Procedure Reverses the Metabolic Syndrome in Multiethnic Adults. </w:t>
      </w:r>
      <w:r w:rsidR="00107D70" w:rsidRPr="001C20C9">
        <w:rPr>
          <w:sz w:val="24"/>
          <w:szCs w:val="24"/>
        </w:rPr>
        <w:t xml:space="preserve">Accepted as a poster presentation to </w:t>
      </w:r>
      <w:r w:rsidRPr="001C20C9">
        <w:rPr>
          <w:sz w:val="24"/>
          <w:szCs w:val="24"/>
        </w:rPr>
        <w:t>the Obesity Society 29</w:t>
      </w:r>
      <w:r w:rsidRPr="001C20C9">
        <w:rPr>
          <w:sz w:val="24"/>
          <w:szCs w:val="24"/>
          <w:vertAlign w:val="superscript"/>
        </w:rPr>
        <w:t>th</w:t>
      </w:r>
      <w:r w:rsidRPr="001C20C9">
        <w:rPr>
          <w:sz w:val="24"/>
          <w:szCs w:val="24"/>
        </w:rPr>
        <w:t xml:space="preserve"> Annual Scientific Meeting, Orlando, Florida, October 1-4, 2011. </w:t>
      </w:r>
    </w:p>
    <w:p w:rsidR="00C26989" w:rsidRPr="001C20C9" w:rsidRDefault="00C26989" w:rsidP="000654BD">
      <w:pPr>
        <w:pStyle w:val="ListParagraph"/>
        <w:ind w:left="0" w:hanging="270"/>
        <w:rPr>
          <w:b/>
          <w:sz w:val="24"/>
          <w:szCs w:val="24"/>
        </w:rPr>
      </w:pPr>
    </w:p>
    <w:p w:rsidR="00885749" w:rsidRPr="00885749" w:rsidRDefault="00C26989" w:rsidP="000654BD">
      <w:pPr>
        <w:pStyle w:val="ListParagraph"/>
        <w:numPr>
          <w:ilvl w:val="0"/>
          <w:numId w:val="4"/>
        </w:numPr>
        <w:spacing w:after="240"/>
        <w:ind w:hanging="270"/>
        <w:rPr>
          <w:sz w:val="24"/>
          <w:szCs w:val="24"/>
        </w:rPr>
      </w:pPr>
      <w:r w:rsidRPr="001C20C9">
        <w:rPr>
          <w:b/>
          <w:sz w:val="24"/>
          <w:szCs w:val="24"/>
        </w:rPr>
        <w:t xml:space="preserve">Messiah SE, </w:t>
      </w:r>
      <w:r w:rsidRPr="001C20C9">
        <w:rPr>
          <w:sz w:val="24"/>
          <w:szCs w:val="24"/>
        </w:rPr>
        <w:t>Arheart KL, Vidot DC, Glavach MK, Accornero VH, Xue L, Lipshultz SE, Miller TL, Bandstra ES.</w:t>
      </w:r>
      <w:r w:rsidRPr="001C20C9">
        <w:rPr>
          <w:b/>
          <w:sz w:val="24"/>
          <w:szCs w:val="24"/>
        </w:rPr>
        <w:t xml:space="preserve"> </w:t>
      </w:r>
      <w:r w:rsidRPr="001C20C9">
        <w:rPr>
          <w:sz w:val="24"/>
          <w:szCs w:val="24"/>
        </w:rPr>
        <w:t>The effect</w:t>
      </w:r>
      <w:r w:rsidRPr="00C26989">
        <w:rPr>
          <w:sz w:val="24"/>
          <w:szCs w:val="24"/>
        </w:rPr>
        <w:t xml:space="preserve"> of prenatal cocaine exposure and sex/gender on anthropometric growth through ages 16-17 years.</w:t>
      </w:r>
      <w:r>
        <w:rPr>
          <w:sz w:val="24"/>
          <w:szCs w:val="24"/>
        </w:rPr>
        <w:t xml:space="preserve"> Accepted as a poster presentation</w:t>
      </w:r>
      <w:r w:rsidRPr="00C26989">
        <w:rPr>
          <w:sz w:val="24"/>
          <w:szCs w:val="24"/>
        </w:rPr>
        <w:t xml:space="preserve"> to the 73</w:t>
      </w:r>
      <w:r w:rsidRPr="00C26989">
        <w:rPr>
          <w:sz w:val="24"/>
          <w:szCs w:val="24"/>
          <w:vertAlign w:val="superscript"/>
        </w:rPr>
        <w:t>rd</w:t>
      </w:r>
      <w:r w:rsidRPr="00C26989">
        <w:rPr>
          <w:sz w:val="24"/>
          <w:szCs w:val="24"/>
        </w:rPr>
        <w:t xml:space="preserve"> Annual College on Problems of Drug Dependence Meeting, Hollywood, FL, June 18-23, 2011.</w:t>
      </w:r>
    </w:p>
    <w:p w:rsidR="00161765" w:rsidRPr="00885749" w:rsidRDefault="00D74A65" w:rsidP="000654BD">
      <w:pPr>
        <w:pStyle w:val="ListParagraph"/>
        <w:numPr>
          <w:ilvl w:val="0"/>
          <w:numId w:val="4"/>
        </w:numPr>
        <w:spacing w:before="100" w:beforeAutospacing="1" w:after="240"/>
        <w:ind w:hanging="270"/>
        <w:outlineLvl w:val="0"/>
        <w:rPr>
          <w:sz w:val="24"/>
          <w:szCs w:val="24"/>
        </w:rPr>
      </w:pPr>
      <w:r w:rsidRPr="00D74A65">
        <w:rPr>
          <w:sz w:val="24"/>
          <w:szCs w:val="24"/>
        </w:rPr>
        <w:t>De La Cruz-</w:t>
      </w:r>
      <w:r w:rsidRPr="00D74A65">
        <w:rPr>
          <w:sz w:val="24"/>
          <w:szCs w:val="24"/>
          <w:lang w:val="es-ES"/>
        </w:rPr>
        <w:t xml:space="preserve"> Muñoz N, </w:t>
      </w:r>
      <w:r w:rsidRPr="00D74A65">
        <w:rPr>
          <w:sz w:val="24"/>
          <w:szCs w:val="24"/>
        </w:rPr>
        <w:t xml:space="preserve">Arheart KL, Lopez-Mitnik, G, Lipshultz SE, Livingstone A, </w:t>
      </w:r>
      <w:r w:rsidRPr="00D74A65">
        <w:rPr>
          <w:b/>
          <w:sz w:val="24"/>
          <w:szCs w:val="24"/>
        </w:rPr>
        <w:t>Messiah SE</w:t>
      </w:r>
      <w:r w:rsidRPr="00D74A65">
        <w:rPr>
          <w:sz w:val="24"/>
          <w:szCs w:val="24"/>
        </w:rPr>
        <w:t xml:space="preserve">. </w:t>
      </w:r>
      <w:r w:rsidRPr="00D74A65">
        <w:rPr>
          <w:bCs/>
          <w:kern w:val="36"/>
          <w:sz w:val="24"/>
          <w:szCs w:val="24"/>
        </w:rPr>
        <w:t xml:space="preserve">American Society for Metabolic and Bariatric Surgery-Designated Bariatric Surgery Centers of Excellence’s Bariatric Outcomes Longitudinal Database (BOLD): First Report of Adolescent Patients’ One Year Weight Outcomes. Accepted as a </w:t>
      </w:r>
      <w:r w:rsidRPr="00D74A65">
        <w:rPr>
          <w:bCs/>
          <w:i/>
          <w:kern w:val="36"/>
          <w:sz w:val="24"/>
          <w:szCs w:val="24"/>
        </w:rPr>
        <w:t>late-breaker</w:t>
      </w:r>
      <w:r w:rsidRPr="00D74A65">
        <w:rPr>
          <w:bCs/>
          <w:kern w:val="36"/>
          <w:sz w:val="24"/>
          <w:szCs w:val="24"/>
        </w:rPr>
        <w:t xml:space="preserve"> platform presentation to the </w:t>
      </w:r>
      <w:r w:rsidRPr="00D74A65">
        <w:rPr>
          <w:sz w:val="24"/>
          <w:szCs w:val="24"/>
        </w:rPr>
        <w:t>Pediatric Academic Societies and Asian Society for Pediatric Research Meeting, Denver, CO, April 30-May 3, 2011.</w:t>
      </w:r>
    </w:p>
    <w:p w:rsidR="00C0601F" w:rsidRPr="00DB5A84" w:rsidRDefault="00C0601F" w:rsidP="000654BD">
      <w:pPr>
        <w:pStyle w:val="ListParagraph"/>
        <w:numPr>
          <w:ilvl w:val="0"/>
          <w:numId w:val="4"/>
        </w:numPr>
        <w:ind w:hanging="270"/>
        <w:rPr>
          <w:b/>
          <w:sz w:val="24"/>
          <w:szCs w:val="24"/>
        </w:rPr>
      </w:pPr>
      <w:r w:rsidRPr="00161765">
        <w:rPr>
          <w:b/>
          <w:sz w:val="24"/>
          <w:szCs w:val="24"/>
        </w:rPr>
        <w:t xml:space="preserve">Messiah SE, </w:t>
      </w:r>
      <w:r w:rsidRPr="00161765">
        <w:rPr>
          <w:sz w:val="24"/>
          <w:szCs w:val="24"/>
        </w:rPr>
        <w:t>Arheart KL, Lopez-Mitnik G, Vidot DC, Glavach MK, Accornero VH, Xue L, Lipshultz SE, Miller TL, Bandstra ES. Effect of prenatal cocaine exposure and sex/gender on anthropometrics and blood pressure at 16-17 years of age. Submitted to the Pediatric Academic Societies and Asian Society for Pediatric Research Meeting, Denver, CO, April 30-May 3, 2011.</w:t>
      </w:r>
    </w:p>
    <w:p w:rsidR="00DB5A84" w:rsidRPr="00DB5A84" w:rsidRDefault="00DB5A84" w:rsidP="000654BD">
      <w:pPr>
        <w:pStyle w:val="ListParagraph"/>
        <w:ind w:left="0" w:hanging="270"/>
        <w:rPr>
          <w:b/>
          <w:sz w:val="24"/>
          <w:szCs w:val="24"/>
        </w:rPr>
      </w:pPr>
    </w:p>
    <w:p w:rsidR="00DB5A84" w:rsidRPr="00DB5A84" w:rsidRDefault="00DB5A84" w:rsidP="000654BD">
      <w:pPr>
        <w:pStyle w:val="ListParagraph"/>
        <w:numPr>
          <w:ilvl w:val="0"/>
          <w:numId w:val="4"/>
        </w:numPr>
        <w:ind w:hanging="270"/>
        <w:rPr>
          <w:sz w:val="24"/>
          <w:szCs w:val="24"/>
        </w:rPr>
      </w:pPr>
      <w:r w:rsidRPr="00834393">
        <w:rPr>
          <w:sz w:val="24"/>
          <w:szCs w:val="24"/>
        </w:rPr>
        <w:t>Dadlani GH, Casadonte J, Harmon WG, Stapleton G, Crawford M, O'Brien R, Reinthaler</w:t>
      </w:r>
      <w:r w:rsidRPr="00834393">
        <w:rPr>
          <w:sz w:val="24"/>
          <w:szCs w:val="24"/>
          <w:vertAlign w:val="superscript"/>
        </w:rPr>
        <w:t xml:space="preserve"> </w:t>
      </w:r>
      <w:r w:rsidRPr="00834393">
        <w:rPr>
          <w:sz w:val="24"/>
          <w:szCs w:val="24"/>
        </w:rPr>
        <w:t xml:space="preserve">T, Miller TL, </w:t>
      </w:r>
      <w:r w:rsidRPr="00834393">
        <w:rPr>
          <w:b/>
          <w:sz w:val="24"/>
          <w:szCs w:val="24"/>
        </w:rPr>
        <w:t>Messiah SE</w:t>
      </w:r>
      <w:r w:rsidRPr="00834393">
        <w:rPr>
          <w:sz w:val="24"/>
          <w:szCs w:val="24"/>
        </w:rPr>
        <w:t>, Ludwig D, Wilkinson J, Lipshultz SE. Community-Based Cardiovascular Screening in Adolescents Identifies Hypertension, Overweight/Obesity and Potentially Preventable Causes of Sudden Cardiac Death.</w:t>
      </w:r>
      <w:r w:rsidR="00181A89">
        <w:rPr>
          <w:sz w:val="24"/>
          <w:szCs w:val="24"/>
        </w:rPr>
        <w:t xml:space="preserve"> Accepted as an oral presentation to</w:t>
      </w:r>
      <w:r w:rsidRPr="00DB5A84">
        <w:rPr>
          <w:sz w:val="24"/>
          <w:szCs w:val="24"/>
        </w:rPr>
        <w:t xml:space="preserve"> the Pediatric Academic Societies and Asian Society for Pediatric Research Meeting, Denver, CO, April 30-May 3, 2011.</w:t>
      </w:r>
    </w:p>
    <w:p w:rsidR="002C219F" w:rsidRDefault="002C219F" w:rsidP="000654BD">
      <w:pPr>
        <w:pStyle w:val="ListParagraph"/>
        <w:ind w:left="0" w:hanging="270"/>
        <w:rPr>
          <w:sz w:val="24"/>
          <w:szCs w:val="24"/>
        </w:rPr>
      </w:pPr>
    </w:p>
    <w:p w:rsidR="002F1D0B" w:rsidRDefault="002C219F" w:rsidP="000654BD">
      <w:pPr>
        <w:numPr>
          <w:ilvl w:val="0"/>
          <w:numId w:val="4"/>
        </w:numPr>
        <w:ind w:hanging="270"/>
        <w:rPr>
          <w:sz w:val="24"/>
          <w:szCs w:val="24"/>
        </w:rPr>
      </w:pPr>
      <w:r w:rsidRPr="00313E8D">
        <w:rPr>
          <w:sz w:val="24"/>
          <w:szCs w:val="24"/>
        </w:rPr>
        <w:t xml:space="preserve">Natale RA, Ulhorn S, Scott S, Sanders L, Delamater A, Lopez-Mitnik G, </w:t>
      </w:r>
      <w:r w:rsidRPr="00313E8D">
        <w:rPr>
          <w:b/>
          <w:sz w:val="24"/>
          <w:szCs w:val="24"/>
        </w:rPr>
        <w:t>Messiah SE.</w:t>
      </w:r>
      <w:r w:rsidRPr="00313E8D">
        <w:rPr>
          <w:sz w:val="24"/>
          <w:szCs w:val="24"/>
        </w:rPr>
        <w:t xml:space="preserve"> Preschool Obesity Prevention Interventions focus on Teachers and Caregivers as Nutritional Gatekeepers. Accepted as a poster presentation to the American Psychological Association 118</w:t>
      </w:r>
      <w:r w:rsidRPr="00313E8D">
        <w:rPr>
          <w:sz w:val="24"/>
          <w:szCs w:val="24"/>
          <w:vertAlign w:val="superscript"/>
        </w:rPr>
        <w:t>th</w:t>
      </w:r>
      <w:r w:rsidRPr="00313E8D">
        <w:rPr>
          <w:sz w:val="24"/>
          <w:szCs w:val="24"/>
        </w:rPr>
        <w:t xml:space="preserve"> Annual Convention, San Diego, CA, August 12-15, 2011. </w:t>
      </w:r>
    </w:p>
    <w:p w:rsidR="00313E8D" w:rsidRDefault="00313E8D" w:rsidP="000654BD">
      <w:pPr>
        <w:ind w:hanging="270"/>
        <w:rPr>
          <w:sz w:val="24"/>
          <w:szCs w:val="24"/>
        </w:rPr>
      </w:pPr>
    </w:p>
    <w:p w:rsidR="00313E8D" w:rsidRDefault="00313E8D" w:rsidP="000654BD">
      <w:pPr>
        <w:pStyle w:val="ListParagraph"/>
        <w:numPr>
          <w:ilvl w:val="0"/>
          <w:numId w:val="4"/>
        </w:numPr>
        <w:ind w:hanging="270"/>
        <w:rPr>
          <w:sz w:val="24"/>
          <w:szCs w:val="24"/>
        </w:rPr>
      </w:pPr>
      <w:r w:rsidRPr="00313E8D">
        <w:rPr>
          <w:sz w:val="24"/>
          <w:szCs w:val="24"/>
        </w:rPr>
        <w:t>De La Cruz-</w:t>
      </w:r>
      <w:r w:rsidRPr="00313E8D">
        <w:rPr>
          <w:sz w:val="24"/>
          <w:szCs w:val="24"/>
          <w:lang w:val="es-ES"/>
        </w:rPr>
        <w:t xml:space="preserve"> Muñoz N, Cuesta M, </w:t>
      </w:r>
      <w:r w:rsidRPr="00313E8D">
        <w:rPr>
          <w:sz w:val="24"/>
          <w:szCs w:val="24"/>
        </w:rPr>
        <w:t xml:space="preserve">Lopez-Mitnik, G, Arheart KL, </w:t>
      </w:r>
      <w:r w:rsidRPr="00313E8D">
        <w:rPr>
          <w:b/>
          <w:sz w:val="24"/>
          <w:szCs w:val="24"/>
        </w:rPr>
        <w:t>Messiah SE.</w:t>
      </w:r>
      <w:r w:rsidRPr="00313E8D">
        <w:rPr>
          <w:sz w:val="24"/>
          <w:szCs w:val="24"/>
        </w:rPr>
        <w:t xml:space="preserve">  </w:t>
      </w:r>
      <w:r w:rsidRPr="00313E8D">
        <w:rPr>
          <w:bCs/>
          <w:sz w:val="24"/>
          <w:szCs w:val="24"/>
        </w:rPr>
        <w:t>Ethnic and Gender Differences in the Prevalence of Nonalcoholic Fatty Liver Disease and Non-Alcoholic Steatohepatitis Among Patients Undergoing Bariatric Surgery.</w:t>
      </w:r>
      <w:r w:rsidRPr="00313E8D">
        <w:rPr>
          <w:sz w:val="24"/>
          <w:szCs w:val="24"/>
        </w:rPr>
        <w:t xml:space="preserve"> Submitted to the American Society for Metabolic and Bariatric Surgery 28</w:t>
      </w:r>
      <w:r w:rsidRPr="00313E8D">
        <w:rPr>
          <w:sz w:val="24"/>
          <w:szCs w:val="24"/>
          <w:vertAlign w:val="superscript"/>
        </w:rPr>
        <w:t>th</w:t>
      </w:r>
      <w:r w:rsidRPr="00313E8D">
        <w:rPr>
          <w:sz w:val="24"/>
          <w:szCs w:val="24"/>
        </w:rPr>
        <w:t xml:space="preserve"> Annual Meeting, Orlando, FL June 12-17, 2011</w:t>
      </w:r>
      <w:r w:rsidR="00D6706D">
        <w:rPr>
          <w:sz w:val="24"/>
          <w:szCs w:val="24"/>
        </w:rPr>
        <w:t>.</w:t>
      </w:r>
    </w:p>
    <w:p w:rsidR="00D6706D" w:rsidRPr="00D6706D" w:rsidRDefault="00D6706D" w:rsidP="000654BD">
      <w:pPr>
        <w:ind w:hanging="270"/>
        <w:rPr>
          <w:sz w:val="24"/>
          <w:szCs w:val="24"/>
        </w:rPr>
      </w:pPr>
    </w:p>
    <w:p w:rsidR="002F1D0B" w:rsidRPr="009B7DA0" w:rsidRDefault="002F1D0B" w:rsidP="000654BD">
      <w:pPr>
        <w:pStyle w:val="Heading1"/>
        <w:numPr>
          <w:ilvl w:val="0"/>
          <w:numId w:val="4"/>
        </w:numPr>
        <w:shd w:val="clear" w:color="auto" w:fill="FFFFFF"/>
        <w:ind w:hanging="270"/>
        <w:rPr>
          <w:b w:val="0"/>
          <w:bCs/>
          <w:szCs w:val="24"/>
        </w:rPr>
      </w:pPr>
      <w:r w:rsidRPr="006B293A">
        <w:rPr>
          <w:b w:val="0"/>
          <w:szCs w:val="24"/>
        </w:rPr>
        <w:t>De La Cruz-</w:t>
      </w:r>
      <w:r w:rsidRPr="006B293A">
        <w:rPr>
          <w:b w:val="0"/>
          <w:szCs w:val="24"/>
          <w:lang w:val="es-ES"/>
        </w:rPr>
        <w:t xml:space="preserve"> Muñoz N, </w:t>
      </w:r>
      <w:r w:rsidRPr="00210660">
        <w:rPr>
          <w:szCs w:val="24"/>
        </w:rPr>
        <w:t>Messiah SE</w:t>
      </w:r>
      <w:r>
        <w:rPr>
          <w:b w:val="0"/>
          <w:szCs w:val="24"/>
        </w:rPr>
        <w:t xml:space="preserve">, </w:t>
      </w:r>
      <w:r w:rsidRPr="006B293A">
        <w:rPr>
          <w:b w:val="0"/>
          <w:szCs w:val="24"/>
        </w:rPr>
        <w:t>Lopez-Mitnik</w:t>
      </w:r>
      <w:r>
        <w:rPr>
          <w:b w:val="0"/>
          <w:szCs w:val="24"/>
        </w:rPr>
        <w:t xml:space="preserve">, G, Arheart KL, Livingstone A. </w:t>
      </w:r>
      <w:r w:rsidRPr="009B7DA0">
        <w:rPr>
          <w:b w:val="0"/>
          <w:szCs w:val="24"/>
        </w:rPr>
        <w:t>Laparoscopic Gastric Bypass Surgery and Adjustable Gastric Banding Significantly Decreases the Prevalence of Type 2 Diabetes Mellitus and Pre-Diabetes Among Morbidly Obese Multiethnic Adults: Long-Term Outcome Results</w:t>
      </w:r>
      <w:r>
        <w:rPr>
          <w:b w:val="0"/>
          <w:szCs w:val="24"/>
        </w:rPr>
        <w:t xml:space="preserve">. Accepted as an </w:t>
      </w:r>
      <w:r w:rsidRPr="006A2DF0">
        <w:rPr>
          <w:szCs w:val="24"/>
        </w:rPr>
        <w:t>oral</w:t>
      </w:r>
      <w:r>
        <w:rPr>
          <w:b w:val="0"/>
          <w:szCs w:val="24"/>
        </w:rPr>
        <w:t xml:space="preserve"> presentation to the Southern Surgical Society Annual Meeting, West Palm Beach, FL, December 7-10, 2010. </w:t>
      </w:r>
      <w:r w:rsidRPr="00D31FBB">
        <w:rPr>
          <w:b w:val="0"/>
          <w:szCs w:val="24"/>
        </w:rPr>
        <w:t xml:space="preserve"> </w:t>
      </w:r>
    </w:p>
    <w:p w:rsidR="002F1D0B" w:rsidRDefault="002F1D0B" w:rsidP="000654BD">
      <w:pPr>
        <w:ind w:hanging="270"/>
        <w:rPr>
          <w:b/>
          <w:sz w:val="24"/>
          <w:szCs w:val="24"/>
        </w:rPr>
      </w:pPr>
    </w:p>
    <w:p w:rsidR="002F1D0B" w:rsidRDefault="002F1D0B" w:rsidP="000654BD">
      <w:pPr>
        <w:pStyle w:val="Heading1"/>
        <w:numPr>
          <w:ilvl w:val="0"/>
          <w:numId w:val="4"/>
        </w:numPr>
        <w:shd w:val="clear" w:color="auto" w:fill="FFFFFF"/>
        <w:ind w:hanging="270"/>
        <w:rPr>
          <w:b w:val="0"/>
          <w:szCs w:val="24"/>
        </w:rPr>
      </w:pPr>
      <w:r w:rsidRPr="006B293A">
        <w:rPr>
          <w:b w:val="0"/>
          <w:szCs w:val="24"/>
        </w:rPr>
        <w:t>De La Cruz-</w:t>
      </w:r>
      <w:r w:rsidRPr="006B293A">
        <w:rPr>
          <w:b w:val="0"/>
          <w:szCs w:val="24"/>
          <w:lang w:val="es-ES"/>
        </w:rPr>
        <w:t xml:space="preserve"> Muñoz N, </w:t>
      </w:r>
      <w:r w:rsidRPr="006B293A">
        <w:rPr>
          <w:b w:val="0"/>
          <w:szCs w:val="24"/>
        </w:rPr>
        <w:t xml:space="preserve">Lopez-Mitnik, G, Arheart KL, Livingstone A, Forno E,  Miller TL, Lipshultz SE, </w:t>
      </w:r>
      <w:r w:rsidRPr="006B293A">
        <w:rPr>
          <w:szCs w:val="24"/>
        </w:rPr>
        <w:t>Messiah SE</w:t>
      </w:r>
      <w:r w:rsidRPr="006B293A">
        <w:rPr>
          <w:b w:val="0"/>
          <w:szCs w:val="24"/>
        </w:rPr>
        <w:t>. Laparoscopic gastric bypass surgery and adjustable gastric banding significantly improves cardiometabolic disease risk among morbidly obese multiethnic adolescents</w:t>
      </w:r>
      <w:r>
        <w:rPr>
          <w:b w:val="0"/>
          <w:szCs w:val="24"/>
        </w:rPr>
        <w:t xml:space="preserve">. Accepted as an </w:t>
      </w:r>
      <w:r w:rsidRPr="006A2DF0">
        <w:rPr>
          <w:szCs w:val="24"/>
        </w:rPr>
        <w:t>oral</w:t>
      </w:r>
      <w:r>
        <w:rPr>
          <w:b w:val="0"/>
          <w:szCs w:val="24"/>
        </w:rPr>
        <w:t xml:space="preserve"> presentation, American Heart Association Scientific Sessions, Chicago, Illinois, November 17-20, 2010. </w:t>
      </w:r>
    </w:p>
    <w:p w:rsidR="002F1D0B" w:rsidRDefault="002F1D0B" w:rsidP="000654BD">
      <w:pPr>
        <w:pStyle w:val="Heading1"/>
        <w:shd w:val="clear" w:color="auto" w:fill="FFFFFF"/>
        <w:ind w:left="0" w:hanging="270"/>
        <w:rPr>
          <w:b w:val="0"/>
          <w:szCs w:val="24"/>
        </w:rPr>
      </w:pPr>
    </w:p>
    <w:p w:rsidR="002F1D0B" w:rsidRDefault="002F1D0B" w:rsidP="000654BD">
      <w:pPr>
        <w:pStyle w:val="Heading1"/>
        <w:numPr>
          <w:ilvl w:val="0"/>
          <w:numId w:val="4"/>
        </w:numPr>
        <w:shd w:val="clear" w:color="auto" w:fill="FFFFFF"/>
        <w:ind w:hanging="270"/>
        <w:rPr>
          <w:b w:val="0"/>
          <w:szCs w:val="24"/>
        </w:rPr>
      </w:pPr>
      <w:r w:rsidRPr="006B293A">
        <w:rPr>
          <w:b w:val="0"/>
          <w:szCs w:val="24"/>
        </w:rPr>
        <w:t>De La Cruz-</w:t>
      </w:r>
      <w:r w:rsidRPr="006B293A">
        <w:rPr>
          <w:b w:val="0"/>
          <w:szCs w:val="24"/>
          <w:lang w:val="es-ES"/>
        </w:rPr>
        <w:t xml:space="preserve"> Muñoz N, </w:t>
      </w:r>
      <w:r w:rsidRPr="006B293A">
        <w:rPr>
          <w:b w:val="0"/>
          <w:szCs w:val="24"/>
        </w:rPr>
        <w:t>Lopez-Mitnik</w:t>
      </w:r>
      <w:r>
        <w:rPr>
          <w:b w:val="0"/>
          <w:szCs w:val="24"/>
        </w:rPr>
        <w:t>, G, Arheart KL, Livingstone A,</w:t>
      </w:r>
      <w:r w:rsidRPr="006B293A">
        <w:rPr>
          <w:b w:val="0"/>
          <w:szCs w:val="24"/>
        </w:rPr>
        <w:t xml:space="preserve"> Lipshultz SE, </w:t>
      </w:r>
      <w:r w:rsidRPr="006B293A">
        <w:rPr>
          <w:szCs w:val="24"/>
        </w:rPr>
        <w:t>Messiah SE</w:t>
      </w:r>
      <w:r>
        <w:rPr>
          <w:szCs w:val="24"/>
        </w:rPr>
        <w:t xml:space="preserve">. </w:t>
      </w:r>
      <w:r w:rsidRPr="005D2F5D">
        <w:rPr>
          <w:b w:val="0"/>
          <w:szCs w:val="24"/>
        </w:rPr>
        <w:t>Laparoscopic gastric bypass surgery and adjustable gastric banding significantly improves cardiometabolic disease risk among morbidly obese Hispanic adults</w:t>
      </w:r>
      <w:r>
        <w:rPr>
          <w:szCs w:val="24"/>
        </w:rPr>
        <w:t xml:space="preserve">. </w:t>
      </w:r>
      <w:r>
        <w:rPr>
          <w:b w:val="0"/>
          <w:szCs w:val="24"/>
        </w:rPr>
        <w:t>Accepted as a poster presentation, American Heart Association Scientific Sessions, Chicago, Illinois, November 17-20, 2010.</w:t>
      </w:r>
    </w:p>
    <w:p w:rsidR="005B20E5" w:rsidRPr="005B20E5" w:rsidRDefault="005B20E5" w:rsidP="000654BD">
      <w:pPr>
        <w:ind w:hanging="270"/>
      </w:pPr>
    </w:p>
    <w:p w:rsidR="005B20E5" w:rsidRPr="004E4060" w:rsidRDefault="005B20E5" w:rsidP="000654BD">
      <w:pPr>
        <w:pStyle w:val="ListParagraph"/>
        <w:numPr>
          <w:ilvl w:val="0"/>
          <w:numId w:val="4"/>
        </w:numPr>
        <w:ind w:hanging="270"/>
        <w:rPr>
          <w:sz w:val="24"/>
          <w:szCs w:val="24"/>
        </w:rPr>
      </w:pPr>
      <w:r w:rsidRPr="004E4060">
        <w:rPr>
          <w:sz w:val="24"/>
          <w:szCs w:val="24"/>
        </w:rPr>
        <w:t>Hollar D,</w:t>
      </w:r>
      <w:r w:rsidRPr="004E4060">
        <w:rPr>
          <w:b/>
          <w:sz w:val="24"/>
          <w:szCs w:val="24"/>
        </w:rPr>
        <w:t xml:space="preserve"> Messiah SE, </w:t>
      </w:r>
      <w:r w:rsidRPr="004E4060">
        <w:rPr>
          <w:sz w:val="24"/>
          <w:szCs w:val="24"/>
        </w:rPr>
        <w:t>Lopez-Mitnik G, Hollar TL, Agatston AS. School-based obesity and related cardiovascular disease prevention intervention effect on weight and academic performance: Three year results. Accepted as a poster presentation, Global Obesity Summit, November 10-11, 2010</w:t>
      </w:r>
      <w:r>
        <w:rPr>
          <w:sz w:val="24"/>
          <w:szCs w:val="24"/>
        </w:rPr>
        <w:t>, Jackson, Mississippi</w:t>
      </w:r>
      <w:r w:rsidRPr="004E4060">
        <w:rPr>
          <w:sz w:val="24"/>
          <w:szCs w:val="24"/>
        </w:rPr>
        <w:t>.</w:t>
      </w:r>
      <w:r w:rsidRPr="004E4060">
        <w:rPr>
          <w:b/>
          <w:sz w:val="24"/>
          <w:szCs w:val="24"/>
        </w:rPr>
        <w:t xml:space="preserve"> </w:t>
      </w:r>
    </w:p>
    <w:p w:rsidR="005B20E5" w:rsidRPr="006E0B78" w:rsidRDefault="005B20E5" w:rsidP="000654BD">
      <w:pPr>
        <w:ind w:hanging="270"/>
        <w:rPr>
          <w:sz w:val="24"/>
          <w:szCs w:val="24"/>
        </w:rPr>
      </w:pPr>
    </w:p>
    <w:p w:rsidR="00834393" w:rsidRDefault="005B20E5" w:rsidP="000654BD">
      <w:pPr>
        <w:numPr>
          <w:ilvl w:val="0"/>
          <w:numId w:val="4"/>
        </w:numPr>
        <w:ind w:hanging="270"/>
        <w:rPr>
          <w:sz w:val="24"/>
          <w:szCs w:val="24"/>
        </w:rPr>
      </w:pPr>
      <w:r w:rsidRPr="006E0B78">
        <w:rPr>
          <w:sz w:val="24"/>
          <w:szCs w:val="24"/>
        </w:rPr>
        <w:t>Hollar D</w:t>
      </w:r>
      <w:r>
        <w:rPr>
          <w:b/>
          <w:sz w:val="24"/>
          <w:szCs w:val="24"/>
        </w:rPr>
        <w:t xml:space="preserve">, </w:t>
      </w:r>
      <w:r w:rsidRPr="006E0B78">
        <w:rPr>
          <w:sz w:val="24"/>
          <w:szCs w:val="24"/>
        </w:rPr>
        <w:t>Lopez-Mitnik G, Hollar TL, Agatston AS</w:t>
      </w:r>
      <w:r>
        <w:rPr>
          <w:sz w:val="24"/>
          <w:szCs w:val="24"/>
        </w:rPr>
        <w:t xml:space="preserve">, </w:t>
      </w:r>
      <w:r>
        <w:rPr>
          <w:b/>
          <w:sz w:val="24"/>
          <w:szCs w:val="24"/>
        </w:rPr>
        <w:t>Messiah SE</w:t>
      </w:r>
      <w:r>
        <w:rPr>
          <w:sz w:val="24"/>
          <w:szCs w:val="24"/>
        </w:rPr>
        <w:t xml:space="preserve">. </w:t>
      </w:r>
      <w:r w:rsidRPr="006E0B78">
        <w:rPr>
          <w:sz w:val="24"/>
          <w:szCs w:val="24"/>
        </w:rPr>
        <w:t>Elementary school-based obesity prevention intervention effect on waist circumference among multiethnic 6-13 year olds</w:t>
      </w:r>
      <w:r w:rsidRPr="006E0B78">
        <w:rPr>
          <w:b/>
          <w:sz w:val="24"/>
          <w:szCs w:val="24"/>
        </w:rPr>
        <w:t xml:space="preserve">. </w:t>
      </w:r>
      <w:r w:rsidRPr="00143A1B">
        <w:rPr>
          <w:sz w:val="24"/>
          <w:szCs w:val="24"/>
        </w:rPr>
        <w:t>Accepted as a poster presentation, Global Obesity Summit, November 10-11, 2010</w:t>
      </w:r>
      <w:r>
        <w:rPr>
          <w:sz w:val="24"/>
          <w:szCs w:val="24"/>
        </w:rPr>
        <w:t>, Jackson, Mississippi</w:t>
      </w:r>
      <w:r w:rsidRPr="00143A1B">
        <w:rPr>
          <w:sz w:val="24"/>
          <w:szCs w:val="24"/>
        </w:rPr>
        <w:t>.</w:t>
      </w:r>
    </w:p>
    <w:p w:rsidR="005B20E5" w:rsidRPr="005B20E5" w:rsidRDefault="005B20E5" w:rsidP="000654BD">
      <w:pPr>
        <w:ind w:hanging="270"/>
        <w:rPr>
          <w:sz w:val="24"/>
          <w:szCs w:val="24"/>
        </w:rPr>
      </w:pPr>
    </w:p>
    <w:p w:rsidR="002F1D0B" w:rsidRPr="00E20A46" w:rsidRDefault="002F1D0B" w:rsidP="000654BD">
      <w:pPr>
        <w:pStyle w:val="BodyText"/>
        <w:numPr>
          <w:ilvl w:val="0"/>
          <w:numId w:val="4"/>
        </w:numPr>
        <w:ind w:hanging="270"/>
        <w:rPr>
          <w:b/>
          <w:sz w:val="24"/>
          <w:szCs w:val="24"/>
        </w:rPr>
      </w:pPr>
      <w:r w:rsidRPr="006E639F">
        <w:rPr>
          <w:sz w:val="24"/>
          <w:szCs w:val="24"/>
        </w:rPr>
        <w:t xml:space="preserve">Zebrowski J, Miller TL Vila C, </w:t>
      </w:r>
      <w:r w:rsidRPr="006E639F">
        <w:rPr>
          <w:b/>
          <w:sz w:val="24"/>
          <w:szCs w:val="24"/>
        </w:rPr>
        <w:t>Messiah SE</w:t>
      </w:r>
      <w:r w:rsidRPr="006E639F">
        <w:rPr>
          <w:sz w:val="24"/>
          <w:szCs w:val="24"/>
        </w:rPr>
        <w:t xml:space="preserve">, Seavers D, Hall G. World Fit – A Novel Fitness Intervention for Middle School Youth. </w:t>
      </w:r>
      <w:r>
        <w:rPr>
          <w:sz w:val="24"/>
          <w:szCs w:val="24"/>
        </w:rPr>
        <w:t xml:space="preserve">Poster presentation to the </w:t>
      </w:r>
      <w:r w:rsidRPr="006E639F">
        <w:rPr>
          <w:sz w:val="24"/>
          <w:szCs w:val="24"/>
        </w:rPr>
        <w:t xml:space="preserve">American Academy of Pediatrics 2010 National Conference and Exhibition, San Francisco, CA, October 2-5, 2010. </w:t>
      </w:r>
    </w:p>
    <w:p w:rsidR="002F1D0B" w:rsidRPr="00512E2C" w:rsidRDefault="002F1D0B" w:rsidP="000654BD">
      <w:pPr>
        <w:pStyle w:val="ListParagraph"/>
        <w:numPr>
          <w:ilvl w:val="0"/>
          <w:numId w:val="4"/>
        </w:numPr>
        <w:ind w:hanging="270"/>
        <w:rPr>
          <w:sz w:val="24"/>
          <w:szCs w:val="24"/>
        </w:rPr>
      </w:pPr>
      <w:r w:rsidRPr="00512E2C">
        <w:rPr>
          <w:sz w:val="24"/>
          <w:szCs w:val="24"/>
        </w:rPr>
        <w:t xml:space="preserve">Hollar D, Lopez- Mitnik G, Hollar L, Agatston A, Lombardo M, </w:t>
      </w:r>
      <w:r w:rsidRPr="00512E2C">
        <w:rPr>
          <w:b/>
          <w:sz w:val="24"/>
          <w:szCs w:val="24"/>
        </w:rPr>
        <w:t>Messiah SE.</w:t>
      </w:r>
      <w:r w:rsidRPr="00512E2C">
        <w:rPr>
          <w:sz w:val="24"/>
          <w:szCs w:val="24"/>
        </w:rPr>
        <w:t xml:space="preserve"> Successful Community-Wide Obesity Prevention “Laboratories” with Schools as “Hubs” of Prevention Interventions</w:t>
      </w:r>
      <w:r w:rsidRPr="00512E2C">
        <w:rPr>
          <w:b/>
          <w:sz w:val="24"/>
          <w:szCs w:val="24"/>
        </w:rPr>
        <w:t>.</w:t>
      </w:r>
      <w:r w:rsidRPr="00512E2C">
        <w:rPr>
          <w:sz w:val="24"/>
          <w:szCs w:val="24"/>
        </w:rPr>
        <w:t xml:space="preserve"> </w:t>
      </w:r>
      <w:r>
        <w:rPr>
          <w:sz w:val="24"/>
          <w:szCs w:val="24"/>
        </w:rPr>
        <w:t xml:space="preserve">Poster presentation to </w:t>
      </w:r>
      <w:r w:rsidRPr="00512E2C">
        <w:rPr>
          <w:sz w:val="24"/>
          <w:szCs w:val="24"/>
        </w:rPr>
        <w:t xml:space="preserve">the American Academy of Pediatrics 2010 National Conference and Exhibition, San Francisco, CA, October 2-5, 2010. </w:t>
      </w:r>
    </w:p>
    <w:p w:rsidR="002F1D0B" w:rsidRPr="00073E4B" w:rsidRDefault="002F1D0B" w:rsidP="000654BD">
      <w:pPr>
        <w:pStyle w:val="Heading2"/>
        <w:ind w:left="0" w:hanging="270"/>
        <w:jc w:val="both"/>
        <w:rPr>
          <w:b w:val="0"/>
        </w:rPr>
      </w:pPr>
    </w:p>
    <w:p w:rsidR="002F1D0B" w:rsidRPr="006E639F" w:rsidRDefault="002F1D0B" w:rsidP="000654BD">
      <w:pPr>
        <w:pStyle w:val="Heading1"/>
        <w:numPr>
          <w:ilvl w:val="0"/>
          <w:numId w:val="4"/>
        </w:numPr>
        <w:shd w:val="clear" w:color="auto" w:fill="FFFFFF"/>
        <w:ind w:hanging="270"/>
        <w:rPr>
          <w:b w:val="0"/>
          <w:bCs/>
          <w:szCs w:val="24"/>
        </w:rPr>
      </w:pPr>
      <w:r w:rsidRPr="006E639F">
        <w:rPr>
          <w:b w:val="0"/>
        </w:rPr>
        <w:t>De La Cruz-</w:t>
      </w:r>
      <w:r w:rsidRPr="006E639F">
        <w:rPr>
          <w:b w:val="0"/>
          <w:lang w:val="es-ES"/>
        </w:rPr>
        <w:t xml:space="preserve"> Muñoz N</w:t>
      </w:r>
      <w:r w:rsidRPr="006E639F">
        <w:rPr>
          <w:b w:val="0"/>
        </w:rPr>
        <w:t xml:space="preserve">, </w:t>
      </w:r>
      <w:r w:rsidRPr="006E639F">
        <w:t>Messiah SE</w:t>
      </w:r>
      <w:r w:rsidRPr="006E639F">
        <w:rPr>
          <w:b w:val="0"/>
        </w:rPr>
        <w:t xml:space="preserve">, Torres C, Lopez-Mitnik G, Arheart KL. </w:t>
      </w:r>
      <w:r w:rsidRPr="006E639F">
        <w:rPr>
          <w:b w:val="0"/>
          <w:szCs w:val="24"/>
        </w:rPr>
        <w:t>Five-year weight outcomes of laparoscopic gastric bypass surgery and adjustable gastric bandin</w:t>
      </w:r>
      <w:r>
        <w:rPr>
          <w:b w:val="0"/>
          <w:szCs w:val="24"/>
        </w:rPr>
        <w:t xml:space="preserve">g among multiethnic adolescents.  Accepted as a poster presentation to the Obesity Society Annual Conference, San Diego, California, October 2-5, 2010. </w:t>
      </w:r>
    </w:p>
    <w:p w:rsidR="002F1D0B" w:rsidRDefault="002F1D0B" w:rsidP="000654BD">
      <w:pPr>
        <w:ind w:hanging="270"/>
      </w:pPr>
    </w:p>
    <w:p w:rsidR="002F1D0B" w:rsidRDefault="002F1D0B" w:rsidP="000654BD">
      <w:pPr>
        <w:pStyle w:val="ListParagraph"/>
        <w:numPr>
          <w:ilvl w:val="0"/>
          <w:numId w:val="4"/>
        </w:numPr>
        <w:ind w:hanging="270"/>
        <w:rPr>
          <w:sz w:val="24"/>
          <w:szCs w:val="24"/>
        </w:rPr>
      </w:pPr>
      <w:r w:rsidRPr="00512E2C">
        <w:rPr>
          <w:sz w:val="24"/>
          <w:szCs w:val="24"/>
        </w:rPr>
        <w:t xml:space="preserve">Hollar D, Lopez- Mitnik G, Hollar L, Agatston A, Lombardo M, </w:t>
      </w:r>
      <w:r w:rsidRPr="00512E2C">
        <w:rPr>
          <w:b/>
          <w:sz w:val="24"/>
          <w:szCs w:val="24"/>
        </w:rPr>
        <w:t>Messiah SE</w:t>
      </w:r>
      <w:r w:rsidRPr="00512E2C">
        <w:rPr>
          <w:sz w:val="24"/>
          <w:szCs w:val="24"/>
        </w:rPr>
        <w:t xml:space="preserve">. Elementary School-Based Obesity Prevention Intervention Effect on Waist Circumference Among Multiethnic 6-13 Year Olds. </w:t>
      </w:r>
      <w:r>
        <w:rPr>
          <w:sz w:val="24"/>
          <w:szCs w:val="24"/>
        </w:rPr>
        <w:t xml:space="preserve">Accepted as a poster presentation to </w:t>
      </w:r>
      <w:proofErr w:type="gramStart"/>
      <w:r>
        <w:rPr>
          <w:sz w:val="24"/>
          <w:szCs w:val="24"/>
        </w:rPr>
        <w:t xml:space="preserve">the </w:t>
      </w:r>
      <w:r w:rsidRPr="00512E2C">
        <w:rPr>
          <w:sz w:val="24"/>
          <w:szCs w:val="24"/>
        </w:rPr>
        <w:t xml:space="preserve"> Obesity</w:t>
      </w:r>
      <w:proofErr w:type="gramEnd"/>
      <w:r w:rsidRPr="00512E2C">
        <w:rPr>
          <w:sz w:val="24"/>
          <w:szCs w:val="24"/>
        </w:rPr>
        <w:t xml:space="preserve"> Society Annual Conference, San Diego, California, October 2-5, 2010.</w:t>
      </w:r>
    </w:p>
    <w:p w:rsidR="002F1D0B" w:rsidRPr="00291E92" w:rsidRDefault="002F1D0B" w:rsidP="000654BD">
      <w:pPr>
        <w:ind w:hanging="270"/>
        <w:rPr>
          <w:sz w:val="24"/>
          <w:szCs w:val="24"/>
        </w:rPr>
      </w:pPr>
    </w:p>
    <w:p w:rsidR="002F1D0B" w:rsidRDefault="002F1D0B" w:rsidP="000654BD">
      <w:pPr>
        <w:numPr>
          <w:ilvl w:val="0"/>
          <w:numId w:val="4"/>
        </w:numPr>
        <w:ind w:hanging="270"/>
        <w:rPr>
          <w:b/>
          <w:sz w:val="24"/>
          <w:szCs w:val="24"/>
        </w:rPr>
      </w:pPr>
      <w:r w:rsidRPr="000733E1">
        <w:rPr>
          <w:b/>
          <w:sz w:val="24"/>
          <w:szCs w:val="24"/>
        </w:rPr>
        <w:t xml:space="preserve">Messiah SE, </w:t>
      </w:r>
      <w:r w:rsidRPr="000733E1">
        <w:rPr>
          <w:sz w:val="24"/>
          <w:szCs w:val="24"/>
        </w:rPr>
        <w:t>Arheart KL, Ludwig D, Accornero VH, Xue L, Lipshultz SE, Miller TL, Bandstra ES. Effect of prenatal cocaine exposure on childhood growth.</w:t>
      </w:r>
      <w:r>
        <w:rPr>
          <w:sz w:val="24"/>
          <w:szCs w:val="24"/>
        </w:rPr>
        <w:t xml:space="preserve"> </w:t>
      </w:r>
      <w:r w:rsidRPr="000733E1">
        <w:rPr>
          <w:b/>
          <w:sz w:val="24"/>
          <w:szCs w:val="24"/>
        </w:rPr>
        <w:t>Oral</w:t>
      </w:r>
      <w:r>
        <w:rPr>
          <w:sz w:val="24"/>
          <w:szCs w:val="24"/>
        </w:rPr>
        <w:t xml:space="preserve"> presentation to the College on Drug Dependence Annual Conference, Scottsdale, AZ, June 12-17, 2010. </w:t>
      </w:r>
      <w:r w:rsidRPr="00A84FC3">
        <w:rPr>
          <w:b/>
          <w:sz w:val="24"/>
          <w:szCs w:val="24"/>
        </w:rPr>
        <w:t xml:space="preserve">Winner of a Junior Investigator Travel Award. </w:t>
      </w:r>
    </w:p>
    <w:p w:rsidR="002F1D0B" w:rsidRPr="005B20E5" w:rsidRDefault="002F1D0B" w:rsidP="000654BD">
      <w:pPr>
        <w:ind w:hanging="270"/>
        <w:rPr>
          <w:b/>
          <w:sz w:val="24"/>
          <w:szCs w:val="24"/>
        </w:rPr>
      </w:pPr>
    </w:p>
    <w:p w:rsidR="002F1D0B" w:rsidRDefault="002F1D0B" w:rsidP="000654BD">
      <w:pPr>
        <w:numPr>
          <w:ilvl w:val="0"/>
          <w:numId w:val="4"/>
        </w:numPr>
        <w:ind w:hanging="270"/>
        <w:rPr>
          <w:sz w:val="24"/>
          <w:szCs w:val="24"/>
        </w:rPr>
      </w:pPr>
      <w:r>
        <w:rPr>
          <w:sz w:val="24"/>
          <w:szCs w:val="24"/>
        </w:rPr>
        <w:t xml:space="preserve">Hollar D, </w:t>
      </w:r>
      <w:r>
        <w:rPr>
          <w:b/>
          <w:sz w:val="24"/>
          <w:szCs w:val="24"/>
        </w:rPr>
        <w:t>Messiah SE</w:t>
      </w:r>
      <w:r>
        <w:rPr>
          <w:sz w:val="24"/>
          <w:szCs w:val="24"/>
        </w:rPr>
        <w:t>, Lopez-Mitnik G, Hollar TL, Agatston AS. School-Based Obesity Prevention Intervention Effect on Weight and Academic Performance: Three Year Results. Poster presentation to the International Social and Behavioral Nutrition and Physical Activity Annual Meeting, Minneapolis, MN, June 9-12, 2010.</w:t>
      </w:r>
    </w:p>
    <w:p w:rsidR="002F1D0B" w:rsidRDefault="002F1D0B" w:rsidP="000654BD">
      <w:pPr>
        <w:ind w:hanging="270"/>
        <w:rPr>
          <w:b/>
          <w:sz w:val="24"/>
          <w:szCs w:val="24"/>
        </w:rPr>
      </w:pPr>
    </w:p>
    <w:p w:rsidR="002F1D0B" w:rsidRDefault="002F1D0B" w:rsidP="000654BD">
      <w:pPr>
        <w:numPr>
          <w:ilvl w:val="0"/>
          <w:numId w:val="4"/>
        </w:numPr>
        <w:ind w:hanging="270"/>
        <w:rPr>
          <w:bCs/>
          <w:sz w:val="24"/>
          <w:szCs w:val="24"/>
        </w:rPr>
      </w:pPr>
      <w:r w:rsidRPr="005844D7">
        <w:rPr>
          <w:bCs/>
          <w:sz w:val="24"/>
          <w:szCs w:val="24"/>
        </w:rPr>
        <w:t xml:space="preserve">Hollar D, Lombardo M, </w:t>
      </w:r>
      <w:r w:rsidRPr="005844D7">
        <w:rPr>
          <w:b/>
          <w:bCs/>
          <w:sz w:val="24"/>
          <w:szCs w:val="24"/>
        </w:rPr>
        <w:t>Messiah SE</w:t>
      </w:r>
      <w:r w:rsidRPr="005844D7">
        <w:rPr>
          <w:bCs/>
          <w:sz w:val="24"/>
          <w:szCs w:val="24"/>
        </w:rPr>
        <w:t xml:space="preserve">. </w:t>
      </w:r>
      <w:r w:rsidRPr="000549D9">
        <w:rPr>
          <w:bCs/>
          <w:sz w:val="24"/>
          <w:szCs w:val="24"/>
        </w:rPr>
        <w:t>School-based Obesity Prevention Program Improves Academic Ac</w:t>
      </w:r>
      <w:r>
        <w:rPr>
          <w:bCs/>
          <w:sz w:val="24"/>
          <w:szCs w:val="24"/>
        </w:rPr>
        <w:t>hievement, and Student Health. Poster presentation</w:t>
      </w:r>
      <w:r w:rsidRPr="000549D9">
        <w:rPr>
          <w:bCs/>
          <w:sz w:val="24"/>
          <w:szCs w:val="24"/>
        </w:rPr>
        <w:t xml:space="preserve"> to the American Association of School Administrators 2010 National Conference on Education, Phoenix, AZ, February 11-13, 2010.</w:t>
      </w:r>
    </w:p>
    <w:p w:rsidR="002F1D0B" w:rsidRDefault="002F1D0B" w:rsidP="000654BD">
      <w:pPr>
        <w:ind w:hanging="270"/>
        <w:rPr>
          <w:b/>
          <w:sz w:val="24"/>
          <w:szCs w:val="24"/>
        </w:rPr>
      </w:pPr>
    </w:p>
    <w:p w:rsidR="002F1D0B" w:rsidRDefault="002F1D0B" w:rsidP="000654BD">
      <w:pPr>
        <w:numPr>
          <w:ilvl w:val="0"/>
          <w:numId w:val="4"/>
        </w:numPr>
        <w:ind w:hanging="270"/>
        <w:rPr>
          <w:sz w:val="24"/>
          <w:szCs w:val="24"/>
        </w:rPr>
      </w:pPr>
      <w:r w:rsidRPr="00660489">
        <w:rPr>
          <w:b/>
          <w:sz w:val="24"/>
          <w:szCs w:val="24"/>
        </w:rPr>
        <w:t xml:space="preserve">Messiah SE, </w:t>
      </w:r>
      <w:r w:rsidRPr="00660489">
        <w:rPr>
          <w:sz w:val="24"/>
          <w:szCs w:val="24"/>
        </w:rPr>
        <w:t>Arheart KL, Lipshultz SE, Miller TL</w:t>
      </w:r>
      <w:r>
        <w:rPr>
          <w:sz w:val="24"/>
          <w:szCs w:val="24"/>
        </w:rPr>
        <w:t>.</w:t>
      </w:r>
      <w:r w:rsidRPr="005C25BD">
        <w:rPr>
          <w:sz w:val="24"/>
          <w:szCs w:val="24"/>
        </w:rPr>
        <w:t xml:space="preserve"> Perinatal Etiology of Cardiovascular Disease Risk Factors in Young Children: A Population-Based Analysis.</w:t>
      </w:r>
      <w:r>
        <w:rPr>
          <w:sz w:val="24"/>
          <w:szCs w:val="24"/>
        </w:rPr>
        <w:t xml:space="preserve"> Accepted as an </w:t>
      </w:r>
      <w:r w:rsidRPr="00A86BD5">
        <w:rPr>
          <w:b/>
          <w:sz w:val="24"/>
          <w:szCs w:val="24"/>
        </w:rPr>
        <w:t xml:space="preserve">Oral </w:t>
      </w:r>
      <w:r>
        <w:rPr>
          <w:sz w:val="24"/>
          <w:szCs w:val="24"/>
        </w:rPr>
        <w:t>Presentation, Centers for Disease Control and Prevention</w:t>
      </w:r>
      <w:r w:rsidRPr="005C25BD">
        <w:rPr>
          <w:sz w:val="24"/>
          <w:szCs w:val="24"/>
        </w:rPr>
        <w:t>15th Annual Maternal and Child Health Epidemiology (MCH EPI) Conference</w:t>
      </w:r>
      <w:r>
        <w:rPr>
          <w:sz w:val="24"/>
          <w:szCs w:val="24"/>
        </w:rPr>
        <w:t>, Tampa, FL, December 5-7, 2009.</w:t>
      </w:r>
    </w:p>
    <w:p w:rsidR="002F1D0B" w:rsidRPr="005C25BD" w:rsidRDefault="002F1D0B" w:rsidP="000654BD">
      <w:pPr>
        <w:ind w:hanging="270"/>
        <w:rPr>
          <w:b/>
          <w:sz w:val="24"/>
          <w:szCs w:val="24"/>
        </w:rPr>
      </w:pPr>
    </w:p>
    <w:p w:rsidR="002F1D0B" w:rsidRPr="00993256" w:rsidRDefault="002F1D0B" w:rsidP="000654BD">
      <w:pPr>
        <w:numPr>
          <w:ilvl w:val="0"/>
          <w:numId w:val="4"/>
        </w:numPr>
        <w:ind w:hanging="270"/>
        <w:rPr>
          <w:b/>
          <w:bCs/>
          <w:sz w:val="24"/>
          <w:szCs w:val="24"/>
        </w:rPr>
      </w:pPr>
      <w:r>
        <w:rPr>
          <w:sz w:val="24"/>
          <w:szCs w:val="24"/>
        </w:rPr>
        <w:t xml:space="preserve">Hollar D, </w:t>
      </w:r>
      <w:r w:rsidRPr="00666276">
        <w:rPr>
          <w:b/>
          <w:sz w:val="24"/>
          <w:szCs w:val="24"/>
        </w:rPr>
        <w:t>Messiah SE</w:t>
      </w:r>
      <w:r>
        <w:rPr>
          <w:sz w:val="24"/>
          <w:szCs w:val="24"/>
        </w:rPr>
        <w:t xml:space="preserve">, Lopez-Mitnik G, Hollar TL, Agatston AS.  </w:t>
      </w:r>
      <w:r w:rsidRPr="002B6480">
        <w:rPr>
          <w:sz w:val="24"/>
          <w:szCs w:val="24"/>
        </w:rPr>
        <w:t>School-Based Obesity and Related Cardiovascular Disease Prevention Interventions Improve Diastolic and Systolic Blood Pressures in Elementary-Aged Children</w:t>
      </w:r>
      <w:r>
        <w:rPr>
          <w:sz w:val="24"/>
          <w:szCs w:val="24"/>
        </w:rPr>
        <w:t xml:space="preserve">. Submitted to the </w:t>
      </w:r>
      <w:r w:rsidRPr="005D56F2">
        <w:rPr>
          <w:sz w:val="24"/>
          <w:szCs w:val="24"/>
        </w:rPr>
        <w:t>50th Anniversary Meeting of American College of Nutrition, Orlando, FL October 1-4, 2009</w:t>
      </w:r>
      <w:r>
        <w:rPr>
          <w:sz w:val="24"/>
          <w:szCs w:val="24"/>
        </w:rPr>
        <w:t>.</w:t>
      </w:r>
    </w:p>
    <w:p w:rsidR="002F1D0B" w:rsidRDefault="002F1D0B" w:rsidP="000654BD">
      <w:pPr>
        <w:ind w:hanging="270"/>
        <w:rPr>
          <w:sz w:val="24"/>
          <w:szCs w:val="24"/>
        </w:rPr>
      </w:pPr>
    </w:p>
    <w:p w:rsidR="002F1D0B" w:rsidRDefault="002F1D0B" w:rsidP="000654BD">
      <w:pPr>
        <w:numPr>
          <w:ilvl w:val="0"/>
          <w:numId w:val="4"/>
        </w:numPr>
        <w:ind w:hanging="270"/>
        <w:rPr>
          <w:sz w:val="24"/>
          <w:szCs w:val="24"/>
        </w:rPr>
      </w:pPr>
      <w:r w:rsidRPr="00C44396">
        <w:rPr>
          <w:sz w:val="24"/>
          <w:szCs w:val="24"/>
        </w:rPr>
        <w:t xml:space="preserve">Hollar D, </w:t>
      </w:r>
      <w:r w:rsidRPr="00C44396">
        <w:rPr>
          <w:b/>
          <w:sz w:val="24"/>
          <w:szCs w:val="24"/>
        </w:rPr>
        <w:t>Messiah SE</w:t>
      </w:r>
      <w:r w:rsidRPr="00C44396">
        <w:rPr>
          <w:sz w:val="24"/>
          <w:szCs w:val="24"/>
        </w:rPr>
        <w:t>, Lopez-Mitnik G, Hollar TL, Agatston AS. School-Based Obesity Prevention Program Improves Weight and Academic Performance: Three Year Results</w:t>
      </w:r>
      <w:r>
        <w:rPr>
          <w:sz w:val="24"/>
          <w:szCs w:val="24"/>
        </w:rPr>
        <w:t xml:space="preserve">. Submitted to the </w:t>
      </w:r>
      <w:r w:rsidRPr="005D56F2">
        <w:rPr>
          <w:sz w:val="24"/>
          <w:szCs w:val="24"/>
        </w:rPr>
        <w:t>50th Anniversary Meeting of American College of Nutrition, Orlando, FL October 1-4, 2009</w:t>
      </w:r>
      <w:r>
        <w:rPr>
          <w:sz w:val="24"/>
          <w:szCs w:val="24"/>
        </w:rPr>
        <w:t>.</w:t>
      </w:r>
    </w:p>
    <w:p w:rsidR="002F1D0B" w:rsidRDefault="002F1D0B" w:rsidP="000654BD">
      <w:pPr>
        <w:ind w:hanging="270"/>
        <w:rPr>
          <w:b/>
          <w:sz w:val="24"/>
          <w:szCs w:val="24"/>
        </w:rPr>
      </w:pPr>
    </w:p>
    <w:p w:rsidR="002F1D0B" w:rsidRPr="00993256" w:rsidRDefault="002F1D0B" w:rsidP="000654BD">
      <w:pPr>
        <w:numPr>
          <w:ilvl w:val="0"/>
          <w:numId w:val="4"/>
        </w:numPr>
        <w:ind w:hanging="270"/>
        <w:rPr>
          <w:b/>
          <w:bCs/>
          <w:sz w:val="24"/>
          <w:szCs w:val="24"/>
        </w:rPr>
      </w:pPr>
      <w:r>
        <w:rPr>
          <w:sz w:val="24"/>
          <w:szCs w:val="24"/>
        </w:rPr>
        <w:t xml:space="preserve">Hollar D, </w:t>
      </w:r>
      <w:r w:rsidRPr="00666276">
        <w:rPr>
          <w:b/>
          <w:sz w:val="24"/>
          <w:szCs w:val="24"/>
        </w:rPr>
        <w:t>Messiah SE</w:t>
      </w:r>
      <w:r>
        <w:rPr>
          <w:sz w:val="24"/>
          <w:szCs w:val="24"/>
        </w:rPr>
        <w:t xml:space="preserve">, Lopez-Mitnik G, Hollar TL, Agatston AS.  </w:t>
      </w:r>
      <w:r w:rsidRPr="002B6480">
        <w:rPr>
          <w:sz w:val="24"/>
          <w:szCs w:val="24"/>
        </w:rPr>
        <w:t>School-Based Obesity and Related Cardiovascular Disease Prevention Interventions Improve Diastolic and Systolic Blood Pressures in Elementary-Aged Children</w:t>
      </w:r>
      <w:r>
        <w:rPr>
          <w:sz w:val="24"/>
          <w:szCs w:val="24"/>
        </w:rPr>
        <w:t>. Presentation to the 5</w:t>
      </w:r>
      <w:r w:rsidRPr="00C44396">
        <w:rPr>
          <w:sz w:val="24"/>
          <w:szCs w:val="24"/>
          <w:vertAlign w:val="superscript"/>
        </w:rPr>
        <w:t>th</w:t>
      </w:r>
      <w:r>
        <w:rPr>
          <w:sz w:val="24"/>
          <w:szCs w:val="24"/>
        </w:rPr>
        <w:t xml:space="preserve"> Biennial Childhood Obesity Conference, Los Angeles, California, June 9-12, 2009.</w:t>
      </w:r>
    </w:p>
    <w:p w:rsidR="002F1D0B" w:rsidRDefault="002F1D0B" w:rsidP="000654BD">
      <w:pPr>
        <w:ind w:hanging="270"/>
        <w:rPr>
          <w:sz w:val="24"/>
          <w:szCs w:val="24"/>
        </w:rPr>
      </w:pPr>
    </w:p>
    <w:p w:rsidR="002F1D0B" w:rsidRPr="00487235" w:rsidRDefault="002F1D0B" w:rsidP="000654BD">
      <w:pPr>
        <w:numPr>
          <w:ilvl w:val="0"/>
          <w:numId w:val="4"/>
        </w:numPr>
        <w:ind w:hanging="270"/>
        <w:rPr>
          <w:sz w:val="24"/>
          <w:szCs w:val="24"/>
        </w:rPr>
      </w:pPr>
      <w:r w:rsidRPr="00C44396">
        <w:rPr>
          <w:sz w:val="24"/>
          <w:szCs w:val="24"/>
        </w:rPr>
        <w:t xml:space="preserve">Hollar D, </w:t>
      </w:r>
      <w:r w:rsidRPr="00C44396">
        <w:rPr>
          <w:b/>
          <w:sz w:val="24"/>
          <w:szCs w:val="24"/>
        </w:rPr>
        <w:t>Messiah SE</w:t>
      </w:r>
      <w:r w:rsidRPr="00C44396">
        <w:rPr>
          <w:sz w:val="24"/>
          <w:szCs w:val="24"/>
        </w:rPr>
        <w:t>, Lopez-Mitnik G, Hollar TL, Agatston AS. School-Based Obesity Prevention Program Improves Weight and Academic Performance: Three Year Results</w:t>
      </w:r>
      <w:r w:rsidR="00487235">
        <w:rPr>
          <w:sz w:val="24"/>
          <w:szCs w:val="24"/>
        </w:rPr>
        <w:t xml:space="preserve">. </w:t>
      </w:r>
      <w:r w:rsidRPr="00487235">
        <w:rPr>
          <w:sz w:val="24"/>
          <w:szCs w:val="24"/>
        </w:rPr>
        <w:t>Presentation to the 5</w:t>
      </w:r>
      <w:r w:rsidRPr="00487235">
        <w:rPr>
          <w:sz w:val="24"/>
          <w:szCs w:val="24"/>
          <w:vertAlign w:val="superscript"/>
        </w:rPr>
        <w:t>th</w:t>
      </w:r>
      <w:r w:rsidRPr="00487235">
        <w:rPr>
          <w:sz w:val="24"/>
          <w:szCs w:val="24"/>
        </w:rPr>
        <w:t xml:space="preserve"> Biennial Childhood Obesity Conference, Los Angeles, California, June 9-12, 2009.</w:t>
      </w:r>
    </w:p>
    <w:p w:rsidR="002F1D0B" w:rsidRPr="00C812A6" w:rsidRDefault="002F1D0B" w:rsidP="000654BD">
      <w:pPr>
        <w:ind w:hanging="270"/>
        <w:rPr>
          <w:b/>
          <w:sz w:val="24"/>
          <w:szCs w:val="24"/>
        </w:rPr>
      </w:pPr>
    </w:p>
    <w:p w:rsidR="002F1D0B" w:rsidRDefault="002F1D0B" w:rsidP="000654BD">
      <w:pPr>
        <w:numPr>
          <w:ilvl w:val="0"/>
          <w:numId w:val="4"/>
        </w:numPr>
        <w:ind w:hanging="270"/>
        <w:rPr>
          <w:sz w:val="24"/>
          <w:szCs w:val="24"/>
        </w:rPr>
      </w:pPr>
      <w:r>
        <w:rPr>
          <w:sz w:val="24"/>
          <w:szCs w:val="24"/>
        </w:rPr>
        <w:t xml:space="preserve">Sanders L, MD, Natale R, Barth J, Enders C, </w:t>
      </w:r>
      <w:r w:rsidRPr="008E666B">
        <w:rPr>
          <w:b/>
          <w:sz w:val="24"/>
          <w:szCs w:val="24"/>
        </w:rPr>
        <w:t>Messiah SE</w:t>
      </w:r>
      <w:r>
        <w:rPr>
          <w:sz w:val="24"/>
          <w:szCs w:val="24"/>
        </w:rPr>
        <w:t xml:space="preserve">. </w:t>
      </w:r>
      <w:r w:rsidRPr="008E666B">
        <w:rPr>
          <w:bCs/>
          <w:sz w:val="24"/>
          <w:szCs w:val="24"/>
        </w:rPr>
        <w:t>Obesity Prevention in Early Child Care Settings: Results of a Randomized, Controlled Trial.</w:t>
      </w:r>
      <w:r>
        <w:rPr>
          <w:bCs/>
          <w:sz w:val="24"/>
          <w:szCs w:val="24"/>
        </w:rPr>
        <w:t xml:space="preserve"> Poster presentation to the Pediatric Academic Society, May 2-5, 2009. Baltimore, MD.</w:t>
      </w:r>
    </w:p>
    <w:p w:rsidR="00615B8A" w:rsidRDefault="00615B8A" w:rsidP="000654BD">
      <w:pPr>
        <w:ind w:hanging="270"/>
        <w:rPr>
          <w:b/>
          <w:bCs/>
          <w:sz w:val="24"/>
          <w:szCs w:val="24"/>
        </w:rPr>
      </w:pPr>
    </w:p>
    <w:p w:rsidR="002F1D0B" w:rsidRDefault="002F1D0B" w:rsidP="000654BD">
      <w:pPr>
        <w:numPr>
          <w:ilvl w:val="0"/>
          <w:numId w:val="4"/>
        </w:numPr>
        <w:ind w:hanging="270"/>
        <w:rPr>
          <w:sz w:val="24"/>
          <w:szCs w:val="24"/>
        </w:rPr>
      </w:pPr>
      <w:bookmarkStart w:id="34" w:name="OLE_LINK1"/>
      <w:r>
        <w:rPr>
          <w:sz w:val="24"/>
          <w:szCs w:val="24"/>
        </w:rPr>
        <w:t xml:space="preserve">Hollar D, </w:t>
      </w:r>
      <w:r w:rsidRPr="00666276">
        <w:rPr>
          <w:b/>
          <w:sz w:val="24"/>
          <w:szCs w:val="24"/>
        </w:rPr>
        <w:t>Messiah SE</w:t>
      </w:r>
      <w:r>
        <w:rPr>
          <w:sz w:val="24"/>
          <w:szCs w:val="24"/>
        </w:rPr>
        <w:t xml:space="preserve">, Lopez-Mitnik G, Hollar TL, Agatston AS. </w:t>
      </w:r>
      <w:r w:rsidRPr="004108F5">
        <w:rPr>
          <w:sz w:val="24"/>
          <w:szCs w:val="24"/>
        </w:rPr>
        <w:t>School-Based Obesity and Related Cardiovascular Disease Prevention Intervention Effect on Weight</w:t>
      </w:r>
      <w:r>
        <w:rPr>
          <w:sz w:val="24"/>
          <w:szCs w:val="24"/>
        </w:rPr>
        <w:t xml:space="preserve"> </w:t>
      </w:r>
      <w:r w:rsidRPr="004108F5">
        <w:rPr>
          <w:sz w:val="24"/>
          <w:szCs w:val="24"/>
        </w:rPr>
        <w:t>and Academic Performance: Three Year Results</w:t>
      </w:r>
      <w:r>
        <w:rPr>
          <w:sz w:val="24"/>
          <w:szCs w:val="24"/>
        </w:rPr>
        <w:t>. Presentation to the American College of Cardiology 58</w:t>
      </w:r>
      <w:r w:rsidRPr="004108F5">
        <w:rPr>
          <w:sz w:val="24"/>
          <w:szCs w:val="24"/>
          <w:vertAlign w:val="superscript"/>
        </w:rPr>
        <w:t>th</w:t>
      </w:r>
      <w:r>
        <w:rPr>
          <w:sz w:val="24"/>
          <w:szCs w:val="24"/>
        </w:rPr>
        <w:t xml:space="preserve"> Annual Scientific Session. Orlando, FL March 28-31, 2009.</w:t>
      </w:r>
    </w:p>
    <w:bookmarkEnd w:id="34"/>
    <w:p w:rsidR="002F1D0B" w:rsidRPr="004108F5" w:rsidRDefault="002F1D0B" w:rsidP="000654BD">
      <w:pPr>
        <w:ind w:hanging="270"/>
        <w:rPr>
          <w:sz w:val="24"/>
          <w:szCs w:val="24"/>
        </w:rPr>
      </w:pPr>
    </w:p>
    <w:p w:rsidR="002F1D0B" w:rsidRDefault="002F1D0B" w:rsidP="000654BD">
      <w:pPr>
        <w:numPr>
          <w:ilvl w:val="0"/>
          <w:numId w:val="4"/>
        </w:numPr>
        <w:ind w:hanging="270"/>
        <w:rPr>
          <w:sz w:val="24"/>
          <w:szCs w:val="24"/>
        </w:rPr>
      </w:pPr>
      <w:r>
        <w:rPr>
          <w:sz w:val="24"/>
          <w:szCs w:val="24"/>
        </w:rPr>
        <w:t xml:space="preserve">Hlaing W, </w:t>
      </w:r>
      <w:r w:rsidRPr="004108F5">
        <w:rPr>
          <w:b/>
          <w:sz w:val="24"/>
          <w:szCs w:val="24"/>
        </w:rPr>
        <w:t>Messiah SE</w:t>
      </w:r>
      <w:r>
        <w:rPr>
          <w:sz w:val="24"/>
          <w:szCs w:val="24"/>
        </w:rPr>
        <w:t xml:space="preserve">, Lipshultz S, Miller </w:t>
      </w:r>
      <w:r w:rsidRPr="004108F5">
        <w:rPr>
          <w:sz w:val="24"/>
          <w:szCs w:val="24"/>
        </w:rPr>
        <w:t xml:space="preserve">TL. </w:t>
      </w:r>
      <w:r w:rsidRPr="004108F5">
        <w:rPr>
          <w:sz w:val="24"/>
        </w:rPr>
        <w:t>Obesity and its Association with Hospital Length of Stay and Charges among Children/Adolescents.</w:t>
      </w:r>
      <w:r w:rsidRPr="004108F5">
        <w:rPr>
          <w:sz w:val="24"/>
          <w:szCs w:val="24"/>
        </w:rPr>
        <w:t xml:space="preserve"> </w:t>
      </w:r>
      <w:r w:rsidRPr="00B06589">
        <w:rPr>
          <w:sz w:val="24"/>
          <w:szCs w:val="24"/>
        </w:rPr>
        <w:t xml:space="preserve">Presentation to the American Heart Association, </w:t>
      </w:r>
      <w:r>
        <w:rPr>
          <w:sz w:val="24"/>
          <w:szCs w:val="24"/>
        </w:rPr>
        <w:t>49</w:t>
      </w:r>
      <w:r w:rsidRPr="00B06589">
        <w:rPr>
          <w:sz w:val="24"/>
          <w:szCs w:val="24"/>
          <w:vertAlign w:val="superscript"/>
        </w:rPr>
        <w:t>th</w:t>
      </w:r>
      <w:r w:rsidRPr="00B06589">
        <w:rPr>
          <w:sz w:val="24"/>
          <w:szCs w:val="24"/>
        </w:rPr>
        <w:t xml:space="preserve"> Annual Conference on Cardiovascular Disease Epidemiology and</w:t>
      </w:r>
      <w:r>
        <w:rPr>
          <w:sz w:val="24"/>
          <w:szCs w:val="24"/>
        </w:rPr>
        <w:t xml:space="preserve"> Prevention in association with the Council on Nutrition, Physical Activity, and Metabolism, Palm Bay, FL, March 12-14, 2009</w:t>
      </w:r>
      <w:r w:rsidRPr="004A7710">
        <w:rPr>
          <w:sz w:val="24"/>
          <w:szCs w:val="24"/>
        </w:rPr>
        <w:t>.</w:t>
      </w:r>
    </w:p>
    <w:p w:rsidR="002F1D0B" w:rsidRDefault="002F1D0B" w:rsidP="000654BD">
      <w:pPr>
        <w:ind w:hanging="270"/>
        <w:rPr>
          <w:b/>
          <w:sz w:val="24"/>
        </w:rPr>
      </w:pPr>
    </w:p>
    <w:p w:rsidR="002F1D0B" w:rsidRPr="008F1CC4" w:rsidRDefault="002F1D0B" w:rsidP="000654BD">
      <w:pPr>
        <w:numPr>
          <w:ilvl w:val="0"/>
          <w:numId w:val="4"/>
        </w:numPr>
        <w:ind w:hanging="270"/>
        <w:rPr>
          <w:b/>
          <w:sz w:val="24"/>
        </w:rPr>
      </w:pPr>
      <w:r w:rsidRPr="00C52D30">
        <w:rPr>
          <w:sz w:val="24"/>
          <w:szCs w:val="24"/>
        </w:rPr>
        <w:t xml:space="preserve">Natale R, </w:t>
      </w:r>
      <w:r w:rsidRPr="00C52D30">
        <w:rPr>
          <w:b/>
          <w:sz w:val="24"/>
          <w:szCs w:val="24"/>
        </w:rPr>
        <w:t>Messiah SE</w:t>
      </w:r>
      <w:r w:rsidRPr="00C52D30">
        <w:rPr>
          <w:sz w:val="24"/>
          <w:szCs w:val="24"/>
        </w:rPr>
        <w:t>, Lopez-Mitnik G, Barth J, Sanders L. Noya M. T</w:t>
      </w:r>
      <w:r w:rsidRPr="00C52D30">
        <w:rPr>
          <w:bCs/>
          <w:color w:val="000000"/>
          <w:sz w:val="24"/>
          <w:szCs w:val="24"/>
        </w:rPr>
        <w:t>he Impact of Center-Based Obesity Prevention Efforts on Child Care Center Practices and Child Body Mass Index.</w:t>
      </w:r>
      <w:r>
        <w:rPr>
          <w:bCs/>
          <w:color w:val="000000"/>
          <w:sz w:val="24"/>
          <w:szCs w:val="24"/>
        </w:rPr>
        <w:t xml:space="preserve"> Presented to the Robert Wood Johnson Foundation Active Living Research Conference, San Diego, CA, February 18-20, 2009. </w:t>
      </w:r>
    </w:p>
    <w:p w:rsidR="002F1D0B" w:rsidRDefault="002F1D0B" w:rsidP="000654BD">
      <w:pPr>
        <w:ind w:hanging="270"/>
        <w:rPr>
          <w:bCs/>
          <w:color w:val="000000"/>
          <w:sz w:val="24"/>
          <w:szCs w:val="24"/>
        </w:rPr>
      </w:pPr>
    </w:p>
    <w:p w:rsidR="002F1D0B" w:rsidRDefault="002F1D0B" w:rsidP="000654BD">
      <w:pPr>
        <w:numPr>
          <w:ilvl w:val="0"/>
          <w:numId w:val="4"/>
        </w:numPr>
        <w:ind w:hanging="270"/>
        <w:rPr>
          <w:sz w:val="24"/>
          <w:szCs w:val="24"/>
        </w:rPr>
      </w:pPr>
      <w:r w:rsidRPr="00B06589">
        <w:rPr>
          <w:b/>
          <w:sz w:val="24"/>
          <w:szCs w:val="24"/>
          <w:lang w:val="fr-FR"/>
        </w:rPr>
        <w:t>Messiah SE,</w:t>
      </w:r>
      <w:r w:rsidRPr="00B06589">
        <w:rPr>
          <w:sz w:val="24"/>
          <w:szCs w:val="24"/>
          <w:lang w:val="fr-FR"/>
        </w:rPr>
        <w:t xml:space="preserve"> Arheart K, Natale R, Hlai</w:t>
      </w:r>
      <w:r>
        <w:rPr>
          <w:sz w:val="24"/>
          <w:szCs w:val="24"/>
          <w:lang w:val="fr-FR"/>
        </w:rPr>
        <w:t>n</w:t>
      </w:r>
      <w:r w:rsidRPr="00B06589">
        <w:rPr>
          <w:sz w:val="24"/>
          <w:szCs w:val="24"/>
          <w:lang w:val="fr-FR"/>
        </w:rPr>
        <w:t xml:space="preserve">g W, Lipshultz SE, Miller TL. </w:t>
      </w:r>
      <w:r w:rsidRPr="00B06589">
        <w:rPr>
          <w:sz w:val="24"/>
          <w:szCs w:val="24"/>
        </w:rPr>
        <w:t>Body Mass Index, Waist Circumference and Cardiovascular Disease Risk Factors among US 3 to 6 Year Olds, 1999-2004</w:t>
      </w:r>
      <w:r>
        <w:rPr>
          <w:sz w:val="24"/>
          <w:szCs w:val="24"/>
        </w:rPr>
        <w:t xml:space="preserve">. </w:t>
      </w:r>
      <w:r w:rsidRPr="00B06589">
        <w:rPr>
          <w:sz w:val="24"/>
          <w:szCs w:val="24"/>
        </w:rPr>
        <w:t xml:space="preserve">Presentation to the American Heart Association, </w:t>
      </w:r>
      <w:r>
        <w:rPr>
          <w:sz w:val="24"/>
          <w:szCs w:val="24"/>
        </w:rPr>
        <w:t>49</w:t>
      </w:r>
      <w:r w:rsidRPr="00B06589">
        <w:rPr>
          <w:sz w:val="24"/>
          <w:szCs w:val="24"/>
          <w:vertAlign w:val="superscript"/>
        </w:rPr>
        <w:t>th</w:t>
      </w:r>
      <w:r w:rsidRPr="00B06589">
        <w:rPr>
          <w:sz w:val="24"/>
          <w:szCs w:val="24"/>
        </w:rPr>
        <w:t xml:space="preserve"> Annual Conference on Cardiovascular Disease Epidemiology and</w:t>
      </w:r>
      <w:r>
        <w:rPr>
          <w:sz w:val="24"/>
          <w:szCs w:val="24"/>
        </w:rPr>
        <w:t xml:space="preserve"> Prevention in association with the Council on Nutrition, Physical Activity, and Metabolism, Palm Bay, FL, March 12-14, 2009</w:t>
      </w:r>
      <w:r w:rsidRPr="004A7710">
        <w:rPr>
          <w:sz w:val="24"/>
          <w:szCs w:val="24"/>
        </w:rPr>
        <w:t>.</w:t>
      </w:r>
      <w:r>
        <w:rPr>
          <w:sz w:val="24"/>
          <w:szCs w:val="24"/>
        </w:rPr>
        <w:t xml:space="preserve"> </w:t>
      </w:r>
      <w:r w:rsidRPr="00A86BD5">
        <w:rPr>
          <w:b/>
          <w:i/>
          <w:sz w:val="24"/>
          <w:szCs w:val="24"/>
        </w:rPr>
        <w:t>Finalist for a Sandra Daugherty Junior Faculty Award.</w:t>
      </w:r>
      <w:r>
        <w:rPr>
          <w:sz w:val="24"/>
          <w:szCs w:val="24"/>
        </w:rPr>
        <w:t xml:space="preserve"> </w:t>
      </w:r>
    </w:p>
    <w:p w:rsidR="002F1D0B" w:rsidRDefault="002F1D0B" w:rsidP="000654BD">
      <w:pPr>
        <w:ind w:hanging="270"/>
        <w:rPr>
          <w:bCs/>
          <w:color w:val="000000"/>
          <w:sz w:val="24"/>
          <w:szCs w:val="24"/>
        </w:rPr>
      </w:pPr>
    </w:p>
    <w:p w:rsidR="002F1D0B" w:rsidRDefault="002F1D0B" w:rsidP="000654BD">
      <w:pPr>
        <w:numPr>
          <w:ilvl w:val="0"/>
          <w:numId w:val="4"/>
        </w:numPr>
        <w:ind w:hanging="270"/>
        <w:rPr>
          <w:sz w:val="24"/>
          <w:szCs w:val="24"/>
        </w:rPr>
      </w:pPr>
      <w:r>
        <w:rPr>
          <w:sz w:val="24"/>
          <w:szCs w:val="24"/>
        </w:rPr>
        <w:t xml:space="preserve">Hollar D, </w:t>
      </w:r>
      <w:r w:rsidRPr="00666276">
        <w:rPr>
          <w:b/>
          <w:sz w:val="24"/>
          <w:szCs w:val="24"/>
        </w:rPr>
        <w:t>Messiah SE</w:t>
      </w:r>
      <w:r>
        <w:rPr>
          <w:sz w:val="24"/>
          <w:szCs w:val="24"/>
        </w:rPr>
        <w:t xml:space="preserve">, Lopez-Mitnik G, Hollar TL, Agatston AS. </w:t>
      </w:r>
      <w:r w:rsidRPr="008C70E8">
        <w:rPr>
          <w:sz w:val="24"/>
          <w:szCs w:val="24"/>
        </w:rPr>
        <w:t xml:space="preserve">Elementary-aged Children Lose Weight </w:t>
      </w:r>
      <w:proofErr w:type="gramStart"/>
      <w:r w:rsidRPr="008C70E8">
        <w:rPr>
          <w:sz w:val="24"/>
          <w:szCs w:val="24"/>
        </w:rPr>
        <w:t>And</w:t>
      </w:r>
      <w:proofErr w:type="gramEnd"/>
      <w:r w:rsidRPr="008C70E8">
        <w:rPr>
          <w:sz w:val="24"/>
          <w:szCs w:val="24"/>
        </w:rPr>
        <w:t xml:space="preserve"> Blood Pressure Improvements (achieved During School</w:t>
      </w:r>
      <w:r>
        <w:rPr>
          <w:sz w:val="24"/>
          <w:szCs w:val="24"/>
        </w:rPr>
        <w:t xml:space="preserve"> </w:t>
      </w:r>
      <w:r w:rsidRPr="008C70E8">
        <w:rPr>
          <w:sz w:val="24"/>
          <w:szCs w:val="24"/>
        </w:rPr>
        <w:t xml:space="preserve">Year) During Summer Vacation. </w:t>
      </w:r>
      <w:r w:rsidRPr="00275B4F">
        <w:rPr>
          <w:b/>
          <w:sz w:val="24"/>
          <w:szCs w:val="24"/>
        </w:rPr>
        <w:t xml:space="preserve">Oral </w:t>
      </w:r>
      <w:r w:rsidRPr="00B06589">
        <w:rPr>
          <w:sz w:val="24"/>
          <w:szCs w:val="24"/>
        </w:rPr>
        <w:t xml:space="preserve">Presentation to the American Heart Association, </w:t>
      </w:r>
      <w:r>
        <w:rPr>
          <w:sz w:val="24"/>
          <w:szCs w:val="24"/>
        </w:rPr>
        <w:t>49</w:t>
      </w:r>
      <w:r w:rsidRPr="00B06589">
        <w:rPr>
          <w:sz w:val="24"/>
          <w:szCs w:val="24"/>
          <w:vertAlign w:val="superscript"/>
        </w:rPr>
        <w:t>th</w:t>
      </w:r>
      <w:r w:rsidRPr="00B06589">
        <w:rPr>
          <w:sz w:val="24"/>
          <w:szCs w:val="24"/>
        </w:rPr>
        <w:t xml:space="preserve"> Annual Conference on Cardiovascular Disease Epidemiology and</w:t>
      </w:r>
      <w:r>
        <w:rPr>
          <w:sz w:val="24"/>
          <w:szCs w:val="24"/>
        </w:rPr>
        <w:t xml:space="preserve"> Prevention in association with the Council on Nutrition, Physical Activity, and Metabolism, Palm Bay, FL, March 12-14, 2009</w:t>
      </w:r>
      <w:r w:rsidRPr="004A7710">
        <w:rPr>
          <w:sz w:val="24"/>
          <w:szCs w:val="24"/>
        </w:rPr>
        <w:t>.</w:t>
      </w:r>
    </w:p>
    <w:p w:rsidR="002F1D0B" w:rsidRDefault="002F1D0B" w:rsidP="000654BD">
      <w:pPr>
        <w:ind w:hanging="270"/>
        <w:rPr>
          <w:sz w:val="24"/>
          <w:szCs w:val="24"/>
        </w:rPr>
      </w:pPr>
    </w:p>
    <w:p w:rsidR="002F1D0B" w:rsidRPr="005C2234" w:rsidRDefault="002F1D0B" w:rsidP="000654BD">
      <w:pPr>
        <w:numPr>
          <w:ilvl w:val="0"/>
          <w:numId w:val="4"/>
        </w:numPr>
        <w:ind w:hanging="270"/>
        <w:rPr>
          <w:sz w:val="24"/>
          <w:szCs w:val="24"/>
        </w:rPr>
      </w:pPr>
      <w:r w:rsidRPr="005C2234">
        <w:rPr>
          <w:sz w:val="24"/>
          <w:szCs w:val="24"/>
        </w:rPr>
        <w:t xml:space="preserve">Barth J, Natale R, </w:t>
      </w:r>
      <w:r w:rsidRPr="005C2234">
        <w:rPr>
          <w:b/>
          <w:sz w:val="24"/>
          <w:szCs w:val="24"/>
        </w:rPr>
        <w:t>Messiah SE</w:t>
      </w:r>
      <w:r w:rsidRPr="005C2234">
        <w:rPr>
          <w:sz w:val="24"/>
          <w:szCs w:val="24"/>
        </w:rPr>
        <w:t xml:space="preserve">, Lopez-Mitnik G, Sanders L. Noya M. Comparison of Center-Based versus Family-Based Components of an Obesity Prevention Program for Preschool Children. Presented to the Society for Research in Child Development, Denver, CO, April 4, 2009. </w:t>
      </w:r>
    </w:p>
    <w:p w:rsidR="002F1D0B" w:rsidRDefault="002F1D0B" w:rsidP="000654BD">
      <w:pPr>
        <w:ind w:hanging="270"/>
        <w:rPr>
          <w:b/>
          <w:sz w:val="24"/>
          <w:szCs w:val="24"/>
        </w:rPr>
      </w:pPr>
    </w:p>
    <w:p w:rsidR="002F1D0B" w:rsidRDefault="002F1D0B" w:rsidP="000654BD">
      <w:pPr>
        <w:numPr>
          <w:ilvl w:val="0"/>
          <w:numId w:val="4"/>
        </w:numPr>
        <w:ind w:hanging="270"/>
        <w:rPr>
          <w:sz w:val="24"/>
          <w:szCs w:val="24"/>
        </w:rPr>
      </w:pPr>
      <w:r w:rsidRPr="00063774">
        <w:rPr>
          <w:b/>
          <w:bCs/>
          <w:sz w:val="24"/>
          <w:szCs w:val="24"/>
        </w:rPr>
        <w:t>Messiah SE,</w:t>
      </w:r>
      <w:r>
        <w:rPr>
          <w:bCs/>
          <w:sz w:val="24"/>
          <w:szCs w:val="24"/>
        </w:rPr>
        <w:t xml:space="preserve"> Carrillo-Iregui A, Cossio S</w:t>
      </w:r>
      <w:r w:rsidRPr="00063774">
        <w:rPr>
          <w:bCs/>
          <w:sz w:val="24"/>
          <w:szCs w:val="24"/>
        </w:rPr>
        <w:t xml:space="preserve">, </w:t>
      </w:r>
      <w:r>
        <w:rPr>
          <w:bCs/>
          <w:sz w:val="24"/>
          <w:szCs w:val="24"/>
        </w:rPr>
        <w:t xml:space="preserve">Lopez-Mitnik G, Arheart K. </w:t>
      </w:r>
      <w:r w:rsidRPr="00063774">
        <w:rPr>
          <w:bCs/>
          <w:sz w:val="24"/>
          <w:szCs w:val="24"/>
        </w:rPr>
        <w:t>Co-Occurrence of Depression, Anxiety and Metabolic Syndrome Risk Factors in Multiethnic Overweight Adolescents</w:t>
      </w:r>
      <w:r>
        <w:rPr>
          <w:bCs/>
          <w:sz w:val="24"/>
          <w:szCs w:val="24"/>
        </w:rPr>
        <w:t>. P</w:t>
      </w:r>
      <w:r w:rsidRPr="00F6377A">
        <w:rPr>
          <w:sz w:val="24"/>
          <w:szCs w:val="24"/>
        </w:rPr>
        <w:t xml:space="preserve">resentation to the </w:t>
      </w:r>
      <w:r>
        <w:rPr>
          <w:sz w:val="24"/>
          <w:szCs w:val="24"/>
        </w:rPr>
        <w:t>Masters of Pediatrics Conference, January 29, 2009.</w:t>
      </w:r>
    </w:p>
    <w:p w:rsidR="002F1D0B" w:rsidRDefault="002F1D0B" w:rsidP="000654BD">
      <w:pPr>
        <w:ind w:hanging="270"/>
        <w:rPr>
          <w:b/>
          <w:bCs/>
          <w:sz w:val="24"/>
          <w:szCs w:val="24"/>
        </w:rPr>
      </w:pPr>
    </w:p>
    <w:p w:rsidR="002F1D0B" w:rsidRPr="00E8397F" w:rsidRDefault="002F1D0B" w:rsidP="000654BD">
      <w:pPr>
        <w:numPr>
          <w:ilvl w:val="0"/>
          <w:numId w:val="4"/>
        </w:numPr>
        <w:ind w:hanging="270"/>
        <w:rPr>
          <w:sz w:val="24"/>
          <w:szCs w:val="24"/>
        </w:rPr>
      </w:pPr>
      <w:r w:rsidRPr="00C812A6">
        <w:rPr>
          <w:sz w:val="24"/>
          <w:szCs w:val="24"/>
        </w:rPr>
        <w:t xml:space="preserve">Carrillo-Iregui A, Garibay-Nieto N, Arheart K, Miller TL, </w:t>
      </w:r>
      <w:r w:rsidRPr="00C812A6">
        <w:rPr>
          <w:b/>
          <w:sz w:val="24"/>
          <w:szCs w:val="24"/>
        </w:rPr>
        <w:t>Messiah SE</w:t>
      </w:r>
      <w:r w:rsidRPr="00C812A6">
        <w:rPr>
          <w:sz w:val="24"/>
          <w:szCs w:val="24"/>
        </w:rPr>
        <w:t xml:space="preserve">. </w:t>
      </w:r>
      <w:r w:rsidRPr="0073756C">
        <w:rPr>
          <w:bCs/>
          <w:sz w:val="24"/>
          <w:szCs w:val="24"/>
        </w:rPr>
        <w:t>Relationship Between Aminotransferases Levels and Associated Cardiometabolic Abnormalities in a Multiethnic Sample of Overweight Children.</w:t>
      </w:r>
      <w:r>
        <w:rPr>
          <w:bCs/>
          <w:sz w:val="24"/>
          <w:szCs w:val="24"/>
        </w:rPr>
        <w:t xml:space="preserve"> </w:t>
      </w:r>
      <w:r w:rsidRPr="00F6377A">
        <w:rPr>
          <w:sz w:val="24"/>
          <w:szCs w:val="24"/>
        </w:rPr>
        <w:t xml:space="preserve">Presentation to the </w:t>
      </w:r>
      <w:r>
        <w:rPr>
          <w:sz w:val="24"/>
          <w:szCs w:val="24"/>
        </w:rPr>
        <w:t>Masters of Pediatrics Conference, January 29, 2009.</w:t>
      </w:r>
    </w:p>
    <w:p w:rsidR="002F1D0B" w:rsidRDefault="002F1D0B" w:rsidP="000654BD">
      <w:pPr>
        <w:ind w:hanging="270"/>
        <w:rPr>
          <w:bCs/>
          <w:sz w:val="24"/>
          <w:szCs w:val="24"/>
        </w:rPr>
      </w:pPr>
    </w:p>
    <w:p w:rsidR="002F1D0B" w:rsidRPr="000B2922" w:rsidRDefault="002F1D0B" w:rsidP="000654BD">
      <w:pPr>
        <w:numPr>
          <w:ilvl w:val="0"/>
          <w:numId w:val="4"/>
        </w:numPr>
        <w:ind w:hanging="270"/>
        <w:rPr>
          <w:sz w:val="24"/>
          <w:szCs w:val="24"/>
        </w:rPr>
      </w:pPr>
      <w:r w:rsidRPr="004816D6">
        <w:rPr>
          <w:iCs/>
          <w:sz w:val="24"/>
          <w:szCs w:val="24"/>
        </w:rPr>
        <w:t xml:space="preserve">Cossio S, </w:t>
      </w:r>
      <w:r w:rsidRPr="007C6E60">
        <w:rPr>
          <w:b/>
          <w:iCs/>
          <w:sz w:val="24"/>
          <w:szCs w:val="24"/>
        </w:rPr>
        <w:t>Messiah SE</w:t>
      </w:r>
      <w:r w:rsidRPr="004816D6">
        <w:rPr>
          <w:iCs/>
          <w:sz w:val="24"/>
          <w:szCs w:val="24"/>
        </w:rPr>
        <w:t>, Carrillo-Iregui A, Garibay-Nieto N, Flores P, Arheart KA</w:t>
      </w:r>
      <w:r>
        <w:rPr>
          <w:i/>
          <w:iCs/>
          <w:sz w:val="24"/>
          <w:szCs w:val="24"/>
        </w:rPr>
        <w:t>.</w:t>
      </w:r>
      <w:r>
        <w:rPr>
          <w:bCs/>
          <w:sz w:val="24"/>
          <w:szCs w:val="24"/>
        </w:rPr>
        <w:t xml:space="preserve"> </w:t>
      </w:r>
      <w:r w:rsidRPr="004816D6">
        <w:rPr>
          <w:bCs/>
          <w:sz w:val="24"/>
          <w:szCs w:val="24"/>
        </w:rPr>
        <w:t>Body Ma</w:t>
      </w:r>
      <w:r>
        <w:rPr>
          <w:bCs/>
          <w:sz w:val="24"/>
          <w:szCs w:val="24"/>
        </w:rPr>
        <w:t xml:space="preserve">ss </w:t>
      </w:r>
      <w:r w:rsidRPr="000B2922">
        <w:rPr>
          <w:bCs/>
          <w:sz w:val="24"/>
          <w:szCs w:val="24"/>
        </w:rPr>
        <w:t xml:space="preserve">Index, Waist Circumference and Waist-Hip Ratio: Correlation with Cardiometabolic Disease Risk Factors Among Multiethnic Overweight Children. </w:t>
      </w:r>
      <w:r w:rsidRPr="000B2922">
        <w:rPr>
          <w:sz w:val="24"/>
          <w:szCs w:val="24"/>
        </w:rPr>
        <w:t>Presentation to the Masters of Pediatrics Conference, January 29, 2009.</w:t>
      </w:r>
    </w:p>
    <w:p w:rsidR="00615B8A" w:rsidRDefault="00615B8A" w:rsidP="000654BD">
      <w:pPr>
        <w:ind w:hanging="270"/>
        <w:rPr>
          <w:b/>
          <w:bCs/>
          <w:sz w:val="24"/>
          <w:szCs w:val="24"/>
        </w:rPr>
      </w:pPr>
    </w:p>
    <w:p w:rsidR="002F1D0B" w:rsidRPr="000B2922" w:rsidRDefault="002F1D0B" w:rsidP="000654BD">
      <w:pPr>
        <w:numPr>
          <w:ilvl w:val="0"/>
          <w:numId w:val="4"/>
        </w:numPr>
        <w:ind w:hanging="270"/>
        <w:rPr>
          <w:sz w:val="24"/>
          <w:szCs w:val="24"/>
        </w:rPr>
      </w:pPr>
      <w:r w:rsidRPr="000B2922">
        <w:rPr>
          <w:b/>
          <w:bCs/>
          <w:sz w:val="24"/>
          <w:szCs w:val="24"/>
        </w:rPr>
        <w:t>Messiah SE,</w:t>
      </w:r>
      <w:r w:rsidRPr="000B2922">
        <w:rPr>
          <w:bCs/>
          <w:sz w:val="24"/>
          <w:szCs w:val="24"/>
        </w:rPr>
        <w:t xml:space="preserve"> Carrillo-Iregui A, Cossio S, Lopez-Mitnik G, Arheart K. Co-Occurrence of Depression, Anxiety and Metabolic Syndrome Risk Factors in Multiethnic Overweight Adolescents. </w:t>
      </w:r>
      <w:r w:rsidRPr="000B2922">
        <w:rPr>
          <w:sz w:val="24"/>
          <w:szCs w:val="24"/>
        </w:rPr>
        <w:t>Presentation to the Obesity Society Annual Scientific Meeting, Phoenix, AZ October 3-7, 2008.</w:t>
      </w:r>
    </w:p>
    <w:p w:rsidR="002F1D0B" w:rsidRDefault="002F1D0B" w:rsidP="000654BD">
      <w:pPr>
        <w:ind w:hanging="270"/>
        <w:rPr>
          <w:sz w:val="24"/>
          <w:szCs w:val="24"/>
        </w:rPr>
      </w:pPr>
    </w:p>
    <w:p w:rsidR="002F1D0B" w:rsidRPr="00063774" w:rsidRDefault="002F1D0B" w:rsidP="000654BD">
      <w:pPr>
        <w:numPr>
          <w:ilvl w:val="0"/>
          <w:numId w:val="4"/>
        </w:numPr>
        <w:ind w:hanging="270"/>
        <w:rPr>
          <w:sz w:val="24"/>
          <w:szCs w:val="24"/>
        </w:rPr>
      </w:pPr>
      <w:r w:rsidRPr="00063774">
        <w:rPr>
          <w:b/>
          <w:sz w:val="24"/>
          <w:szCs w:val="24"/>
        </w:rPr>
        <w:t>Messiah SE</w:t>
      </w:r>
      <w:r w:rsidRPr="00063774">
        <w:rPr>
          <w:sz w:val="24"/>
          <w:szCs w:val="24"/>
        </w:rPr>
        <w:t xml:space="preserve">, Natale R, Lopez-Mitnik G, Barth J, Noya M. </w:t>
      </w:r>
      <w:r w:rsidRPr="00063774">
        <w:rPr>
          <w:bCs/>
          <w:sz w:val="24"/>
          <w:szCs w:val="24"/>
        </w:rPr>
        <w:t xml:space="preserve">National Waist Circumference and Waist-Height Ratio Prevalence Estimates: A Comparison with an Inner-city Sample of Hispanic and Black 2-5 Year Olds. </w:t>
      </w:r>
      <w:r w:rsidRPr="00063774">
        <w:rPr>
          <w:sz w:val="24"/>
          <w:szCs w:val="24"/>
        </w:rPr>
        <w:t>Presentation to the Obesity Society Annual Scientific Meeting, Phoenix, AZ October 3-7, 2008.</w:t>
      </w:r>
    </w:p>
    <w:p w:rsidR="002F1D0B" w:rsidRPr="00F6377A" w:rsidRDefault="002F1D0B" w:rsidP="000654BD">
      <w:pPr>
        <w:ind w:hanging="270"/>
      </w:pPr>
    </w:p>
    <w:p w:rsidR="002F1D0B" w:rsidRPr="00F6377A" w:rsidRDefault="002F1D0B" w:rsidP="000654BD">
      <w:pPr>
        <w:numPr>
          <w:ilvl w:val="0"/>
          <w:numId w:val="4"/>
        </w:numPr>
        <w:ind w:hanging="270"/>
        <w:rPr>
          <w:sz w:val="24"/>
          <w:szCs w:val="24"/>
        </w:rPr>
      </w:pPr>
      <w:r w:rsidRPr="00F6377A">
        <w:rPr>
          <w:sz w:val="24"/>
          <w:szCs w:val="24"/>
        </w:rPr>
        <w:t xml:space="preserve">Natale R, </w:t>
      </w:r>
      <w:r w:rsidRPr="00F6377A">
        <w:rPr>
          <w:b/>
          <w:sz w:val="24"/>
          <w:szCs w:val="24"/>
        </w:rPr>
        <w:t>Messiah SE</w:t>
      </w:r>
      <w:r w:rsidRPr="00F6377A">
        <w:rPr>
          <w:sz w:val="24"/>
          <w:szCs w:val="24"/>
        </w:rPr>
        <w:t xml:space="preserve">, Lopez-Mitnik G, Barth J, Noya M, Sanders L. </w:t>
      </w:r>
      <w:r w:rsidRPr="00F6377A">
        <w:rPr>
          <w:bCs/>
          <w:sz w:val="24"/>
          <w:szCs w:val="24"/>
        </w:rPr>
        <w:t>An Obesity Prevention Program with Preschool Children: One Year Follow-up Data.</w:t>
      </w:r>
      <w:r w:rsidRPr="00F6377A">
        <w:rPr>
          <w:sz w:val="24"/>
          <w:szCs w:val="24"/>
        </w:rPr>
        <w:t xml:space="preserve"> Presentation to the Obesity Society Annual Scientific Meeting, Phoenix, AZ October 3-7, 2008.</w:t>
      </w:r>
    </w:p>
    <w:p w:rsidR="002F1D0B" w:rsidRPr="00F6377A" w:rsidRDefault="002F1D0B" w:rsidP="000654BD">
      <w:pPr>
        <w:ind w:hanging="270"/>
      </w:pPr>
    </w:p>
    <w:p w:rsidR="002F1D0B" w:rsidRDefault="002F1D0B" w:rsidP="000654BD">
      <w:pPr>
        <w:numPr>
          <w:ilvl w:val="0"/>
          <w:numId w:val="4"/>
        </w:numPr>
        <w:ind w:hanging="270"/>
        <w:rPr>
          <w:sz w:val="24"/>
          <w:szCs w:val="24"/>
        </w:rPr>
      </w:pPr>
      <w:r>
        <w:rPr>
          <w:sz w:val="24"/>
          <w:szCs w:val="24"/>
        </w:rPr>
        <w:t xml:space="preserve">Hollar D, </w:t>
      </w:r>
      <w:r w:rsidRPr="00666276">
        <w:rPr>
          <w:b/>
          <w:sz w:val="24"/>
          <w:szCs w:val="24"/>
        </w:rPr>
        <w:t>Messiah SE</w:t>
      </w:r>
      <w:r>
        <w:rPr>
          <w:sz w:val="24"/>
          <w:szCs w:val="24"/>
        </w:rPr>
        <w:t xml:space="preserve">, Lopez-Mitnik G, Hollar TL, Agatston AS. Effect of an Elementary School-Based Obesity Prevention Intervention on Weight and Academic Performance in Low Income Children. Oral Presentation to the Obesity Society Annual Scientific Meeting, Phoenix, AZ October 3-7, 2008.  </w:t>
      </w:r>
    </w:p>
    <w:p w:rsidR="002F1D0B" w:rsidRDefault="002F1D0B" w:rsidP="000654BD">
      <w:pPr>
        <w:ind w:hanging="270"/>
        <w:rPr>
          <w:sz w:val="24"/>
          <w:szCs w:val="24"/>
        </w:rPr>
      </w:pPr>
    </w:p>
    <w:p w:rsidR="002F1D0B" w:rsidRPr="0001192A" w:rsidRDefault="002F1D0B" w:rsidP="000654BD">
      <w:pPr>
        <w:numPr>
          <w:ilvl w:val="0"/>
          <w:numId w:val="4"/>
        </w:numPr>
        <w:ind w:hanging="270"/>
        <w:rPr>
          <w:sz w:val="24"/>
          <w:szCs w:val="24"/>
        </w:rPr>
      </w:pPr>
      <w:r w:rsidRPr="000B4360">
        <w:rPr>
          <w:sz w:val="24"/>
          <w:szCs w:val="24"/>
          <w:lang w:val="es-AR"/>
        </w:rPr>
        <w:t xml:space="preserve">Siano CJ, </w:t>
      </w:r>
      <w:r w:rsidRPr="000B4360">
        <w:rPr>
          <w:b/>
          <w:sz w:val="24"/>
          <w:szCs w:val="24"/>
          <w:lang w:val="es-AR"/>
        </w:rPr>
        <w:t>Messiah SE</w:t>
      </w:r>
      <w:r w:rsidRPr="000B4360">
        <w:rPr>
          <w:sz w:val="24"/>
          <w:szCs w:val="24"/>
          <w:lang w:val="es-AR"/>
        </w:rPr>
        <w:t xml:space="preserve">, Banan L, Arheart KL, Garcia-Pena BM. </w:t>
      </w:r>
      <w:r w:rsidRPr="003065B1">
        <w:rPr>
          <w:bCs/>
          <w:sz w:val="24"/>
          <w:szCs w:val="24"/>
        </w:rPr>
        <w:t>A Multivariate Survey Regarding Swim Lessons and Proficiency in a High Risk Geographic Area. Presentation to the American Academy of Pediatrics National Conference and Exhibition, Boston, MA, October 11-14, 2008.</w:t>
      </w:r>
    </w:p>
    <w:p w:rsidR="002F1D0B" w:rsidRPr="000B2922" w:rsidRDefault="002F1D0B" w:rsidP="000654BD">
      <w:pPr>
        <w:tabs>
          <w:tab w:val="left" w:pos="720"/>
          <w:tab w:val="left" w:pos="1440"/>
        </w:tabs>
        <w:ind w:hanging="270"/>
        <w:rPr>
          <w:b/>
          <w:sz w:val="24"/>
          <w:szCs w:val="24"/>
        </w:rPr>
      </w:pPr>
    </w:p>
    <w:p w:rsidR="002F1D0B" w:rsidRDefault="002F1D0B" w:rsidP="000654BD">
      <w:pPr>
        <w:numPr>
          <w:ilvl w:val="0"/>
          <w:numId w:val="4"/>
        </w:numPr>
        <w:ind w:hanging="270"/>
        <w:rPr>
          <w:sz w:val="24"/>
          <w:szCs w:val="24"/>
        </w:rPr>
      </w:pPr>
      <w:r w:rsidRPr="00063774">
        <w:rPr>
          <w:b/>
          <w:bCs/>
          <w:sz w:val="24"/>
          <w:szCs w:val="24"/>
        </w:rPr>
        <w:t>Messiah SE,</w:t>
      </w:r>
      <w:r w:rsidRPr="00063774">
        <w:rPr>
          <w:bCs/>
          <w:sz w:val="24"/>
          <w:szCs w:val="24"/>
        </w:rPr>
        <w:t xml:space="preserve"> Carrillo-Iregui A, Cossio A, </w:t>
      </w:r>
      <w:r>
        <w:rPr>
          <w:bCs/>
          <w:sz w:val="24"/>
          <w:szCs w:val="24"/>
        </w:rPr>
        <w:t xml:space="preserve">Lopez-Mitnik G, Arheart K. </w:t>
      </w:r>
      <w:r w:rsidRPr="00063774">
        <w:rPr>
          <w:bCs/>
          <w:sz w:val="24"/>
          <w:szCs w:val="24"/>
        </w:rPr>
        <w:t>Co-Occurrence of Depression, Anxiety and Metabolic Syndrome Risk Factors in Multiethnic Overweight Adolescents</w:t>
      </w:r>
      <w:r>
        <w:rPr>
          <w:bCs/>
          <w:sz w:val="24"/>
          <w:szCs w:val="24"/>
        </w:rPr>
        <w:t xml:space="preserve">. </w:t>
      </w:r>
      <w:r w:rsidRPr="00F6377A">
        <w:rPr>
          <w:sz w:val="24"/>
          <w:szCs w:val="24"/>
        </w:rPr>
        <w:t>Presentation to the Obesity Society Annual Scientific Meeting, Phoenix, AZ October 3-7, 2008.</w:t>
      </w:r>
    </w:p>
    <w:p w:rsidR="002F1D0B" w:rsidRDefault="002F1D0B" w:rsidP="000654BD">
      <w:pPr>
        <w:ind w:hanging="270"/>
        <w:rPr>
          <w:sz w:val="24"/>
          <w:szCs w:val="24"/>
        </w:rPr>
      </w:pPr>
    </w:p>
    <w:p w:rsidR="002F1D0B" w:rsidRPr="00063774" w:rsidRDefault="002F1D0B" w:rsidP="000654BD">
      <w:pPr>
        <w:numPr>
          <w:ilvl w:val="0"/>
          <w:numId w:val="4"/>
        </w:numPr>
        <w:ind w:hanging="270"/>
        <w:rPr>
          <w:sz w:val="24"/>
          <w:szCs w:val="24"/>
        </w:rPr>
      </w:pPr>
      <w:r w:rsidRPr="00063774">
        <w:rPr>
          <w:b/>
          <w:sz w:val="24"/>
          <w:szCs w:val="24"/>
        </w:rPr>
        <w:t>Messiah SE</w:t>
      </w:r>
      <w:r w:rsidRPr="00063774">
        <w:rPr>
          <w:sz w:val="24"/>
          <w:szCs w:val="24"/>
        </w:rPr>
        <w:t xml:space="preserve">, Natale R, Lopez-Mitnik G, Barth J, Noya M. </w:t>
      </w:r>
      <w:r w:rsidRPr="00063774">
        <w:rPr>
          <w:bCs/>
          <w:sz w:val="24"/>
          <w:szCs w:val="24"/>
        </w:rPr>
        <w:t xml:space="preserve">National Waist Circumference and Waist-Height Ratio Prevalence Estimates: A Comparison with an Inner-city Sample of Hispanic and Black 2-5 Year Olds. </w:t>
      </w:r>
      <w:r w:rsidRPr="00063774">
        <w:rPr>
          <w:sz w:val="24"/>
          <w:szCs w:val="24"/>
        </w:rPr>
        <w:t>Presentation to the Obesity Society Annual Scientific Meeting, Phoenix, AZ October 3-7, 2008.</w:t>
      </w:r>
    </w:p>
    <w:p w:rsidR="002F1D0B" w:rsidRPr="00F6377A" w:rsidRDefault="002F1D0B" w:rsidP="000654BD">
      <w:pPr>
        <w:ind w:hanging="270"/>
      </w:pPr>
    </w:p>
    <w:p w:rsidR="002F1D0B" w:rsidRPr="00F6377A" w:rsidRDefault="002F1D0B" w:rsidP="000654BD">
      <w:pPr>
        <w:numPr>
          <w:ilvl w:val="0"/>
          <w:numId w:val="4"/>
        </w:numPr>
        <w:ind w:hanging="270"/>
        <w:rPr>
          <w:sz w:val="24"/>
          <w:szCs w:val="24"/>
        </w:rPr>
      </w:pPr>
      <w:r w:rsidRPr="00F6377A">
        <w:rPr>
          <w:sz w:val="24"/>
          <w:szCs w:val="24"/>
        </w:rPr>
        <w:t xml:space="preserve">Natale R, </w:t>
      </w:r>
      <w:r w:rsidRPr="00F6377A">
        <w:rPr>
          <w:b/>
          <w:sz w:val="24"/>
          <w:szCs w:val="24"/>
        </w:rPr>
        <w:t>Messiah SE</w:t>
      </w:r>
      <w:r w:rsidRPr="00F6377A">
        <w:rPr>
          <w:sz w:val="24"/>
          <w:szCs w:val="24"/>
        </w:rPr>
        <w:t xml:space="preserve">, Lopez-Mitnik G, Barth J, Noya M, Sanders L. </w:t>
      </w:r>
      <w:r w:rsidRPr="00F6377A">
        <w:rPr>
          <w:bCs/>
          <w:sz w:val="24"/>
          <w:szCs w:val="24"/>
        </w:rPr>
        <w:t>An Obesity Prevention Program with Preschool Children: One Year Follow-up Data.</w:t>
      </w:r>
      <w:r w:rsidRPr="00F6377A">
        <w:rPr>
          <w:sz w:val="24"/>
          <w:szCs w:val="24"/>
        </w:rPr>
        <w:t xml:space="preserve"> Presentation to the Obesity Society Annual Scientific Meeting, Phoenix, AZ October 3-7, 2008.</w:t>
      </w:r>
    </w:p>
    <w:p w:rsidR="002F1D0B" w:rsidRPr="00F6377A" w:rsidRDefault="002F1D0B" w:rsidP="000654BD">
      <w:pPr>
        <w:ind w:hanging="270"/>
      </w:pPr>
    </w:p>
    <w:p w:rsidR="002F1D0B" w:rsidRDefault="002F1D0B" w:rsidP="000654BD">
      <w:pPr>
        <w:numPr>
          <w:ilvl w:val="0"/>
          <w:numId w:val="4"/>
        </w:numPr>
        <w:ind w:hanging="270"/>
        <w:rPr>
          <w:sz w:val="24"/>
          <w:szCs w:val="24"/>
        </w:rPr>
      </w:pPr>
      <w:r>
        <w:rPr>
          <w:sz w:val="24"/>
          <w:szCs w:val="24"/>
        </w:rPr>
        <w:t xml:space="preserve">Hollar D, </w:t>
      </w:r>
      <w:r w:rsidRPr="00666276">
        <w:rPr>
          <w:b/>
          <w:sz w:val="24"/>
          <w:szCs w:val="24"/>
        </w:rPr>
        <w:t>Messiah SE</w:t>
      </w:r>
      <w:r>
        <w:rPr>
          <w:sz w:val="24"/>
          <w:szCs w:val="24"/>
        </w:rPr>
        <w:t xml:space="preserve">, Lopez-Mitnik G, Hollar TL, Agatston AS. Effect of an Elementary School-Based Obesity Prevention Intervention on Weight and Academic Performance in Low Income Children. Presentation to the Obesity Society Annual Scientific Meeting, Phoenix, AZ October 3-7, 2008.  </w:t>
      </w:r>
    </w:p>
    <w:p w:rsidR="004E4060" w:rsidRDefault="004E4060" w:rsidP="000654BD">
      <w:pPr>
        <w:ind w:hanging="270"/>
        <w:rPr>
          <w:sz w:val="24"/>
          <w:szCs w:val="24"/>
        </w:rPr>
      </w:pPr>
    </w:p>
    <w:p w:rsidR="002F1D0B" w:rsidRPr="005C2234" w:rsidRDefault="002F1D0B" w:rsidP="000654BD">
      <w:pPr>
        <w:numPr>
          <w:ilvl w:val="0"/>
          <w:numId w:val="4"/>
        </w:numPr>
        <w:ind w:hanging="270"/>
        <w:rPr>
          <w:sz w:val="24"/>
          <w:szCs w:val="24"/>
        </w:rPr>
      </w:pPr>
      <w:r w:rsidRPr="005C2234">
        <w:rPr>
          <w:sz w:val="24"/>
          <w:szCs w:val="24"/>
        </w:rPr>
        <w:t xml:space="preserve">Siano CJ, </w:t>
      </w:r>
      <w:r w:rsidRPr="005C2234">
        <w:rPr>
          <w:b/>
          <w:sz w:val="24"/>
          <w:szCs w:val="24"/>
        </w:rPr>
        <w:t>Messiah SE</w:t>
      </w:r>
      <w:r w:rsidRPr="005C2234">
        <w:rPr>
          <w:sz w:val="24"/>
          <w:szCs w:val="24"/>
        </w:rPr>
        <w:t xml:space="preserve">, Banan L, Arheart KL, Garcia-Pena BM. </w:t>
      </w:r>
      <w:r w:rsidRPr="005C2234">
        <w:rPr>
          <w:bCs/>
          <w:sz w:val="24"/>
          <w:szCs w:val="24"/>
        </w:rPr>
        <w:t>A Multivariate Survey Regarding Swim Lessons and Proficiency in a High Risk Geographic Area. Presentation to the American Academy of Pediatrics National Conference and Exhibition, Boston, MA, October 11-14, 2008.</w:t>
      </w:r>
    </w:p>
    <w:p w:rsidR="002F1D0B" w:rsidRPr="0074295B" w:rsidRDefault="002F1D0B" w:rsidP="000654BD">
      <w:pPr>
        <w:ind w:hanging="270"/>
      </w:pPr>
    </w:p>
    <w:p w:rsidR="002F1D0B" w:rsidRDefault="002F1D0B" w:rsidP="000654BD">
      <w:pPr>
        <w:numPr>
          <w:ilvl w:val="0"/>
          <w:numId w:val="4"/>
        </w:numPr>
        <w:ind w:hanging="270"/>
        <w:rPr>
          <w:sz w:val="24"/>
          <w:szCs w:val="24"/>
        </w:rPr>
      </w:pPr>
      <w:r>
        <w:rPr>
          <w:sz w:val="24"/>
          <w:szCs w:val="24"/>
        </w:rPr>
        <w:t xml:space="preserve">Hollar D, </w:t>
      </w:r>
      <w:r w:rsidRPr="00666276">
        <w:rPr>
          <w:b/>
          <w:sz w:val="24"/>
          <w:szCs w:val="24"/>
        </w:rPr>
        <w:t>Messiah SE</w:t>
      </w:r>
      <w:r>
        <w:rPr>
          <w:sz w:val="24"/>
          <w:szCs w:val="24"/>
        </w:rPr>
        <w:t xml:space="preserve">, Lopez-Mitnik G, Hollar TL, Agatston AS. </w:t>
      </w:r>
      <w:r w:rsidRPr="002B6480">
        <w:rPr>
          <w:sz w:val="24"/>
          <w:szCs w:val="24"/>
        </w:rPr>
        <w:t>The Effect of Summer Vacation on Weight and Blood Pressure in Multiethnic Elementary Aged Children</w:t>
      </w:r>
      <w:r>
        <w:rPr>
          <w:sz w:val="24"/>
          <w:szCs w:val="24"/>
        </w:rPr>
        <w:t>. Oral presentation to the American Dietetic Association Annual Food and Nutrition Conference and Exposition, Chicago IL, October 25-28, 2008.</w:t>
      </w:r>
    </w:p>
    <w:p w:rsidR="002F1D0B" w:rsidRPr="005A42FF" w:rsidRDefault="002F1D0B" w:rsidP="000654BD">
      <w:pPr>
        <w:ind w:hanging="270"/>
      </w:pPr>
    </w:p>
    <w:p w:rsidR="002F1D0B" w:rsidRPr="005716CF" w:rsidRDefault="002F1D0B" w:rsidP="000654BD">
      <w:pPr>
        <w:numPr>
          <w:ilvl w:val="0"/>
          <w:numId w:val="4"/>
        </w:numPr>
        <w:ind w:hanging="270"/>
        <w:rPr>
          <w:sz w:val="24"/>
          <w:szCs w:val="24"/>
        </w:rPr>
      </w:pPr>
      <w:r w:rsidRPr="005716CF">
        <w:rPr>
          <w:sz w:val="24"/>
          <w:szCs w:val="24"/>
        </w:rPr>
        <w:t xml:space="preserve">Barth J, Natale R, </w:t>
      </w:r>
      <w:r w:rsidRPr="005716CF">
        <w:rPr>
          <w:b/>
          <w:sz w:val="24"/>
          <w:szCs w:val="24"/>
        </w:rPr>
        <w:t>Messiah SE</w:t>
      </w:r>
      <w:r w:rsidRPr="005716CF">
        <w:rPr>
          <w:sz w:val="24"/>
          <w:szCs w:val="24"/>
        </w:rPr>
        <w:t xml:space="preserve">, Lopez-Mitnik G, Sanders L, Noya M. Improving Health and Preventing Overweight in Multiethnic, Inner-City Preschoolers. Presentation to </w:t>
      </w:r>
      <w:proofErr w:type="gramStart"/>
      <w:r w:rsidRPr="005716CF">
        <w:rPr>
          <w:sz w:val="24"/>
          <w:szCs w:val="24"/>
        </w:rPr>
        <w:t>The</w:t>
      </w:r>
      <w:proofErr w:type="gramEnd"/>
      <w:r w:rsidRPr="005716CF">
        <w:rPr>
          <w:sz w:val="24"/>
          <w:szCs w:val="24"/>
        </w:rPr>
        <w:t xml:space="preserve"> </w:t>
      </w:r>
      <w:r w:rsidRPr="005716CF">
        <w:rPr>
          <w:rStyle w:val="Strong"/>
          <w:b w:val="0"/>
          <w:sz w:val="24"/>
          <w:szCs w:val="24"/>
        </w:rPr>
        <w:t>116th Annual American Psychological Association Convention, August 14-17, 2008, Boston, MA.</w:t>
      </w:r>
    </w:p>
    <w:p w:rsidR="002F1D0B" w:rsidRPr="005716CF" w:rsidRDefault="002F1D0B" w:rsidP="000654BD">
      <w:pPr>
        <w:ind w:hanging="270"/>
      </w:pPr>
    </w:p>
    <w:p w:rsidR="002F1D0B" w:rsidRPr="00F4346B" w:rsidRDefault="002F1D0B" w:rsidP="000654BD">
      <w:pPr>
        <w:numPr>
          <w:ilvl w:val="0"/>
          <w:numId w:val="4"/>
        </w:numPr>
        <w:ind w:hanging="270"/>
        <w:rPr>
          <w:sz w:val="24"/>
          <w:szCs w:val="24"/>
        </w:rPr>
      </w:pPr>
      <w:r w:rsidRPr="00ED7B3E">
        <w:rPr>
          <w:sz w:val="24"/>
          <w:szCs w:val="24"/>
        </w:rPr>
        <w:t xml:space="preserve">Natale R, </w:t>
      </w:r>
      <w:r w:rsidRPr="00666276">
        <w:rPr>
          <w:b/>
          <w:sz w:val="24"/>
          <w:szCs w:val="24"/>
        </w:rPr>
        <w:t>Messiah SE</w:t>
      </w:r>
      <w:r>
        <w:rPr>
          <w:sz w:val="24"/>
          <w:szCs w:val="24"/>
        </w:rPr>
        <w:t xml:space="preserve">, </w:t>
      </w:r>
      <w:r w:rsidRPr="00ED7B3E">
        <w:rPr>
          <w:sz w:val="24"/>
          <w:szCs w:val="24"/>
        </w:rPr>
        <w:t>Lopez-Mitnik G, Barth J</w:t>
      </w:r>
      <w:r>
        <w:rPr>
          <w:sz w:val="24"/>
          <w:szCs w:val="24"/>
        </w:rPr>
        <w:t>, Strickman-Stein N, Sanders L</w:t>
      </w:r>
      <w:r w:rsidRPr="00ED7B3E">
        <w:rPr>
          <w:sz w:val="24"/>
          <w:szCs w:val="24"/>
        </w:rPr>
        <w:t>.</w:t>
      </w:r>
      <w:r>
        <w:rPr>
          <w:sz w:val="24"/>
          <w:szCs w:val="24"/>
        </w:rPr>
        <w:t xml:space="preserve"> </w:t>
      </w:r>
      <w:r w:rsidRPr="00F4346B">
        <w:rPr>
          <w:rFonts w:cs="Arial"/>
          <w:sz w:val="24"/>
          <w:szCs w:val="24"/>
        </w:rPr>
        <w:t>The Immigration and Health Paradox: Obesity in Multiethnic Young Children.</w:t>
      </w:r>
      <w:r>
        <w:rPr>
          <w:rFonts w:cs="Arial"/>
          <w:sz w:val="24"/>
          <w:szCs w:val="24"/>
        </w:rPr>
        <w:t xml:space="preserve"> Presentation to the Third International Conference on Interdisciplinary Social Sciences. Monash University Centre, Prato, Tuscany, Italy, July 22-28, 2008.</w:t>
      </w:r>
    </w:p>
    <w:p w:rsidR="002F1D0B" w:rsidRPr="00F4346B" w:rsidRDefault="002F1D0B" w:rsidP="000654BD">
      <w:pPr>
        <w:ind w:hanging="270"/>
      </w:pPr>
    </w:p>
    <w:p w:rsidR="002F1D0B" w:rsidRPr="00684E1B" w:rsidRDefault="002F1D0B" w:rsidP="000654BD">
      <w:pPr>
        <w:numPr>
          <w:ilvl w:val="0"/>
          <w:numId w:val="4"/>
        </w:numPr>
        <w:ind w:hanging="270"/>
        <w:rPr>
          <w:bCs/>
          <w:sz w:val="24"/>
          <w:szCs w:val="24"/>
        </w:rPr>
      </w:pPr>
      <w:r w:rsidRPr="00666276">
        <w:rPr>
          <w:b/>
          <w:sz w:val="24"/>
          <w:szCs w:val="24"/>
        </w:rPr>
        <w:t>Messiah SE,</w:t>
      </w:r>
      <w:r w:rsidRPr="0073756C">
        <w:rPr>
          <w:sz w:val="24"/>
          <w:szCs w:val="24"/>
        </w:rPr>
        <w:t xml:space="preserve"> Carrillo-Iregui A, Garibay-Nieto N, Arheart K, Miller TL. </w:t>
      </w:r>
      <w:r w:rsidRPr="0073756C">
        <w:rPr>
          <w:bCs/>
          <w:sz w:val="24"/>
          <w:szCs w:val="24"/>
        </w:rPr>
        <w:t>Relationship Between Aminotransferases Levels and Associated Cardiometabolic Abnormalities in a Multiethnic Sample of Overweight Children.</w:t>
      </w:r>
      <w:r>
        <w:rPr>
          <w:bCs/>
          <w:sz w:val="24"/>
          <w:szCs w:val="24"/>
        </w:rPr>
        <w:t xml:space="preserve"> </w:t>
      </w:r>
      <w:r w:rsidRPr="00FA3723">
        <w:rPr>
          <w:bCs/>
          <w:sz w:val="24"/>
          <w:szCs w:val="24"/>
        </w:rPr>
        <w:t>Presentati</w:t>
      </w:r>
      <w:r>
        <w:rPr>
          <w:bCs/>
          <w:sz w:val="24"/>
          <w:szCs w:val="24"/>
        </w:rPr>
        <w:t>on to The Endocrine Society’s 90</w:t>
      </w:r>
      <w:r w:rsidRPr="00FA3723">
        <w:rPr>
          <w:bCs/>
          <w:sz w:val="24"/>
          <w:szCs w:val="24"/>
          <w:vertAlign w:val="superscript"/>
        </w:rPr>
        <w:t>th</w:t>
      </w:r>
      <w:r w:rsidRPr="00FA3723">
        <w:rPr>
          <w:bCs/>
          <w:sz w:val="24"/>
          <w:szCs w:val="24"/>
        </w:rPr>
        <w:t xml:space="preserve"> Annual Meeting,</w:t>
      </w:r>
      <w:r>
        <w:rPr>
          <w:bCs/>
          <w:sz w:val="24"/>
          <w:szCs w:val="24"/>
        </w:rPr>
        <w:t xml:space="preserve"> San Francisco, CA, June 15-18, 2008.</w:t>
      </w:r>
    </w:p>
    <w:p w:rsidR="002F1D0B" w:rsidRDefault="002F1D0B" w:rsidP="000654BD">
      <w:pPr>
        <w:ind w:hanging="270"/>
        <w:rPr>
          <w:bCs/>
          <w:sz w:val="24"/>
          <w:szCs w:val="24"/>
        </w:rPr>
      </w:pPr>
    </w:p>
    <w:p w:rsidR="002F1D0B" w:rsidRDefault="002F1D0B" w:rsidP="000654BD">
      <w:pPr>
        <w:numPr>
          <w:ilvl w:val="0"/>
          <w:numId w:val="4"/>
        </w:numPr>
        <w:ind w:hanging="270"/>
        <w:rPr>
          <w:bCs/>
          <w:sz w:val="24"/>
          <w:szCs w:val="24"/>
        </w:rPr>
      </w:pPr>
      <w:r w:rsidRPr="004816D6">
        <w:rPr>
          <w:iCs/>
          <w:sz w:val="24"/>
          <w:szCs w:val="24"/>
        </w:rPr>
        <w:t xml:space="preserve">Cossio S, </w:t>
      </w:r>
      <w:r w:rsidRPr="007C6E60">
        <w:rPr>
          <w:b/>
          <w:iCs/>
          <w:sz w:val="24"/>
          <w:szCs w:val="24"/>
        </w:rPr>
        <w:t>Messiah SE</w:t>
      </w:r>
      <w:r w:rsidRPr="004816D6">
        <w:rPr>
          <w:iCs/>
          <w:sz w:val="24"/>
          <w:szCs w:val="24"/>
        </w:rPr>
        <w:t>, Carrillo-Iregui A, Garibay-Nieto N, Flores P, Arheart KA</w:t>
      </w:r>
      <w:r>
        <w:rPr>
          <w:i/>
          <w:iCs/>
          <w:sz w:val="24"/>
          <w:szCs w:val="24"/>
        </w:rPr>
        <w:t>.</w:t>
      </w:r>
      <w:r w:rsidR="003950B6">
        <w:rPr>
          <w:i/>
          <w:iCs/>
          <w:sz w:val="24"/>
          <w:szCs w:val="24"/>
          <w:vertAlign w:val="superscript"/>
        </w:rPr>
        <w:t xml:space="preserve"> </w:t>
      </w:r>
      <w:r w:rsidRPr="004816D6">
        <w:rPr>
          <w:bCs/>
          <w:sz w:val="24"/>
          <w:szCs w:val="24"/>
        </w:rPr>
        <w:t>Body Ma</w:t>
      </w:r>
      <w:r>
        <w:rPr>
          <w:bCs/>
          <w:sz w:val="24"/>
          <w:szCs w:val="24"/>
        </w:rPr>
        <w:t>ss Index, Waist Circumference and</w:t>
      </w:r>
      <w:r w:rsidRPr="004816D6">
        <w:rPr>
          <w:bCs/>
          <w:sz w:val="24"/>
          <w:szCs w:val="24"/>
        </w:rPr>
        <w:t xml:space="preserve"> Waist-Hip Ratio: Correlation with Cardiometabolic Disease Risk Factors Among Multiethnic Overweight Children</w:t>
      </w:r>
      <w:r>
        <w:rPr>
          <w:bCs/>
          <w:sz w:val="24"/>
          <w:szCs w:val="24"/>
        </w:rPr>
        <w:t xml:space="preserve">. </w:t>
      </w:r>
      <w:r w:rsidRPr="004816D6">
        <w:rPr>
          <w:bCs/>
          <w:sz w:val="24"/>
          <w:szCs w:val="24"/>
        </w:rPr>
        <w:t>Presentation to The Endocrine Society’s 90</w:t>
      </w:r>
      <w:r w:rsidRPr="004816D6">
        <w:rPr>
          <w:bCs/>
          <w:sz w:val="24"/>
          <w:szCs w:val="24"/>
          <w:vertAlign w:val="superscript"/>
        </w:rPr>
        <w:t>th</w:t>
      </w:r>
      <w:r w:rsidRPr="004816D6">
        <w:rPr>
          <w:bCs/>
          <w:sz w:val="24"/>
          <w:szCs w:val="24"/>
        </w:rPr>
        <w:t xml:space="preserve"> Annual Meeting, San Francisco, CA, June 15-18, 2008.</w:t>
      </w:r>
    </w:p>
    <w:p w:rsidR="002F1D0B" w:rsidRDefault="002F1D0B" w:rsidP="000654BD">
      <w:pPr>
        <w:ind w:hanging="270"/>
        <w:rPr>
          <w:bCs/>
          <w:sz w:val="24"/>
          <w:szCs w:val="24"/>
        </w:rPr>
      </w:pPr>
    </w:p>
    <w:p w:rsidR="002F1D0B" w:rsidRPr="004178F2" w:rsidRDefault="002F1D0B" w:rsidP="000654BD">
      <w:pPr>
        <w:numPr>
          <w:ilvl w:val="0"/>
          <w:numId w:val="4"/>
        </w:numPr>
        <w:ind w:hanging="270"/>
        <w:rPr>
          <w:sz w:val="24"/>
          <w:szCs w:val="24"/>
        </w:rPr>
      </w:pPr>
      <w:r w:rsidRPr="004178F2">
        <w:rPr>
          <w:sz w:val="24"/>
          <w:szCs w:val="24"/>
        </w:rPr>
        <w:t xml:space="preserve">Natale R, </w:t>
      </w:r>
      <w:r w:rsidRPr="004178F2">
        <w:rPr>
          <w:b/>
          <w:sz w:val="24"/>
          <w:szCs w:val="24"/>
        </w:rPr>
        <w:t>Messiah SE</w:t>
      </w:r>
      <w:r w:rsidRPr="004178F2">
        <w:rPr>
          <w:sz w:val="24"/>
          <w:szCs w:val="24"/>
        </w:rPr>
        <w:t>, Lopez-Mitnik G, Barth J, Sanders L. Healthy-Inside, Healthy Outside: Impact of Classroom Based Interventions. Presentation to the National Head Start Organization, Washington, DC, June 13-15, 2008.</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sz w:val="24"/>
          <w:szCs w:val="24"/>
        </w:rPr>
        <w:t xml:space="preserve">Natale R, </w:t>
      </w:r>
      <w:r w:rsidRPr="004178F2">
        <w:rPr>
          <w:b/>
          <w:sz w:val="24"/>
          <w:szCs w:val="24"/>
        </w:rPr>
        <w:t>Messiah SE</w:t>
      </w:r>
      <w:r w:rsidRPr="004178F2">
        <w:rPr>
          <w:sz w:val="24"/>
          <w:szCs w:val="24"/>
        </w:rPr>
        <w:t>, Lopez-Mitnik G, Barth J, Sanders L, Noya M. Healthy Inside- Healthy Outside: Impact of Classroom-Based Interventions. Presentation to the National Conference in Child Health Psychology, Miami, Florida, April 11, 2008.</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sz w:val="24"/>
          <w:szCs w:val="24"/>
        </w:rPr>
        <w:t xml:space="preserve">Hollar D, </w:t>
      </w:r>
      <w:r w:rsidRPr="004178F2">
        <w:rPr>
          <w:b/>
          <w:sz w:val="24"/>
          <w:szCs w:val="24"/>
        </w:rPr>
        <w:t>Messiah SE</w:t>
      </w:r>
      <w:r w:rsidRPr="004178F2">
        <w:rPr>
          <w:sz w:val="24"/>
          <w:szCs w:val="24"/>
        </w:rPr>
        <w:t>, Lopez-Mitnik G, Hollar TL, Agatston AS.  School-Based Obesity and Related Cardiovascular Disease Prevention Interventions Improve Diastolic and Systolic Blood Pressures in Elementary-Aged Children. Presentation to the American College of Cardiology Conference 57</w:t>
      </w:r>
      <w:r w:rsidRPr="004178F2">
        <w:rPr>
          <w:sz w:val="24"/>
          <w:szCs w:val="24"/>
          <w:vertAlign w:val="superscript"/>
        </w:rPr>
        <w:t>th</w:t>
      </w:r>
      <w:r w:rsidRPr="004178F2">
        <w:rPr>
          <w:sz w:val="24"/>
          <w:szCs w:val="24"/>
        </w:rPr>
        <w:t xml:space="preserve"> Annual Scientific Session, Chicago, IL, March 29- April 1, 2008.</w:t>
      </w:r>
    </w:p>
    <w:p w:rsidR="002F1D0B" w:rsidRPr="004178F2" w:rsidRDefault="002F1D0B" w:rsidP="000654BD">
      <w:pPr>
        <w:ind w:hanging="270"/>
        <w:rPr>
          <w:sz w:val="24"/>
          <w:szCs w:val="24"/>
        </w:rPr>
      </w:pPr>
    </w:p>
    <w:p w:rsidR="002F1D0B" w:rsidRDefault="002F1D0B" w:rsidP="000654BD">
      <w:pPr>
        <w:numPr>
          <w:ilvl w:val="0"/>
          <w:numId w:val="4"/>
        </w:numPr>
        <w:ind w:hanging="270"/>
        <w:rPr>
          <w:sz w:val="24"/>
          <w:szCs w:val="24"/>
        </w:rPr>
      </w:pPr>
      <w:r w:rsidRPr="004178F2">
        <w:rPr>
          <w:b/>
          <w:sz w:val="24"/>
          <w:szCs w:val="24"/>
        </w:rPr>
        <w:t>Messiah SE</w:t>
      </w:r>
      <w:r w:rsidRPr="004178F2">
        <w:rPr>
          <w:sz w:val="24"/>
          <w:szCs w:val="24"/>
        </w:rPr>
        <w:t>, Arheart K, Lipshultz SE, Miller TL. Relationship Between Body Mass Index, Waist Circumference, and Elevated Cardiovascular Disease Risk Factors Among US 12-19 Year Olds, 1999-2004. Presentation to the American Heart Association, 48</w:t>
      </w:r>
      <w:r w:rsidRPr="004178F2">
        <w:rPr>
          <w:sz w:val="24"/>
          <w:szCs w:val="24"/>
          <w:vertAlign w:val="superscript"/>
        </w:rPr>
        <w:t>th</w:t>
      </w:r>
      <w:r w:rsidRPr="004178F2">
        <w:rPr>
          <w:sz w:val="24"/>
          <w:szCs w:val="24"/>
        </w:rPr>
        <w:t xml:space="preserve"> Annual Conference on Cardiovascular Disease Epidemiology and Prevention in association with the Council on Nutrition, Physical Activity, and Metabolism, Colorado Springs, CO, March 11-15, 2008.</w:t>
      </w:r>
    </w:p>
    <w:p w:rsidR="002F1D0B" w:rsidRPr="004178F2" w:rsidRDefault="002F1D0B" w:rsidP="000654BD">
      <w:pPr>
        <w:ind w:hanging="270"/>
        <w:rPr>
          <w:b/>
          <w:sz w:val="24"/>
          <w:szCs w:val="24"/>
        </w:rPr>
      </w:pPr>
    </w:p>
    <w:p w:rsidR="002F1D0B" w:rsidRDefault="002F1D0B" w:rsidP="000654BD">
      <w:pPr>
        <w:pStyle w:val="NormalWeb"/>
        <w:numPr>
          <w:ilvl w:val="0"/>
          <w:numId w:val="4"/>
        </w:numPr>
        <w:spacing w:before="0" w:beforeAutospacing="0" w:after="0" w:afterAutospacing="0"/>
        <w:ind w:hanging="270"/>
      </w:pPr>
      <w:r w:rsidRPr="004178F2">
        <w:rPr>
          <w:b/>
        </w:rPr>
        <w:t>Messiah SE</w:t>
      </w:r>
      <w:r w:rsidRPr="004178F2">
        <w:t>, Natale R, Lopez-Mitnik G, Barth J. Effect of a School-Based Obesity Prevention Intervention on Body Mass Index and Nutrition in Inner-City, Multiethnic Preschool Children. Presentation to the American Heart Association, 48</w:t>
      </w:r>
      <w:r w:rsidRPr="004178F2">
        <w:rPr>
          <w:vertAlign w:val="superscript"/>
        </w:rPr>
        <w:t>th</w:t>
      </w:r>
      <w:r w:rsidRPr="004178F2">
        <w:t xml:space="preserve"> Annual Conference on Cardiovascular Disease Epidemiology and Prevention in association with the Council on Nutrition, Physical Activity, and Metabolism, Colorado Springs, CO, March 11-15, 2008.</w:t>
      </w:r>
    </w:p>
    <w:p w:rsidR="002F1D0B" w:rsidRPr="004178F2" w:rsidRDefault="002F1D0B" w:rsidP="000654BD">
      <w:pPr>
        <w:pStyle w:val="NormalWeb"/>
        <w:spacing w:before="0" w:beforeAutospacing="0" w:after="0" w:afterAutospacing="0"/>
        <w:ind w:hanging="270"/>
      </w:pPr>
    </w:p>
    <w:p w:rsidR="002F1D0B" w:rsidRPr="004178F2" w:rsidRDefault="002F1D0B" w:rsidP="000654BD">
      <w:pPr>
        <w:numPr>
          <w:ilvl w:val="0"/>
          <w:numId w:val="4"/>
        </w:numPr>
        <w:ind w:hanging="270"/>
        <w:rPr>
          <w:bCs/>
          <w:sz w:val="24"/>
          <w:szCs w:val="24"/>
        </w:rPr>
      </w:pPr>
      <w:r w:rsidRPr="004178F2">
        <w:rPr>
          <w:iCs/>
          <w:sz w:val="24"/>
          <w:szCs w:val="24"/>
        </w:rPr>
        <w:t>Carrillo-Iregui</w:t>
      </w:r>
      <w:r w:rsidRPr="004178F2">
        <w:rPr>
          <w:iCs/>
          <w:sz w:val="24"/>
          <w:szCs w:val="24"/>
          <w:vertAlign w:val="superscript"/>
        </w:rPr>
        <w:t xml:space="preserve"> </w:t>
      </w:r>
      <w:r w:rsidRPr="004178F2">
        <w:rPr>
          <w:iCs/>
          <w:sz w:val="24"/>
          <w:szCs w:val="24"/>
        </w:rPr>
        <w:t xml:space="preserve">A, </w:t>
      </w:r>
      <w:r w:rsidRPr="004178F2">
        <w:rPr>
          <w:b/>
          <w:iCs/>
          <w:sz w:val="24"/>
          <w:szCs w:val="24"/>
        </w:rPr>
        <w:t>Messiah</w:t>
      </w:r>
      <w:r w:rsidRPr="004178F2">
        <w:rPr>
          <w:b/>
          <w:iCs/>
          <w:sz w:val="24"/>
          <w:szCs w:val="24"/>
          <w:vertAlign w:val="superscript"/>
        </w:rPr>
        <w:t xml:space="preserve"> </w:t>
      </w:r>
      <w:r w:rsidRPr="004178F2">
        <w:rPr>
          <w:b/>
          <w:iCs/>
          <w:sz w:val="24"/>
          <w:szCs w:val="24"/>
        </w:rPr>
        <w:t>SE</w:t>
      </w:r>
      <w:r w:rsidRPr="004178F2">
        <w:rPr>
          <w:iCs/>
          <w:sz w:val="24"/>
          <w:szCs w:val="24"/>
        </w:rPr>
        <w:t>, Guadalupe GN, Arheart</w:t>
      </w:r>
      <w:r w:rsidRPr="004178F2">
        <w:rPr>
          <w:iCs/>
          <w:sz w:val="24"/>
          <w:szCs w:val="24"/>
          <w:vertAlign w:val="superscript"/>
        </w:rPr>
        <w:t xml:space="preserve"> </w:t>
      </w:r>
      <w:r w:rsidRPr="004178F2">
        <w:rPr>
          <w:iCs/>
          <w:sz w:val="24"/>
          <w:szCs w:val="24"/>
        </w:rPr>
        <w:t xml:space="preserve">KL, Miller TL. </w:t>
      </w:r>
      <w:r w:rsidRPr="004178F2">
        <w:rPr>
          <w:bCs/>
          <w:sz w:val="24"/>
          <w:szCs w:val="24"/>
        </w:rPr>
        <w:t>Effect of Overweight and High Blood Pressure on Plasma Lipids and Insulin Resistance in Multiethnic Adolescents. Presentation to University of Miami Miller School of Medicine Cardiovascular Research Conference, Miami, FL, March 13, 2008.</w:t>
      </w:r>
    </w:p>
    <w:p w:rsidR="002F1D0B" w:rsidRPr="004178F2" w:rsidRDefault="002F1D0B" w:rsidP="000654BD">
      <w:pPr>
        <w:ind w:hanging="270"/>
        <w:rPr>
          <w:bCs/>
          <w:sz w:val="24"/>
          <w:szCs w:val="24"/>
        </w:rPr>
      </w:pPr>
    </w:p>
    <w:p w:rsidR="002F1D0B" w:rsidRPr="004178F2" w:rsidRDefault="002F1D0B" w:rsidP="000654BD">
      <w:pPr>
        <w:numPr>
          <w:ilvl w:val="0"/>
          <w:numId w:val="4"/>
        </w:numPr>
        <w:ind w:hanging="270"/>
        <w:rPr>
          <w:bCs/>
          <w:sz w:val="24"/>
          <w:szCs w:val="24"/>
        </w:rPr>
      </w:pPr>
      <w:r w:rsidRPr="004178F2">
        <w:rPr>
          <w:b/>
          <w:sz w:val="24"/>
          <w:szCs w:val="24"/>
        </w:rPr>
        <w:t>Messiah SE,</w:t>
      </w:r>
      <w:r w:rsidRPr="004178F2">
        <w:rPr>
          <w:sz w:val="24"/>
          <w:szCs w:val="24"/>
        </w:rPr>
        <w:t xml:space="preserve"> Carrillo-Iregui, A, Garibay-Nieto, G, Arheart KL, Miller TL. Prevalence of the Metabolic Syndrome among Latin American and Afro-Caribbean Obese Adolescents Living in the Unites States. </w:t>
      </w:r>
      <w:r w:rsidRPr="004178F2">
        <w:rPr>
          <w:bCs/>
          <w:sz w:val="24"/>
          <w:szCs w:val="24"/>
        </w:rPr>
        <w:t>Presentation to University of Miami Miller School of Medicine Cardiovascular Research Conference, Miami, FL, March 13, 2008.</w:t>
      </w:r>
    </w:p>
    <w:p w:rsidR="002F1D0B" w:rsidRPr="004178F2" w:rsidRDefault="002F1D0B" w:rsidP="000654BD">
      <w:pPr>
        <w:ind w:hanging="270"/>
        <w:rPr>
          <w:bCs/>
          <w:sz w:val="24"/>
          <w:szCs w:val="24"/>
        </w:rPr>
      </w:pPr>
    </w:p>
    <w:p w:rsidR="002F1D0B" w:rsidRPr="003950B6" w:rsidRDefault="002F1D0B" w:rsidP="000654BD">
      <w:pPr>
        <w:numPr>
          <w:ilvl w:val="0"/>
          <w:numId w:val="4"/>
        </w:numPr>
        <w:ind w:hanging="270"/>
        <w:rPr>
          <w:b/>
          <w:noProof/>
          <w:sz w:val="24"/>
          <w:szCs w:val="24"/>
        </w:rPr>
      </w:pPr>
      <w:r w:rsidRPr="004178F2">
        <w:rPr>
          <w:b/>
          <w:sz w:val="24"/>
          <w:szCs w:val="24"/>
        </w:rPr>
        <w:t>Messiah SE</w:t>
      </w:r>
      <w:r w:rsidRPr="004178F2">
        <w:rPr>
          <w:sz w:val="24"/>
          <w:szCs w:val="24"/>
        </w:rPr>
        <w:t>, Arheart KL, Miller TL, Lipshultz, SE,</w:t>
      </w:r>
      <w:r w:rsidRPr="004178F2">
        <w:rPr>
          <w:sz w:val="24"/>
          <w:szCs w:val="24"/>
          <w:vertAlign w:val="superscript"/>
        </w:rPr>
        <w:t xml:space="preserve"> </w:t>
      </w:r>
      <w:r w:rsidRPr="004178F2">
        <w:rPr>
          <w:sz w:val="24"/>
          <w:szCs w:val="24"/>
        </w:rPr>
        <w:t xml:space="preserve">Armstrong FD, Strickman-Stein, N. Cardiovascular Disease Risk Factor Clustering Among US Children and Adolescents, 1999-2002. </w:t>
      </w:r>
      <w:r w:rsidRPr="004178F2">
        <w:rPr>
          <w:bCs/>
          <w:sz w:val="24"/>
          <w:szCs w:val="24"/>
        </w:rPr>
        <w:t>Presentation to University of Miami Miller School of Medicine Cardiovascular Research Conference, Miami, FL, March 13, 2008.</w:t>
      </w:r>
    </w:p>
    <w:p w:rsidR="008E59AC" w:rsidRPr="004178F2" w:rsidRDefault="008E59AC" w:rsidP="000654BD">
      <w:pPr>
        <w:ind w:hanging="270"/>
        <w:rPr>
          <w:sz w:val="24"/>
          <w:szCs w:val="24"/>
        </w:rPr>
      </w:pPr>
    </w:p>
    <w:p w:rsidR="002F1D0B" w:rsidRPr="005C2234" w:rsidRDefault="002F1D0B" w:rsidP="000654BD">
      <w:pPr>
        <w:numPr>
          <w:ilvl w:val="0"/>
          <w:numId w:val="4"/>
        </w:numPr>
        <w:ind w:hanging="270"/>
        <w:rPr>
          <w:sz w:val="24"/>
          <w:szCs w:val="24"/>
        </w:rPr>
      </w:pPr>
      <w:r w:rsidRPr="004178F2">
        <w:rPr>
          <w:sz w:val="24"/>
          <w:szCs w:val="24"/>
        </w:rPr>
        <w:t xml:space="preserve">Natale R, </w:t>
      </w:r>
      <w:r w:rsidRPr="004178F2">
        <w:rPr>
          <w:b/>
          <w:sz w:val="24"/>
          <w:szCs w:val="24"/>
        </w:rPr>
        <w:t>Messiah SE</w:t>
      </w:r>
      <w:r w:rsidRPr="004178F2">
        <w:rPr>
          <w:sz w:val="24"/>
          <w:szCs w:val="24"/>
        </w:rPr>
        <w:t xml:space="preserve">, Barth J, Sanders L, Lopez-Mitnik G. Healthy Inside - Healthy Outside: Preliminary Results of an Obesity Prevention Intervention Among Low Income Inner City 3 - 5 Year Olds in the Childcare Setting.  Presentation to the 2007 U.S. Psychiatric &amp; Mental Health Congress, Kissimmee, Florida, October 10-13, 2007. </w:t>
      </w:r>
    </w:p>
    <w:p w:rsidR="002F1D0B" w:rsidRPr="004178F2" w:rsidRDefault="002F1D0B" w:rsidP="000654BD">
      <w:pPr>
        <w:ind w:hanging="270"/>
        <w:rPr>
          <w:sz w:val="24"/>
          <w:szCs w:val="24"/>
        </w:rPr>
      </w:pPr>
    </w:p>
    <w:p w:rsidR="002F1D0B" w:rsidRPr="004178F2" w:rsidRDefault="002F1D0B" w:rsidP="000654BD">
      <w:pPr>
        <w:pStyle w:val="Heading2"/>
        <w:numPr>
          <w:ilvl w:val="0"/>
          <w:numId w:val="4"/>
        </w:numPr>
        <w:ind w:hanging="270"/>
        <w:rPr>
          <w:b w:val="0"/>
          <w:szCs w:val="24"/>
        </w:rPr>
      </w:pPr>
      <w:r w:rsidRPr="004178F2">
        <w:rPr>
          <w:b w:val="0"/>
          <w:szCs w:val="24"/>
        </w:rPr>
        <w:t xml:space="preserve">Forster L, </w:t>
      </w:r>
      <w:r w:rsidRPr="004178F2">
        <w:rPr>
          <w:szCs w:val="24"/>
        </w:rPr>
        <w:t>Messiah SE</w:t>
      </w:r>
      <w:r w:rsidRPr="004178F2">
        <w:rPr>
          <w:b w:val="0"/>
          <w:szCs w:val="24"/>
        </w:rPr>
        <w:t>.  Relationship Between Maternal Postpartum Depression, Barriers to Breastfeeding, and Infant Feeding Method Among Inner City Latin Mothers. Presentation to the 12</w:t>
      </w:r>
      <w:r w:rsidRPr="004178F2">
        <w:rPr>
          <w:b w:val="0"/>
          <w:szCs w:val="24"/>
          <w:vertAlign w:val="superscript"/>
        </w:rPr>
        <w:t>th</w:t>
      </w:r>
      <w:r w:rsidRPr="004178F2">
        <w:rPr>
          <w:b w:val="0"/>
          <w:szCs w:val="24"/>
        </w:rPr>
        <w:t xml:space="preserve"> Annual International Meeting of the Academy of Breastfeeding Medicine “Frontiers in Breastfeeding Medicine”,</w:t>
      </w:r>
      <w:r w:rsidRPr="004178F2">
        <w:rPr>
          <w:b w:val="0"/>
          <w:i/>
          <w:szCs w:val="24"/>
        </w:rPr>
        <w:t xml:space="preserve"> </w:t>
      </w:r>
      <w:r w:rsidRPr="004178F2">
        <w:rPr>
          <w:b w:val="0"/>
          <w:szCs w:val="24"/>
        </w:rPr>
        <w:t xml:space="preserve">Dallas/Fort Worth, TX October 11-14, 2007. </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color w:val="000000"/>
          <w:sz w:val="24"/>
          <w:szCs w:val="24"/>
        </w:rPr>
      </w:pPr>
      <w:r w:rsidRPr="004178F2">
        <w:rPr>
          <w:sz w:val="24"/>
          <w:szCs w:val="24"/>
        </w:rPr>
        <w:t xml:space="preserve">Natale R, </w:t>
      </w:r>
      <w:r w:rsidRPr="004178F2">
        <w:rPr>
          <w:b/>
          <w:sz w:val="24"/>
          <w:szCs w:val="24"/>
        </w:rPr>
        <w:t>Messiah SE</w:t>
      </w:r>
      <w:r w:rsidRPr="004178F2">
        <w:rPr>
          <w:sz w:val="24"/>
          <w:szCs w:val="24"/>
        </w:rPr>
        <w:t xml:space="preserve">, Sanders L. The Prevalence of Childhood Obesity in an Ethnic Minority Inner-City Preschool Population. Presentation to the American Academy of Pediatrics Conference </w:t>
      </w:r>
      <w:proofErr w:type="gramStart"/>
      <w:r w:rsidRPr="004178F2">
        <w:rPr>
          <w:iCs/>
          <w:color w:val="000000"/>
          <w:sz w:val="24"/>
          <w:szCs w:val="24"/>
        </w:rPr>
        <w:t>The</w:t>
      </w:r>
      <w:proofErr w:type="gramEnd"/>
      <w:r w:rsidRPr="004178F2">
        <w:rPr>
          <w:iCs/>
          <w:color w:val="000000"/>
          <w:sz w:val="24"/>
          <w:szCs w:val="24"/>
        </w:rPr>
        <w:t xml:space="preserve"> Future of Pediatrics: Community Pediatrics, Medical Home and Beyon</w:t>
      </w:r>
      <w:r w:rsidRPr="004178F2">
        <w:rPr>
          <w:color w:val="000000"/>
          <w:sz w:val="24"/>
          <w:szCs w:val="24"/>
        </w:rPr>
        <w:t>d, Orlando, Florida, June 29-July 1, 2007.</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bCs/>
          <w:sz w:val="24"/>
          <w:szCs w:val="24"/>
        </w:rPr>
      </w:pPr>
      <w:r w:rsidRPr="004178F2">
        <w:rPr>
          <w:iCs/>
          <w:sz w:val="24"/>
          <w:szCs w:val="24"/>
        </w:rPr>
        <w:t>Guadalupe GN, Medina</w:t>
      </w:r>
      <w:r w:rsidRPr="004178F2">
        <w:rPr>
          <w:iCs/>
          <w:sz w:val="24"/>
          <w:szCs w:val="24"/>
          <w:vertAlign w:val="superscript"/>
        </w:rPr>
        <w:t xml:space="preserve"> </w:t>
      </w:r>
      <w:r w:rsidRPr="004178F2">
        <w:rPr>
          <w:iCs/>
          <w:sz w:val="24"/>
          <w:szCs w:val="24"/>
        </w:rPr>
        <w:t>P, Dorantes</w:t>
      </w:r>
      <w:r w:rsidRPr="004178F2">
        <w:rPr>
          <w:iCs/>
          <w:sz w:val="24"/>
          <w:szCs w:val="24"/>
          <w:vertAlign w:val="superscript"/>
        </w:rPr>
        <w:t xml:space="preserve"> </w:t>
      </w:r>
      <w:r w:rsidRPr="004178F2">
        <w:rPr>
          <w:iCs/>
          <w:sz w:val="24"/>
          <w:szCs w:val="24"/>
        </w:rPr>
        <w:t xml:space="preserve">L, </w:t>
      </w:r>
      <w:r w:rsidRPr="004178F2">
        <w:rPr>
          <w:b/>
          <w:iCs/>
          <w:sz w:val="24"/>
          <w:szCs w:val="24"/>
        </w:rPr>
        <w:t>Messiah</w:t>
      </w:r>
      <w:r w:rsidRPr="004178F2">
        <w:rPr>
          <w:b/>
          <w:iCs/>
          <w:sz w:val="24"/>
          <w:szCs w:val="24"/>
          <w:vertAlign w:val="superscript"/>
        </w:rPr>
        <w:t xml:space="preserve"> </w:t>
      </w:r>
      <w:r w:rsidRPr="004178F2">
        <w:rPr>
          <w:b/>
          <w:iCs/>
          <w:sz w:val="24"/>
          <w:szCs w:val="24"/>
        </w:rPr>
        <w:t>SE</w:t>
      </w:r>
      <w:r w:rsidRPr="004178F2">
        <w:rPr>
          <w:iCs/>
          <w:sz w:val="24"/>
          <w:szCs w:val="24"/>
        </w:rPr>
        <w:t>, Carrillo-Iregui</w:t>
      </w:r>
      <w:r w:rsidRPr="004178F2">
        <w:rPr>
          <w:iCs/>
          <w:sz w:val="24"/>
          <w:szCs w:val="24"/>
          <w:vertAlign w:val="superscript"/>
        </w:rPr>
        <w:t xml:space="preserve"> </w:t>
      </w:r>
      <w:r w:rsidRPr="004178F2">
        <w:rPr>
          <w:iCs/>
          <w:sz w:val="24"/>
          <w:szCs w:val="24"/>
        </w:rPr>
        <w:t>A, Garcia</w:t>
      </w:r>
      <w:r w:rsidRPr="004178F2">
        <w:rPr>
          <w:iCs/>
          <w:sz w:val="24"/>
          <w:szCs w:val="24"/>
          <w:vertAlign w:val="superscript"/>
        </w:rPr>
        <w:t xml:space="preserve"> </w:t>
      </w:r>
      <w:r w:rsidRPr="004178F2">
        <w:rPr>
          <w:iCs/>
          <w:sz w:val="24"/>
          <w:szCs w:val="24"/>
        </w:rPr>
        <w:t>L, Arheart</w:t>
      </w:r>
      <w:r w:rsidRPr="004178F2">
        <w:rPr>
          <w:iCs/>
          <w:sz w:val="24"/>
          <w:szCs w:val="24"/>
          <w:vertAlign w:val="superscript"/>
        </w:rPr>
        <w:t xml:space="preserve"> </w:t>
      </w:r>
      <w:r w:rsidRPr="004178F2">
        <w:rPr>
          <w:iCs/>
          <w:sz w:val="24"/>
          <w:szCs w:val="24"/>
        </w:rPr>
        <w:t xml:space="preserve">KL. Prevalence and Predictors of the Metabolic Syndrome in Mexican Adolescents with Polycystic Ovarian Syndrome. </w:t>
      </w:r>
      <w:r w:rsidRPr="004178F2">
        <w:rPr>
          <w:bCs/>
          <w:sz w:val="24"/>
          <w:szCs w:val="24"/>
        </w:rPr>
        <w:t>Presentation to The Endocrine Society’s 89</w:t>
      </w:r>
      <w:r w:rsidRPr="004178F2">
        <w:rPr>
          <w:bCs/>
          <w:sz w:val="24"/>
          <w:szCs w:val="24"/>
          <w:vertAlign w:val="superscript"/>
        </w:rPr>
        <w:t>th</w:t>
      </w:r>
      <w:r w:rsidRPr="004178F2">
        <w:rPr>
          <w:bCs/>
          <w:sz w:val="24"/>
          <w:szCs w:val="24"/>
        </w:rPr>
        <w:t xml:space="preserve"> Annual Meeting, Toronto, Canada, June 2-5, 2007.</w:t>
      </w:r>
    </w:p>
    <w:p w:rsidR="002F1D0B" w:rsidRPr="004178F2" w:rsidRDefault="002F1D0B" w:rsidP="000654BD">
      <w:pPr>
        <w:ind w:hanging="270"/>
        <w:rPr>
          <w:bCs/>
          <w:sz w:val="24"/>
          <w:szCs w:val="24"/>
        </w:rPr>
      </w:pPr>
    </w:p>
    <w:p w:rsidR="002F1D0B" w:rsidRPr="004178F2" w:rsidRDefault="002F1D0B" w:rsidP="000654BD">
      <w:pPr>
        <w:numPr>
          <w:ilvl w:val="0"/>
          <w:numId w:val="4"/>
        </w:numPr>
        <w:ind w:hanging="270"/>
        <w:rPr>
          <w:sz w:val="24"/>
          <w:szCs w:val="24"/>
        </w:rPr>
      </w:pPr>
      <w:r w:rsidRPr="004178F2">
        <w:rPr>
          <w:iCs/>
          <w:sz w:val="24"/>
          <w:szCs w:val="24"/>
        </w:rPr>
        <w:t>Carrillo-Iregui</w:t>
      </w:r>
      <w:r w:rsidRPr="004178F2">
        <w:rPr>
          <w:iCs/>
          <w:sz w:val="24"/>
          <w:szCs w:val="24"/>
          <w:vertAlign w:val="superscript"/>
        </w:rPr>
        <w:t xml:space="preserve"> </w:t>
      </w:r>
      <w:r w:rsidRPr="004178F2">
        <w:rPr>
          <w:iCs/>
          <w:sz w:val="24"/>
          <w:szCs w:val="24"/>
        </w:rPr>
        <w:t xml:space="preserve">A, </w:t>
      </w:r>
      <w:r w:rsidRPr="004178F2">
        <w:rPr>
          <w:b/>
          <w:iCs/>
          <w:sz w:val="24"/>
          <w:szCs w:val="24"/>
        </w:rPr>
        <w:t>Messiah</w:t>
      </w:r>
      <w:r w:rsidRPr="004178F2">
        <w:rPr>
          <w:b/>
          <w:iCs/>
          <w:sz w:val="24"/>
          <w:szCs w:val="24"/>
          <w:vertAlign w:val="superscript"/>
        </w:rPr>
        <w:t xml:space="preserve"> </w:t>
      </w:r>
      <w:r w:rsidRPr="004178F2">
        <w:rPr>
          <w:b/>
          <w:iCs/>
          <w:sz w:val="24"/>
          <w:szCs w:val="24"/>
        </w:rPr>
        <w:t>SE</w:t>
      </w:r>
      <w:r w:rsidRPr="004178F2">
        <w:rPr>
          <w:iCs/>
          <w:sz w:val="24"/>
          <w:szCs w:val="24"/>
        </w:rPr>
        <w:t>, Guadalupe GN, Arheart</w:t>
      </w:r>
      <w:r w:rsidRPr="004178F2">
        <w:rPr>
          <w:iCs/>
          <w:sz w:val="24"/>
          <w:szCs w:val="24"/>
          <w:vertAlign w:val="superscript"/>
        </w:rPr>
        <w:t xml:space="preserve"> </w:t>
      </w:r>
      <w:r w:rsidRPr="004178F2">
        <w:rPr>
          <w:iCs/>
          <w:sz w:val="24"/>
          <w:szCs w:val="24"/>
        </w:rPr>
        <w:t xml:space="preserve">KL, Miller TL. </w:t>
      </w:r>
      <w:r w:rsidRPr="004178F2">
        <w:rPr>
          <w:bCs/>
          <w:sz w:val="24"/>
          <w:szCs w:val="24"/>
        </w:rPr>
        <w:t>Effect of Overweight and High Blood Pressure on Plasma Lipids and Insulin Resistance in Multiethnic Adolescents. Presentation to The Endocrine Society’s 89</w:t>
      </w:r>
      <w:r w:rsidRPr="004178F2">
        <w:rPr>
          <w:bCs/>
          <w:sz w:val="24"/>
          <w:szCs w:val="24"/>
          <w:vertAlign w:val="superscript"/>
        </w:rPr>
        <w:t>th</w:t>
      </w:r>
      <w:r w:rsidRPr="004178F2">
        <w:rPr>
          <w:bCs/>
          <w:sz w:val="24"/>
          <w:szCs w:val="24"/>
        </w:rPr>
        <w:t xml:space="preserve"> Annual Meeting, Toronto, Canada, June 2-5, 2007.</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b/>
          <w:noProof/>
          <w:sz w:val="24"/>
          <w:szCs w:val="24"/>
        </w:rPr>
      </w:pPr>
      <w:r w:rsidRPr="004178F2">
        <w:rPr>
          <w:b/>
          <w:sz w:val="24"/>
          <w:szCs w:val="24"/>
        </w:rPr>
        <w:t>Messiah SE,</w:t>
      </w:r>
      <w:r w:rsidRPr="004178F2">
        <w:rPr>
          <w:sz w:val="24"/>
          <w:szCs w:val="24"/>
        </w:rPr>
        <w:t xml:space="preserve"> Carrillo-Iregui, A, Garibay-Nieto, G, Arheart KL, Miller TL. Prevalence of the Metabolic Syndrome among Latin American and Afro-Caribbean Obese Adolescents Living in the Unites States. Presentation to the Second Annual International Congress on Prediabetes and the Metabolic Syndrome, Barcelona, Spain, April 25-28, 2007. </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b/>
          <w:sz w:val="24"/>
          <w:szCs w:val="24"/>
        </w:rPr>
        <w:t>Messiah SE</w:t>
      </w:r>
      <w:r w:rsidRPr="004178F2">
        <w:rPr>
          <w:sz w:val="24"/>
          <w:szCs w:val="24"/>
        </w:rPr>
        <w:t>, Arheart KL, Miller TL, Lipshultz, SE,</w:t>
      </w:r>
      <w:r w:rsidRPr="004178F2">
        <w:rPr>
          <w:sz w:val="24"/>
          <w:szCs w:val="24"/>
          <w:vertAlign w:val="superscript"/>
        </w:rPr>
        <w:t xml:space="preserve"> </w:t>
      </w:r>
      <w:r w:rsidRPr="004178F2">
        <w:rPr>
          <w:sz w:val="24"/>
          <w:szCs w:val="24"/>
        </w:rPr>
        <w:t>Armstrong FD, Strickman-Stein, N. Cardiovascular Disease Risk Factor Clustering Among US Children and Adolescents, 1999-2002. Presentation to the American Heart Association, 47</w:t>
      </w:r>
      <w:r w:rsidRPr="004178F2">
        <w:rPr>
          <w:sz w:val="24"/>
          <w:szCs w:val="24"/>
          <w:vertAlign w:val="superscript"/>
        </w:rPr>
        <w:t>th</w:t>
      </w:r>
      <w:r w:rsidRPr="004178F2">
        <w:rPr>
          <w:sz w:val="24"/>
          <w:szCs w:val="24"/>
        </w:rPr>
        <w:t xml:space="preserve"> Annual Conference on Cardiovascular Disease Epidemiology and Prevention in association with the Council on Nutrition, Physical Activity, and Metabolism, Orlando, FL March 2-4, 2007.</w:t>
      </w:r>
    </w:p>
    <w:p w:rsidR="002F1D0B" w:rsidRPr="004178F2" w:rsidRDefault="002F1D0B" w:rsidP="000654BD">
      <w:pPr>
        <w:ind w:hanging="270"/>
        <w:rPr>
          <w:sz w:val="24"/>
          <w:szCs w:val="24"/>
        </w:rPr>
      </w:pPr>
    </w:p>
    <w:p w:rsidR="00E8397F" w:rsidRPr="004E4060" w:rsidRDefault="002F1D0B" w:rsidP="000654BD">
      <w:pPr>
        <w:numPr>
          <w:ilvl w:val="0"/>
          <w:numId w:val="4"/>
        </w:numPr>
        <w:ind w:hanging="270"/>
        <w:rPr>
          <w:sz w:val="24"/>
          <w:szCs w:val="24"/>
        </w:rPr>
      </w:pPr>
      <w:r w:rsidRPr="004178F2">
        <w:rPr>
          <w:sz w:val="24"/>
          <w:szCs w:val="24"/>
          <w:lang w:val="de-DE"/>
        </w:rPr>
        <w:t xml:space="preserve">Strickman-Stein N, Gervais, MD, </w:t>
      </w:r>
      <w:r w:rsidRPr="004178F2">
        <w:rPr>
          <w:b/>
          <w:sz w:val="24"/>
          <w:szCs w:val="24"/>
          <w:lang w:val="fr-FR"/>
        </w:rPr>
        <w:t>Messiah SE</w:t>
      </w:r>
      <w:r w:rsidRPr="004178F2">
        <w:rPr>
          <w:sz w:val="24"/>
          <w:szCs w:val="24"/>
          <w:lang w:val="fr-FR"/>
        </w:rPr>
        <w:t xml:space="preserve">, Lipshultz, SE, Miller, TL, 2007. </w:t>
      </w:r>
      <w:r w:rsidRPr="004178F2">
        <w:rPr>
          <w:sz w:val="24"/>
          <w:szCs w:val="24"/>
        </w:rPr>
        <w:t>Prevalence of Overweight and Characteristics Associated with Higher Body Mass Index (BMI) among Haitian Immigrant Children.</w:t>
      </w:r>
      <w:r w:rsidRPr="004178F2">
        <w:rPr>
          <w:sz w:val="24"/>
          <w:szCs w:val="24"/>
          <w:lang w:val="fr-FR"/>
        </w:rPr>
        <w:t xml:space="preserve">  </w:t>
      </w:r>
      <w:r w:rsidRPr="004178F2">
        <w:rPr>
          <w:sz w:val="24"/>
          <w:szCs w:val="24"/>
        </w:rPr>
        <w:t>Presentation to the American Heart Association, Cardiovascular Disease Epidemiology Conference, Orlando, FL March 2-4, 2007.</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b/>
          <w:sz w:val="24"/>
          <w:szCs w:val="24"/>
        </w:rPr>
        <w:t>Messiah, SE</w:t>
      </w:r>
      <w:r w:rsidRPr="004178F2">
        <w:rPr>
          <w:sz w:val="24"/>
          <w:szCs w:val="24"/>
        </w:rPr>
        <w:t>. Pediatric Nutrition: The Good, the Bad and the Ugly. Presented to the University of Miami Masters of Pediatrics Conference, Miami Beach, FL February 21-22, 2007.</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b/>
          <w:sz w:val="24"/>
          <w:szCs w:val="24"/>
        </w:rPr>
        <w:t>Messiah SE</w:t>
      </w:r>
      <w:r w:rsidRPr="004178F2">
        <w:rPr>
          <w:sz w:val="24"/>
          <w:szCs w:val="24"/>
        </w:rPr>
        <w:t>, Arheart KL, Miller TL, Lipshultz, SE,</w:t>
      </w:r>
      <w:r w:rsidRPr="004178F2">
        <w:rPr>
          <w:sz w:val="24"/>
          <w:szCs w:val="24"/>
          <w:vertAlign w:val="superscript"/>
        </w:rPr>
        <w:t xml:space="preserve"> </w:t>
      </w:r>
      <w:r w:rsidRPr="004178F2">
        <w:rPr>
          <w:sz w:val="24"/>
          <w:szCs w:val="24"/>
        </w:rPr>
        <w:t>Armstrong FD, Strickman-Stein, N. Cardiovascular Disease Risk Factor Clustering Among US Children and Adolescents, 1999-2002. Presentation to the University of Miami Masters of Pediatrics Conference, Miami Beach, FL February 21-22, 2007.</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b/>
          <w:sz w:val="24"/>
          <w:szCs w:val="24"/>
        </w:rPr>
        <w:t>Messiah SE</w:t>
      </w:r>
      <w:r w:rsidRPr="004178F2">
        <w:rPr>
          <w:sz w:val="24"/>
          <w:szCs w:val="24"/>
        </w:rPr>
        <w:t>, Luke B, Arheart K, Collado-Mesa F, Armstrong D. The Prevalence of the Metabolic Syndrome among US Adolescents: Findings from the 1999-2002 National Health and Nutrition Examination Surveys. Presentation to the Centers for Disease Control and Prevention Maternal and Child Health Epidemiology Conference, Miami Beach, FL, December 7-9, 2006.</w:t>
      </w:r>
    </w:p>
    <w:p w:rsidR="002F1D0B" w:rsidRPr="004178F2" w:rsidRDefault="002F1D0B" w:rsidP="000654BD">
      <w:pPr>
        <w:ind w:hanging="270"/>
        <w:rPr>
          <w:sz w:val="24"/>
          <w:szCs w:val="24"/>
        </w:rPr>
      </w:pPr>
    </w:p>
    <w:p w:rsidR="002F1D0B" w:rsidRDefault="002F1D0B" w:rsidP="000654BD">
      <w:pPr>
        <w:pStyle w:val="BodyText"/>
        <w:widowControl/>
        <w:numPr>
          <w:ilvl w:val="0"/>
          <w:numId w:val="4"/>
        </w:numPr>
        <w:spacing w:after="0"/>
        <w:ind w:hanging="270"/>
        <w:rPr>
          <w:sz w:val="24"/>
          <w:szCs w:val="24"/>
        </w:rPr>
      </w:pPr>
      <w:r w:rsidRPr="004178F2">
        <w:rPr>
          <w:sz w:val="24"/>
          <w:szCs w:val="24"/>
        </w:rPr>
        <w:t xml:space="preserve">Chitwood D, Metsch, LA, McCoy CB, Fernandez MI, Page JB, </w:t>
      </w:r>
      <w:r w:rsidRPr="004178F2">
        <w:rPr>
          <w:b/>
          <w:sz w:val="24"/>
          <w:szCs w:val="24"/>
        </w:rPr>
        <w:t>Messiah SE</w:t>
      </w:r>
      <w:r w:rsidRPr="004178F2">
        <w:rPr>
          <w:sz w:val="24"/>
          <w:szCs w:val="24"/>
        </w:rPr>
        <w:t>, Kathleen Keck K. Recruiting and mentoring new investigators to study drug abuse and AIDS: Using shared resources</w:t>
      </w:r>
      <w:r w:rsidRPr="004178F2">
        <w:rPr>
          <w:i/>
          <w:sz w:val="24"/>
          <w:szCs w:val="24"/>
        </w:rPr>
        <w:t xml:space="preserve">. </w:t>
      </w:r>
      <w:r w:rsidRPr="004178F2">
        <w:rPr>
          <w:sz w:val="24"/>
          <w:szCs w:val="24"/>
        </w:rPr>
        <w:t>Presentation to the American Public Health Association. Washington, DC, November 22-25, 2004.</w:t>
      </w:r>
    </w:p>
    <w:p w:rsidR="002F1D0B" w:rsidRPr="004178F2" w:rsidRDefault="002F1D0B" w:rsidP="000654BD">
      <w:pPr>
        <w:pStyle w:val="BodyText"/>
        <w:widowControl/>
        <w:spacing w:after="0"/>
        <w:ind w:hanging="270"/>
        <w:rPr>
          <w:sz w:val="24"/>
          <w:szCs w:val="24"/>
        </w:rPr>
      </w:pPr>
    </w:p>
    <w:p w:rsidR="00834393" w:rsidRPr="00ED57C6" w:rsidRDefault="002F1D0B" w:rsidP="000654BD">
      <w:pPr>
        <w:numPr>
          <w:ilvl w:val="0"/>
          <w:numId w:val="4"/>
        </w:numPr>
        <w:ind w:hanging="270"/>
        <w:rPr>
          <w:sz w:val="24"/>
          <w:szCs w:val="24"/>
        </w:rPr>
      </w:pPr>
      <w:r w:rsidRPr="004178F2">
        <w:rPr>
          <w:sz w:val="24"/>
          <w:szCs w:val="24"/>
        </w:rPr>
        <w:t xml:space="preserve">McCoy CB, Metsch LR, Coltes AJ, Zhao W, </w:t>
      </w:r>
      <w:r w:rsidRPr="004178F2">
        <w:rPr>
          <w:b/>
          <w:sz w:val="24"/>
          <w:szCs w:val="24"/>
        </w:rPr>
        <w:t>Messiah SE</w:t>
      </w:r>
      <w:r w:rsidRPr="004178F2">
        <w:rPr>
          <w:sz w:val="24"/>
          <w:szCs w:val="24"/>
        </w:rPr>
        <w:t xml:space="preserve">, Shapshak P. Change in HIV knowledge and risk behaviors among injection drug users: a 10-year longitudinal cohort study. Oral presentation to the College on Problem of Drug Dependence, 64nd Annual CPDD Scientific Meeting.  Bal Harbor, Florida, June 11-15, 2003. </w:t>
      </w:r>
    </w:p>
    <w:p w:rsidR="002F1D0B" w:rsidRPr="004178F2" w:rsidRDefault="002F1D0B" w:rsidP="000654BD">
      <w:pPr>
        <w:ind w:hanging="270"/>
        <w:rPr>
          <w:sz w:val="24"/>
          <w:szCs w:val="24"/>
        </w:rPr>
      </w:pPr>
    </w:p>
    <w:p w:rsidR="002F1D0B" w:rsidRPr="00A4407D" w:rsidRDefault="002F1D0B" w:rsidP="000654BD">
      <w:pPr>
        <w:numPr>
          <w:ilvl w:val="0"/>
          <w:numId w:val="4"/>
        </w:numPr>
        <w:ind w:hanging="270"/>
        <w:rPr>
          <w:sz w:val="24"/>
          <w:szCs w:val="24"/>
          <w:u w:val="single"/>
        </w:rPr>
      </w:pPr>
      <w:r w:rsidRPr="004178F2">
        <w:rPr>
          <w:sz w:val="24"/>
          <w:szCs w:val="24"/>
        </w:rPr>
        <w:t xml:space="preserve">McCoy CB, Lai S, Metsch L, </w:t>
      </w:r>
      <w:r w:rsidRPr="004178F2">
        <w:rPr>
          <w:b/>
          <w:sz w:val="24"/>
          <w:szCs w:val="24"/>
        </w:rPr>
        <w:t>Messiah SE,</w:t>
      </w:r>
      <w:r w:rsidRPr="004178F2">
        <w:rPr>
          <w:sz w:val="24"/>
          <w:szCs w:val="24"/>
        </w:rPr>
        <w:t xml:space="preserve"> Zhao W</w:t>
      </w:r>
      <w:proofErr w:type="gramStart"/>
      <w:r w:rsidRPr="004178F2">
        <w:rPr>
          <w:sz w:val="24"/>
          <w:szCs w:val="24"/>
        </w:rPr>
        <w:t>,  Kobau</w:t>
      </w:r>
      <w:proofErr w:type="gramEnd"/>
      <w:r w:rsidRPr="004178F2">
        <w:rPr>
          <w:sz w:val="24"/>
          <w:szCs w:val="24"/>
        </w:rPr>
        <w:t xml:space="preserve"> R, and Shapshak P. Injection drug use and crack cocaine smoking; Independent and combined risk factors for HIV infection. Oral presentation to the College on Problem of Drug Dependence, 63nd Annual CPDD Scientific Meeting.  Quebec City, Canada, June 17-22, 2002.</w:t>
      </w:r>
    </w:p>
    <w:p w:rsidR="002F1D0B" w:rsidRPr="00A4407D" w:rsidRDefault="002F1D0B" w:rsidP="000654BD">
      <w:pPr>
        <w:ind w:hanging="270"/>
        <w:rPr>
          <w:sz w:val="24"/>
          <w:szCs w:val="24"/>
          <w:u w:val="single"/>
        </w:rPr>
      </w:pPr>
    </w:p>
    <w:p w:rsidR="002F1D0B" w:rsidRDefault="002F1D0B" w:rsidP="000654BD">
      <w:pPr>
        <w:pStyle w:val="BodyText"/>
        <w:numPr>
          <w:ilvl w:val="0"/>
          <w:numId w:val="4"/>
        </w:numPr>
        <w:spacing w:after="0"/>
        <w:ind w:hanging="270"/>
        <w:rPr>
          <w:sz w:val="24"/>
          <w:szCs w:val="24"/>
        </w:rPr>
      </w:pPr>
      <w:r w:rsidRPr="004178F2">
        <w:rPr>
          <w:sz w:val="24"/>
          <w:szCs w:val="24"/>
        </w:rPr>
        <w:t xml:space="preserve">McCoy CB, Metsch L, </w:t>
      </w:r>
      <w:r w:rsidRPr="004178F2">
        <w:rPr>
          <w:b/>
          <w:sz w:val="24"/>
          <w:szCs w:val="24"/>
        </w:rPr>
        <w:t>Messiah SE,</w:t>
      </w:r>
      <w:r w:rsidRPr="004178F2">
        <w:rPr>
          <w:sz w:val="24"/>
          <w:szCs w:val="24"/>
        </w:rPr>
        <w:t xml:space="preserve"> McCoy HV, Lai S. A gender comparison of HIV and drug use across the rural-urban continuum. Poster presentation to the XIV International AIDS Conference. Barcelona, Spain, July 7-12, 2002. </w:t>
      </w:r>
    </w:p>
    <w:p w:rsidR="002F1D0B" w:rsidRPr="00A4407D" w:rsidRDefault="002F1D0B" w:rsidP="000654BD">
      <w:pPr>
        <w:pStyle w:val="BodyText"/>
        <w:spacing w:after="0"/>
        <w:ind w:hanging="270"/>
        <w:rPr>
          <w:sz w:val="24"/>
          <w:szCs w:val="24"/>
        </w:rPr>
      </w:pPr>
    </w:p>
    <w:p w:rsidR="002F1D0B" w:rsidRDefault="002F1D0B" w:rsidP="000654BD">
      <w:pPr>
        <w:pStyle w:val="BodyText"/>
        <w:widowControl/>
        <w:numPr>
          <w:ilvl w:val="0"/>
          <w:numId w:val="4"/>
        </w:numPr>
        <w:spacing w:after="0"/>
        <w:ind w:hanging="270"/>
        <w:rPr>
          <w:sz w:val="24"/>
          <w:szCs w:val="24"/>
        </w:rPr>
      </w:pPr>
      <w:r w:rsidRPr="004178F2">
        <w:rPr>
          <w:sz w:val="24"/>
          <w:szCs w:val="24"/>
        </w:rPr>
        <w:t xml:space="preserve">McCoy CB, </w:t>
      </w:r>
      <w:r w:rsidRPr="004178F2">
        <w:rPr>
          <w:b/>
          <w:sz w:val="24"/>
          <w:szCs w:val="24"/>
        </w:rPr>
        <w:t>Messiah SE</w:t>
      </w:r>
      <w:r w:rsidRPr="004178F2">
        <w:rPr>
          <w:sz w:val="24"/>
          <w:szCs w:val="24"/>
        </w:rPr>
        <w:t xml:space="preserve"> and Weinman D.  What is the Impact of Health on the Region’s Long-term Development? Presentation to the American Assembly, Coral Gables, FL, November 9-10, 2001.</w:t>
      </w:r>
    </w:p>
    <w:p w:rsidR="002F1D0B" w:rsidRPr="004178F2" w:rsidRDefault="002F1D0B" w:rsidP="000654BD">
      <w:pPr>
        <w:pStyle w:val="BodyText"/>
        <w:widowControl/>
        <w:spacing w:after="0"/>
        <w:ind w:hanging="270"/>
        <w:rPr>
          <w:sz w:val="24"/>
          <w:szCs w:val="24"/>
        </w:rPr>
      </w:pPr>
    </w:p>
    <w:p w:rsidR="002F1D0B" w:rsidRDefault="002F1D0B" w:rsidP="000654BD">
      <w:pPr>
        <w:pStyle w:val="BodyText"/>
        <w:widowControl/>
        <w:numPr>
          <w:ilvl w:val="0"/>
          <w:numId w:val="4"/>
        </w:numPr>
        <w:spacing w:after="0"/>
        <w:ind w:hanging="270"/>
        <w:rPr>
          <w:sz w:val="24"/>
          <w:szCs w:val="24"/>
        </w:rPr>
      </w:pPr>
      <w:r w:rsidRPr="004178F2">
        <w:rPr>
          <w:sz w:val="24"/>
          <w:szCs w:val="24"/>
        </w:rPr>
        <w:t xml:space="preserve">McCoy HV, </w:t>
      </w:r>
      <w:r w:rsidRPr="004178F2">
        <w:rPr>
          <w:b/>
          <w:sz w:val="24"/>
          <w:szCs w:val="24"/>
        </w:rPr>
        <w:t>Messiah SE</w:t>
      </w:r>
      <w:r w:rsidRPr="004178F2">
        <w:rPr>
          <w:sz w:val="24"/>
          <w:szCs w:val="24"/>
        </w:rPr>
        <w:t xml:space="preserve"> and Yu Z. Evaluation of an Intervention to Improve Access to Health Services for Chronic Drug Users. Presentation to the American Public Health Association. Atlanta, GA. October 22-25, 2001.</w:t>
      </w:r>
    </w:p>
    <w:p w:rsidR="002F1D0B" w:rsidRPr="004178F2" w:rsidRDefault="002F1D0B" w:rsidP="000654BD">
      <w:pPr>
        <w:pStyle w:val="BodyText"/>
        <w:widowControl/>
        <w:spacing w:after="0"/>
        <w:ind w:hanging="270"/>
        <w:rPr>
          <w:sz w:val="24"/>
          <w:szCs w:val="24"/>
        </w:rPr>
      </w:pPr>
    </w:p>
    <w:p w:rsidR="002F1D0B" w:rsidRPr="004178F2" w:rsidRDefault="002F1D0B" w:rsidP="000654BD">
      <w:pPr>
        <w:numPr>
          <w:ilvl w:val="0"/>
          <w:numId w:val="4"/>
        </w:numPr>
        <w:ind w:hanging="270"/>
        <w:rPr>
          <w:sz w:val="24"/>
          <w:szCs w:val="24"/>
        </w:rPr>
      </w:pPr>
      <w:r w:rsidRPr="004178F2">
        <w:rPr>
          <w:sz w:val="24"/>
          <w:szCs w:val="24"/>
        </w:rPr>
        <w:t xml:space="preserve">McCoy CB and </w:t>
      </w:r>
      <w:r w:rsidRPr="004178F2">
        <w:rPr>
          <w:b/>
          <w:sz w:val="24"/>
          <w:szCs w:val="24"/>
        </w:rPr>
        <w:t xml:space="preserve">Messiah SE. </w:t>
      </w:r>
      <w:r w:rsidRPr="004178F2">
        <w:rPr>
          <w:sz w:val="24"/>
          <w:szCs w:val="24"/>
        </w:rPr>
        <w:t xml:space="preserve">HIV and Drugs in Special Populations. Presented to the National Institute on Drug Abuse, ‘Bridging Science and Culture to Improve Drug Abuse Research in Minority Communities’ conference, Philadephia, PA, September 24-26, 2001.  </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z w:val="24"/>
          <w:szCs w:val="24"/>
        </w:rPr>
      </w:pPr>
      <w:r w:rsidRPr="004178F2">
        <w:rPr>
          <w:sz w:val="24"/>
          <w:szCs w:val="24"/>
        </w:rPr>
        <w:t xml:space="preserve">McCoy CB and </w:t>
      </w:r>
      <w:r w:rsidRPr="004178F2">
        <w:rPr>
          <w:b/>
          <w:sz w:val="24"/>
          <w:szCs w:val="24"/>
        </w:rPr>
        <w:t>Messiah SE</w:t>
      </w:r>
      <w:r w:rsidRPr="004178F2">
        <w:rPr>
          <w:sz w:val="24"/>
          <w:szCs w:val="24"/>
        </w:rPr>
        <w:t>. Drug Users in an Era of Managed Care. Presented to Andrew’s University, August 14, 2001.</w:t>
      </w:r>
    </w:p>
    <w:p w:rsidR="002F1D0B" w:rsidRPr="004178F2" w:rsidRDefault="002F1D0B" w:rsidP="000654BD">
      <w:pPr>
        <w:ind w:hanging="270"/>
        <w:rPr>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w:t>
      </w:r>
      <w:r w:rsidRPr="004178F2">
        <w:rPr>
          <w:b/>
          <w:snapToGrid w:val="0"/>
          <w:sz w:val="24"/>
          <w:szCs w:val="24"/>
        </w:rPr>
        <w:t>Messiah SE</w:t>
      </w:r>
      <w:r w:rsidRPr="004178F2">
        <w:rPr>
          <w:snapToGrid w:val="0"/>
          <w:sz w:val="24"/>
          <w:szCs w:val="24"/>
        </w:rPr>
        <w:t>, Yu Z, and Kibort AC.  Evaluation of an Intervention to Improve Access to Health Services for Chronic Drug Users.  Presentation at the American Public Health Association.  Boston, MA, November 12-16, 2000.</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w:t>
      </w:r>
      <w:r w:rsidRPr="004178F2">
        <w:rPr>
          <w:b/>
          <w:snapToGrid w:val="0"/>
          <w:sz w:val="24"/>
          <w:szCs w:val="24"/>
        </w:rPr>
        <w:t>Messiah SE</w:t>
      </w:r>
      <w:r w:rsidRPr="004178F2">
        <w:rPr>
          <w:snapToGrid w:val="0"/>
          <w:sz w:val="24"/>
          <w:szCs w:val="24"/>
        </w:rPr>
        <w:t>, Yu Z, and Kibort MA. Theoretically-Based Systems Level Intervention to Improve Access Equity to Health Services for Chronic Drug Users.  Presentation at the Centers for Mental Health Care Research, University of Arkansas for Medical Sciences (Theme: Health Services Research in Substance Abuse: Research in Practice), Little Rock, Arkansas, November 1-3, 2000.</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Kibort AC, and </w:t>
      </w:r>
      <w:r w:rsidRPr="004178F2">
        <w:rPr>
          <w:b/>
          <w:snapToGrid w:val="0"/>
          <w:sz w:val="24"/>
          <w:szCs w:val="24"/>
        </w:rPr>
        <w:t>Messiah SE</w:t>
      </w:r>
      <w:r w:rsidRPr="004178F2">
        <w:rPr>
          <w:snapToGrid w:val="0"/>
          <w:sz w:val="24"/>
          <w:szCs w:val="24"/>
        </w:rPr>
        <w:t>. Using Technology to Improve the Coordination of Health Services: An Intervention for Chronic Drug Users.  Presentation to the Association for Health Services Research 17th Annual Meeting.  Westin Bonaventure, LA, June 25-27, 2000.</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lang w:val="es-ES"/>
        </w:rPr>
      </w:pPr>
      <w:r w:rsidRPr="004178F2">
        <w:rPr>
          <w:snapToGrid w:val="0"/>
          <w:sz w:val="24"/>
          <w:szCs w:val="24"/>
        </w:rPr>
        <w:t xml:space="preserve">McCoy HV, </w:t>
      </w:r>
      <w:r w:rsidRPr="004178F2">
        <w:rPr>
          <w:b/>
          <w:snapToGrid w:val="0"/>
          <w:sz w:val="24"/>
          <w:szCs w:val="24"/>
        </w:rPr>
        <w:t>Messiah SE</w:t>
      </w:r>
      <w:r w:rsidRPr="004178F2">
        <w:rPr>
          <w:snapToGrid w:val="0"/>
          <w:sz w:val="24"/>
          <w:szCs w:val="24"/>
        </w:rPr>
        <w:t xml:space="preserve">, Yu Z, Shapshak P, and Gasana J.  Perpetrators, Victims and Observers of Violence: Out-of-Treatment Chronic Drug Users Versus Non-Drug Users.  Oral presentation to the College on Problem of Drug Dependence, 62nd Annual CPDD Scientific Meeting.  </w:t>
      </w:r>
      <w:r w:rsidRPr="004178F2">
        <w:rPr>
          <w:snapToGrid w:val="0"/>
          <w:sz w:val="24"/>
          <w:szCs w:val="24"/>
          <w:lang w:val="es-ES"/>
        </w:rPr>
        <w:t>San Juan, Puerto Rico, June 17-22, 2000.</w:t>
      </w:r>
    </w:p>
    <w:p w:rsidR="002F1D0B" w:rsidRPr="004178F2" w:rsidRDefault="002F1D0B" w:rsidP="000654BD">
      <w:pPr>
        <w:ind w:hanging="270"/>
        <w:rPr>
          <w:snapToGrid w:val="0"/>
          <w:sz w:val="24"/>
          <w:szCs w:val="24"/>
          <w:lang w:val="es-ES"/>
        </w:rPr>
      </w:pPr>
    </w:p>
    <w:p w:rsidR="002F1D0B" w:rsidRPr="004178F2" w:rsidRDefault="002F1D0B" w:rsidP="000654BD">
      <w:pPr>
        <w:numPr>
          <w:ilvl w:val="0"/>
          <w:numId w:val="4"/>
        </w:numPr>
        <w:ind w:hanging="270"/>
        <w:rPr>
          <w:snapToGrid w:val="0"/>
          <w:sz w:val="24"/>
          <w:szCs w:val="24"/>
          <w:lang w:val="es-ES"/>
        </w:rPr>
      </w:pPr>
      <w:r w:rsidRPr="004178F2">
        <w:rPr>
          <w:snapToGrid w:val="0"/>
          <w:sz w:val="24"/>
          <w:szCs w:val="24"/>
          <w:lang w:val="es-ES"/>
        </w:rPr>
        <w:t xml:space="preserve">Yu Z, McCoy HV, </w:t>
      </w:r>
      <w:r w:rsidRPr="004178F2">
        <w:rPr>
          <w:b/>
          <w:snapToGrid w:val="0"/>
          <w:sz w:val="24"/>
          <w:szCs w:val="24"/>
          <w:lang w:val="es-ES"/>
        </w:rPr>
        <w:t>Messiah SE</w:t>
      </w:r>
      <w:r w:rsidRPr="004178F2">
        <w:rPr>
          <w:snapToGrid w:val="0"/>
          <w:sz w:val="24"/>
          <w:szCs w:val="24"/>
          <w:lang w:val="es-ES"/>
        </w:rPr>
        <w:t xml:space="preserve">, and Shapshak P.  </w:t>
      </w:r>
      <w:r w:rsidRPr="004178F2">
        <w:rPr>
          <w:snapToGrid w:val="0"/>
          <w:sz w:val="24"/>
          <w:szCs w:val="24"/>
        </w:rPr>
        <w:t xml:space="preserve">Perpetrators, Victims and Observers of Violence: Gender Differences in Out-of-Treatment Chronic Drug Users Versus Non-Drug Users. Presentation to the College on Problem of Drug Dependence, 62nd Annual CPDD Scientific Meeting.  </w:t>
      </w:r>
      <w:r w:rsidRPr="004178F2">
        <w:rPr>
          <w:snapToGrid w:val="0"/>
          <w:sz w:val="24"/>
          <w:szCs w:val="24"/>
          <w:lang w:val="es-ES"/>
        </w:rPr>
        <w:t>San Juan, Puerto Rico, June 17-22, 2000.</w:t>
      </w:r>
    </w:p>
    <w:p w:rsidR="002F1D0B" w:rsidRPr="004178F2" w:rsidRDefault="002F1D0B" w:rsidP="000654BD">
      <w:pPr>
        <w:ind w:hanging="270"/>
        <w:rPr>
          <w:snapToGrid w:val="0"/>
          <w:sz w:val="24"/>
          <w:szCs w:val="24"/>
          <w:lang w:val="es-ES"/>
        </w:rPr>
      </w:pPr>
    </w:p>
    <w:p w:rsidR="002F1D0B" w:rsidRPr="004178F2" w:rsidRDefault="002F1D0B" w:rsidP="000654BD">
      <w:pPr>
        <w:numPr>
          <w:ilvl w:val="0"/>
          <w:numId w:val="4"/>
        </w:numPr>
        <w:ind w:hanging="270"/>
        <w:rPr>
          <w:snapToGrid w:val="0"/>
          <w:sz w:val="24"/>
          <w:szCs w:val="24"/>
        </w:rPr>
      </w:pPr>
      <w:r w:rsidRPr="004178F2">
        <w:rPr>
          <w:snapToGrid w:val="0"/>
          <w:sz w:val="24"/>
          <w:szCs w:val="24"/>
          <w:lang w:val="es-ES"/>
        </w:rPr>
        <w:t xml:space="preserve">McCoy HV, </w:t>
      </w:r>
      <w:r w:rsidRPr="004178F2">
        <w:rPr>
          <w:b/>
          <w:snapToGrid w:val="0"/>
          <w:sz w:val="24"/>
          <w:szCs w:val="24"/>
          <w:lang w:val="es-ES"/>
        </w:rPr>
        <w:t>Messiah SE</w:t>
      </w:r>
      <w:r w:rsidRPr="004178F2">
        <w:rPr>
          <w:snapToGrid w:val="0"/>
          <w:sz w:val="24"/>
          <w:szCs w:val="24"/>
          <w:lang w:val="es-ES"/>
        </w:rPr>
        <w:t xml:space="preserve">, Yu Z, McGeary KA, Gasana J.  </w:t>
      </w:r>
      <w:r w:rsidRPr="004178F2">
        <w:rPr>
          <w:snapToGrid w:val="0"/>
          <w:sz w:val="24"/>
          <w:szCs w:val="24"/>
        </w:rPr>
        <w:t>Drug Users as Perpetrators, Victims and Observers of Violence: Implications for Intervention.  Presentation to The Southern Sociological Society, New Orleans, LA, April 19-23, 2000.</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Aversa SL, McCoy HV, Yu Z, </w:t>
      </w:r>
      <w:r w:rsidRPr="004178F2">
        <w:rPr>
          <w:b/>
          <w:snapToGrid w:val="0"/>
          <w:sz w:val="24"/>
          <w:szCs w:val="24"/>
        </w:rPr>
        <w:t>Messiah SE</w:t>
      </w:r>
      <w:r w:rsidRPr="004178F2">
        <w:rPr>
          <w:snapToGrid w:val="0"/>
          <w:sz w:val="24"/>
          <w:szCs w:val="24"/>
        </w:rPr>
        <w:t xml:space="preserve">, McCoy CB, and Williams M.  Meanings of Sex, Relationships, and Condom Use among Chronic Drug Users: Are Men the Romantics?  Presentation to American Public Health Association 127th Meeting, Chicago, IL, November 7-11, 1999.  </w:t>
      </w:r>
    </w:p>
    <w:p w:rsidR="002F1D0B" w:rsidRPr="004178F2" w:rsidRDefault="002F1D0B" w:rsidP="000654BD">
      <w:pPr>
        <w:ind w:hanging="270"/>
        <w:rPr>
          <w:snapToGrid w:val="0"/>
          <w:sz w:val="24"/>
          <w:szCs w:val="24"/>
        </w:rPr>
      </w:pPr>
    </w:p>
    <w:p w:rsidR="002F1D0B" w:rsidRDefault="002F1D0B" w:rsidP="000654BD">
      <w:pPr>
        <w:numPr>
          <w:ilvl w:val="0"/>
          <w:numId w:val="4"/>
        </w:numPr>
        <w:ind w:hanging="270"/>
        <w:rPr>
          <w:snapToGrid w:val="0"/>
          <w:sz w:val="24"/>
          <w:szCs w:val="24"/>
        </w:rPr>
      </w:pPr>
      <w:r w:rsidRPr="004178F2">
        <w:rPr>
          <w:snapToGrid w:val="0"/>
          <w:sz w:val="24"/>
          <w:szCs w:val="24"/>
        </w:rPr>
        <w:t xml:space="preserve">Aversa SL, McCoy HV, Yu Z, and </w:t>
      </w:r>
      <w:r w:rsidRPr="004178F2">
        <w:rPr>
          <w:b/>
          <w:snapToGrid w:val="0"/>
          <w:sz w:val="24"/>
          <w:szCs w:val="24"/>
        </w:rPr>
        <w:t>Messiah SE.</w:t>
      </w:r>
      <w:r w:rsidRPr="004178F2">
        <w:rPr>
          <w:snapToGrid w:val="0"/>
          <w:sz w:val="24"/>
          <w:szCs w:val="24"/>
        </w:rPr>
        <w:t xml:space="preserve">  Primary Care Providers and Drug Abuse Screening: How to Initiate a Dialogue about Drug Treatment.  Presentation to American Public Health Association 127th Annual Meeting, Chicago, IL, November 7-11, 1999.</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Aversa SL, Yu Z, </w:t>
      </w:r>
      <w:r w:rsidRPr="004178F2">
        <w:rPr>
          <w:b/>
          <w:snapToGrid w:val="0"/>
          <w:sz w:val="24"/>
          <w:szCs w:val="24"/>
        </w:rPr>
        <w:t>Messiah SE</w:t>
      </w:r>
      <w:r w:rsidRPr="004178F2">
        <w:rPr>
          <w:snapToGrid w:val="0"/>
          <w:sz w:val="24"/>
          <w:szCs w:val="24"/>
        </w:rPr>
        <w:t xml:space="preserve">, and Comerford S.  Chronic Drug Users: Falling Through the Primary Care Safety Net.  Presentation to American Public Health Association 127th Annual Meeting, Chicago, IL, November 7-11, 1999. </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Lopez O, Reddivari VR, and </w:t>
      </w:r>
      <w:r w:rsidRPr="004178F2">
        <w:rPr>
          <w:b/>
          <w:snapToGrid w:val="0"/>
          <w:sz w:val="24"/>
          <w:szCs w:val="24"/>
        </w:rPr>
        <w:t>Messiah SE.</w:t>
      </w:r>
      <w:r w:rsidRPr="004178F2">
        <w:rPr>
          <w:snapToGrid w:val="0"/>
          <w:sz w:val="24"/>
          <w:szCs w:val="24"/>
        </w:rPr>
        <w:t xml:space="preserve"> Prevention interventions: Effectiveness at the community level. Fourth Annual Florida Epidemiology Meeting (AFEM), Miami, FL, July 28-30, 1999.</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lang w:val="es-ES"/>
        </w:rPr>
      </w:pPr>
      <w:r w:rsidRPr="004178F2">
        <w:rPr>
          <w:snapToGrid w:val="0"/>
          <w:sz w:val="24"/>
          <w:szCs w:val="24"/>
        </w:rPr>
        <w:t xml:space="preserve">Aversa SL, McCoy HV, Yu Z, </w:t>
      </w:r>
      <w:r w:rsidRPr="004178F2">
        <w:rPr>
          <w:b/>
          <w:snapToGrid w:val="0"/>
          <w:sz w:val="24"/>
          <w:szCs w:val="24"/>
        </w:rPr>
        <w:t>Messiah SE</w:t>
      </w:r>
      <w:r w:rsidRPr="004178F2">
        <w:rPr>
          <w:snapToGrid w:val="0"/>
          <w:sz w:val="24"/>
          <w:szCs w:val="24"/>
        </w:rPr>
        <w:t xml:space="preserve">, and Shapshak P.  Gender Differences in Perceptions of Severity of Drug Use Among Crack Cocaine Users Not in Treatment.  Presentation to the College on Problem of Drug Dependence, 61st Annual CPDD Scientific Meeting.  </w:t>
      </w:r>
      <w:r w:rsidRPr="004178F2">
        <w:rPr>
          <w:snapToGrid w:val="0"/>
          <w:sz w:val="24"/>
          <w:szCs w:val="24"/>
          <w:lang w:val="es-ES"/>
        </w:rPr>
        <w:t>Acapulco, Mexico, June 12-17, 1999.</w:t>
      </w:r>
    </w:p>
    <w:p w:rsidR="002F1D0B" w:rsidRPr="004178F2" w:rsidRDefault="002F1D0B" w:rsidP="000654BD">
      <w:pPr>
        <w:ind w:hanging="270"/>
        <w:rPr>
          <w:snapToGrid w:val="0"/>
          <w:sz w:val="24"/>
          <w:szCs w:val="24"/>
          <w:lang w:val="es-ES"/>
        </w:rPr>
      </w:pPr>
    </w:p>
    <w:p w:rsidR="002F1D0B" w:rsidRPr="004178F2" w:rsidRDefault="002F1D0B" w:rsidP="000654BD">
      <w:pPr>
        <w:numPr>
          <w:ilvl w:val="0"/>
          <w:numId w:val="4"/>
        </w:numPr>
        <w:ind w:hanging="270"/>
        <w:rPr>
          <w:snapToGrid w:val="0"/>
          <w:sz w:val="24"/>
          <w:szCs w:val="24"/>
        </w:rPr>
      </w:pPr>
      <w:r w:rsidRPr="004178F2">
        <w:rPr>
          <w:snapToGrid w:val="0"/>
          <w:sz w:val="24"/>
          <w:szCs w:val="24"/>
          <w:lang w:val="es-ES"/>
        </w:rPr>
        <w:t xml:space="preserve">Aversa, SL, McCoy, HV, Yu, Z., and </w:t>
      </w:r>
      <w:r w:rsidRPr="004178F2">
        <w:rPr>
          <w:b/>
          <w:snapToGrid w:val="0"/>
          <w:sz w:val="24"/>
          <w:szCs w:val="24"/>
          <w:lang w:val="es-ES"/>
        </w:rPr>
        <w:t xml:space="preserve">Messiah </w:t>
      </w:r>
      <w:proofErr w:type="gramStart"/>
      <w:r w:rsidRPr="004178F2">
        <w:rPr>
          <w:b/>
          <w:snapToGrid w:val="0"/>
          <w:sz w:val="24"/>
          <w:szCs w:val="24"/>
          <w:lang w:val="es-ES"/>
        </w:rPr>
        <w:t>SE</w:t>
      </w:r>
      <w:r w:rsidRPr="004178F2">
        <w:rPr>
          <w:snapToGrid w:val="0"/>
          <w:sz w:val="24"/>
          <w:szCs w:val="24"/>
          <w:lang w:val="es-ES"/>
        </w:rPr>
        <w:t>..</w:t>
      </w:r>
      <w:proofErr w:type="gramEnd"/>
      <w:r w:rsidRPr="004178F2">
        <w:rPr>
          <w:snapToGrid w:val="0"/>
          <w:sz w:val="24"/>
          <w:szCs w:val="24"/>
          <w:lang w:val="es-ES"/>
        </w:rPr>
        <w:t xml:space="preserve"> </w:t>
      </w:r>
      <w:r w:rsidRPr="004178F2">
        <w:rPr>
          <w:snapToGrid w:val="0"/>
          <w:sz w:val="24"/>
          <w:szCs w:val="24"/>
        </w:rPr>
        <w:t>DAST-10. Presentation to College on Problems of Drug Dependence 61st Annual Meeting, Acapulco, Mexico, June 12-17, 1999.</w:t>
      </w:r>
    </w:p>
    <w:p w:rsidR="00781B52" w:rsidRPr="004178F2" w:rsidRDefault="00781B52"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Aversa SL, </w:t>
      </w:r>
      <w:r w:rsidRPr="004178F2">
        <w:rPr>
          <w:b/>
          <w:snapToGrid w:val="0"/>
          <w:sz w:val="24"/>
          <w:szCs w:val="24"/>
        </w:rPr>
        <w:t>Messiah SE</w:t>
      </w:r>
      <w:r w:rsidRPr="004178F2">
        <w:rPr>
          <w:snapToGrid w:val="0"/>
          <w:sz w:val="24"/>
          <w:szCs w:val="24"/>
        </w:rPr>
        <w:t>, Yu Zhinuan, Kibort AC, Zafar F, Clark IC, and Hayden B.  Health Care Providers Process Evaluation of an Intervention to Improve Health Services Access for Drug Users: Preliminary Outcomes.  Presentation to the Association for Health Services Research 16th Annual Meeting.  Chicago Hilton, June 27-29, 1999.</w:t>
      </w:r>
    </w:p>
    <w:p w:rsidR="002F1D0B" w:rsidRPr="004178F2" w:rsidRDefault="002F1D0B" w:rsidP="000654BD">
      <w:pPr>
        <w:ind w:hanging="270"/>
        <w:rPr>
          <w:snapToGrid w:val="0"/>
          <w:sz w:val="24"/>
          <w:szCs w:val="24"/>
        </w:rPr>
      </w:pPr>
    </w:p>
    <w:p w:rsidR="002F1D0B" w:rsidRPr="00684E1B" w:rsidRDefault="002F1D0B" w:rsidP="000654BD">
      <w:pPr>
        <w:numPr>
          <w:ilvl w:val="0"/>
          <w:numId w:val="4"/>
        </w:numPr>
        <w:ind w:hanging="270"/>
        <w:rPr>
          <w:snapToGrid w:val="0"/>
          <w:sz w:val="24"/>
          <w:szCs w:val="24"/>
        </w:rPr>
      </w:pPr>
      <w:r w:rsidRPr="004178F2">
        <w:rPr>
          <w:snapToGrid w:val="0"/>
          <w:sz w:val="24"/>
          <w:szCs w:val="24"/>
        </w:rPr>
        <w:t xml:space="preserve">McCoy HV, McGeary KA, and </w:t>
      </w:r>
      <w:r w:rsidRPr="004178F2">
        <w:rPr>
          <w:b/>
          <w:snapToGrid w:val="0"/>
          <w:sz w:val="24"/>
          <w:szCs w:val="24"/>
        </w:rPr>
        <w:t>Messiah SE.</w:t>
      </w:r>
      <w:r w:rsidRPr="004178F2">
        <w:rPr>
          <w:snapToGrid w:val="0"/>
          <w:sz w:val="24"/>
          <w:szCs w:val="24"/>
        </w:rPr>
        <w:t xml:space="preserve">  Drug Users’ Perceptions of Access to Health Care.  Presentation to the Association for Health Services Research 16th Annual Meeting.  Chicago Hilton, June 27-29, 1999.</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Aversa SL, Yu Z, </w:t>
      </w:r>
      <w:r w:rsidRPr="004178F2">
        <w:rPr>
          <w:b/>
          <w:snapToGrid w:val="0"/>
          <w:sz w:val="24"/>
          <w:szCs w:val="24"/>
        </w:rPr>
        <w:t>Messiah SE</w:t>
      </w:r>
      <w:r w:rsidRPr="004178F2">
        <w:rPr>
          <w:snapToGrid w:val="0"/>
          <w:sz w:val="24"/>
          <w:szCs w:val="24"/>
        </w:rPr>
        <w:t>, and Comerford S.  Chronic Drug Users:  Falling Through the Primary Care Safety Net.  Presentation at the University of Miami/University of Kentucky Research Symposium, Health Services: Epidemiology to Clinical Applications for Drug Abusers. Natural Bridge State Park, April 19-20, 1999.</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Aversa SL, </w:t>
      </w:r>
      <w:r w:rsidRPr="004178F2">
        <w:rPr>
          <w:b/>
          <w:snapToGrid w:val="0"/>
          <w:sz w:val="24"/>
          <w:szCs w:val="24"/>
        </w:rPr>
        <w:t>Messiah SE</w:t>
      </w:r>
      <w:r w:rsidRPr="004178F2">
        <w:rPr>
          <w:snapToGrid w:val="0"/>
          <w:sz w:val="24"/>
          <w:szCs w:val="24"/>
        </w:rPr>
        <w:t>, Yu Z, Kibort AC, Flores M, Zafar F, Brown W.  A Systems Level Intervention Model to Improve Access and Appropriate Utilization of Health Services for Drug Users.  Presentation to the American Public Health Association 126th Annual Meeting, Washington, DC, November 15-19, 1998.</w:t>
      </w:r>
    </w:p>
    <w:p w:rsidR="002F1D0B" w:rsidRPr="004178F2" w:rsidRDefault="002F1D0B" w:rsidP="000654BD">
      <w:pPr>
        <w:ind w:hanging="270"/>
        <w:rPr>
          <w:snapToGrid w:val="0"/>
          <w:sz w:val="24"/>
          <w:szCs w:val="24"/>
        </w:rPr>
      </w:pPr>
    </w:p>
    <w:p w:rsidR="002F1D0B" w:rsidRDefault="002F1D0B" w:rsidP="000654BD">
      <w:pPr>
        <w:numPr>
          <w:ilvl w:val="0"/>
          <w:numId w:val="4"/>
        </w:numPr>
        <w:ind w:hanging="270"/>
        <w:rPr>
          <w:snapToGrid w:val="0"/>
          <w:sz w:val="24"/>
          <w:szCs w:val="24"/>
        </w:rPr>
      </w:pPr>
      <w:r w:rsidRPr="004178F2">
        <w:rPr>
          <w:snapToGrid w:val="0"/>
          <w:sz w:val="24"/>
          <w:szCs w:val="24"/>
        </w:rPr>
        <w:t xml:space="preserve">McCoy HV, Aversa SL, </w:t>
      </w:r>
      <w:r w:rsidRPr="004178F2">
        <w:rPr>
          <w:b/>
          <w:snapToGrid w:val="0"/>
          <w:sz w:val="24"/>
          <w:szCs w:val="24"/>
        </w:rPr>
        <w:t>Messiah SE</w:t>
      </w:r>
      <w:r w:rsidRPr="004178F2">
        <w:rPr>
          <w:snapToGrid w:val="0"/>
          <w:sz w:val="24"/>
          <w:szCs w:val="24"/>
        </w:rPr>
        <w:t xml:space="preserve">, Yu Z, Kibort AC, Flores M, Zafar </w:t>
      </w:r>
      <w:proofErr w:type="gramStart"/>
      <w:r w:rsidRPr="004178F2">
        <w:rPr>
          <w:snapToGrid w:val="0"/>
          <w:sz w:val="24"/>
          <w:szCs w:val="24"/>
        </w:rPr>
        <w:t>F ,</w:t>
      </w:r>
      <w:proofErr w:type="gramEnd"/>
      <w:r w:rsidRPr="004178F2">
        <w:rPr>
          <w:snapToGrid w:val="0"/>
          <w:sz w:val="24"/>
          <w:szCs w:val="24"/>
        </w:rPr>
        <w:t xml:space="preserve"> Brown WL.  A Systems Level Intervention Model to Improve Access and Appropriate Utilization of Health Services for Drug Users.  Brandeis/Harvard Research Center on Managed Care and Drug Abuse Treatment, Napoli Room, Brandeis University, Waltham, MA October 5-6, 1998.</w:t>
      </w:r>
    </w:p>
    <w:p w:rsidR="004E4060" w:rsidRPr="004178F2" w:rsidRDefault="004E4060"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w:t>
      </w:r>
      <w:r w:rsidRPr="004178F2">
        <w:rPr>
          <w:b/>
          <w:snapToGrid w:val="0"/>
          <w:sz w:val="24"/>
          <w:szCs w:val="24"/>
        </w:rPr>
        <w:t>Messiah SE</w:t>
      </w:r>
      <w:r w:rsidRPr="004178F2">
        <w:rPr>
          <w:snapToGrid w:val="0"/>
          <w:sz w:val="24"/>
          <w:szCs w:val="24"/>
        </w:rPr>
        <w:t>, and Yu Z.  Epidemiology of Violence among Drug Users. Presentation to the Annual Florida Epidemiology Meeting (AFEM), Tallahassee, FL, July 29-31, 1998.</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Rivers JE, Chitwood DD, McCoy CB, Gluskoter </w:t>
      </w:r>
      <w:proofErr w:type="gramStart"/>
      <w:r w:rsidRPr="004178F2">
        <w:rPr>
          <w:snapToGrid w:val="0"/>
          <w:sz w:val="24"/>
          <w:szCs w:val="24"/>
        </w:rPr>
        <w:t>CR ,</w:t>
      </w:r>
      <w:proofErr w:type="gramEnd"/>
      <w:r w:rsidR="007156FC">
        <w:rPr>
          <w:snapToGrid w:val="0"/>
          <w:sz w:val="24"/>
          <w:szCs w:val="24"/>
        </w:rPr>
        <w:t xml:space="preserve"> </w:t>
      </w:r>
      <w:r w:rsidRPr="004178F2">
        <w:rPr>
          <w:b/>
          <w:snapToGrid w:val="0"/>
          <w:sz w:val="24"/>
          <w:szCs w:val="24"/>
        </w:rPr>
        <w:t>Messiah SE</w:t>
      </w:r>
      <w:r w:rsidRPr="004178F2">
        <w:rPr>
          <w:snapToGrid w:val="0"/>
          <w:sz w:val="24"/>
          <w:szCs w:val="24"/>
        </w:rPr>
        <w:t>. Planning for Intervention Development:  Access to Health Services for Drug Users.  Paper presentation to Association for Health Services Research 14th Annual Meeting.  Chicago, Illinois</w:t>
      </w:r>
      <w:proofErr w:type="gramStart"/>
      <w:r w:rsidRPr="004178F2">
        <w:rPr>
          <w:snapToGrid w:val="0"/>
          <w:sz w:val="24"/>
          <w:szCs w:val="24"/>
        </w:rPr>
        <w:t>,  June</w:t>
      </w:r>
      <w:proofErr w:type="gramEnd"/>
      <w:r w:rsidRPr="004178F2">
        <w:rPr>
          <w:snapToGrid w:val="0"/>
          <w:sz w:val="24"/>
          <w:szCs w:val="24"/>
        </w:rPr>
        <w:t xml:space="preserve"> 15-17, 1997.</w:t>
      </w:r>
    </w:p>
    <w:p w:rsidR="002F1D0B" w:rsidRPr="004178F2" w:rsidRDefault="002F1D0B" w:rsidP="000654BD">
      <w:pPr>
        <w:ind w:hanging="270"/>
        <w:rPr>
          <w:snapToGrid w:val="0"/>
          <w:sz w:val="24"/>
          <w:szCs w:val="24"/>
        </w:rPr>
      </w:pPr>
    </w:p>
    <w:p w:rsidR="00D6706D" w:rsidRDefault="002F1D0B" w:rsidP="000654BD">
      <w:pPr>
        <w:numPr>
          <w:ilvl w:val="0"/>
          <w:numId w:val="4"/>
        </w:numPr>
        <w:ind w:hanging="270"/>
        <w:rPr>
          <w:snapToGrid w:val="0"/>
          <w:sz w:val="24"/>
          <w:szCs w:val="24"/>
        </w:rPr>
      </w:pPr>
      <w:r w:rsidRPr="004178F2">
        <w:rPr>
          <w:b/>
          <w:snapToGrid w:val="0"/>
          <w:sz w:val="24"/>
          <w:szCs w:val="24"/>
        </w:rPr>
        <w:t>Messiah, SE</w:t>
      </w:r>
      <w:r w:rsidRPr="004178F2">
        <w:rPr>
          <w:snapToGrid w:val="0"/>
          <w:sz w:val="24"/>
          <w:szCs w:val="24"/>
        </w:rPr>
        <w:t xml:space="preserve">. The effect of social support and informational influences on the infant feeding decision among pregnant teenagers. American Public Health Association 126th Annual Meeting, Washington, D.C., November 15-19, 1998. </w:t>
      </w:r>
    </w:p>
    <w:p w:rsidR="00D6706D" w:rsidRDefault="00D6706D" w:rsidP="000654BD">
      <w:pPr>
        <w:pStyle w:val="ListParagraph"/>
        <w:ind w:left="0" w:hanging="270"/>
        <w:rPr>
          <w:b/>
          <w:snapToGrid w:val="0"/>
          <w:sz w:val="24"/>
          <w:szCs w:val="24"/>
        </w:rPr>
      </w:pPr>
    </w:p>
    <w:p w:rsidR="002F1D0B" w:rsidRPr="00D6706D" w:rsidRDefault="002F1D0B" w:rsidP="000654BD">
      <w:pPr>
        <w:numPr>
          <w:ilvl w:val="0"/>
          <w:numId w:val="4"/>
        </w:numPr>
        <w:ind w:hanging="270"/>
        <w:rPr>
          <w:snapToGrid w:val="0"/>
          <w:sz w:val="24"/>
          <w:szCs w:val="24"/>
        </w:rPr>
      </w:pPr>
      <w:r w:rsidRPr="00D6706D">
        <w:rPr>
          <w:b/>
          <w:snapToGrid w:val="0"/>
          <w:sz w:val="24"/>
          <w:szCs w:val="24"/>
        </w:rPr>
        <w:t>Messiah, SE</w:t>
      </w:r>
      <w:r w:rsidRPr="00D6706D">
        <w:rPr>
          <w:snapToGrid w:val="0"/>
          <w:sz w:val="24"/>
          <w:szCs w:val="24"/>
        </w:rPr>
        <w:t xml:space="preserve">. The effect of social support and informational influences on the infant feeding decision among pregnant teenagers. Third Annual Florida Epidemiology Conference, Miami Beach, Florida, July 24-26, 1997. Winner of student award for outstanding presentation and contribution to research. </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b/>
          <w:snapToGrid w:val="0"/>
          <w:sz w:val="24"/>
          <w:szCs w:val="24"/>
        </w:rPr>
        <w:t>Messiah, SE</w:t>
      </w:r>
      <w:r w:rsidRPr="004178F2">
        <w:rPr>
          <w:snapToGrid w:val="0"/>
          <w:sz w:val="24"/>
          <w:szCs w:val="24"/>
        </w:rPr>
        <w:t>. The effect of social support and informational influences on the infant feeding decision among pregnant teenagers. Healthy Start Coalition Quarterly Meeting, Miami, Florida, December 12, 1997.</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Rivers, JE, Chitwood, DD, McCoy, CB, Gluskoter, CR, and </w:t>
      </w:r>
      <w:r w:rsidRPr="004178F2">
        <w:rPr>
          <w:b/>
          <w:snapToGrid w:val="0"/>
          <w:sz w:val="24"/>
          <w:szCs w:val="24"/>
        </w:rPr>
        <w:t>Messiah, SE</w:t>
      </w:r>
      <w:r w:rsidRPr="004178F2">
        <w:rPr>
          <w:snapToGrid w:val="0"/>
          <w:sz w:val="24"/>
          <w:szCs w:val="24"/>
        </w:rPr>
        <w:t>. Planning for intervention development access to health services for drug users. Association for Health Services Research 14th Annual Meeting, Chicago, Illinois, June 5-7, 1997.</w:t>
      </w:r>
    </w:p>
    <w:p w:rsidR="002F1D0B" w:rsidRPr="004178F2" w:rsidRDefault="002F1D0B" w:rsidP="000654BD">
      <w:pPr>
        <w:ind w:hanging="270"/>
        <w:rPr>
          <w:snapToGrid w:val="0"/>
          <w:sz w:val="24"/>
          <w:szCs w:val="24"/>
        </w:rPr>
      </w:pPr>
    </w:p>
    <w:p w:rsidR="002F1D0B" w:rsidRPr="004178F2" w:rsidRDefault="002F1D0B" w:rsidP="000654BD">
      <w:pPr>
        <w:numPr>
          <w:ilvl w:val="0"/>
          <w:numId w:val="4"/>
        </w:numPr>
        <w:ind w:hanging="270"/>
        <w:rPr>
          <w:snapToGrid w:val="0"/>
          <w:sz w:val="24"/>
          <w:szCs w:val="24"/>
        </w:rPr>
      </w:pPr>
      <w:r w:rsidRPr="004178F2">
        <w:rPr>
          <w:snapToGrid w:val="0"/>
          <w:sz w:val="24"/>
          <w:szCs w:val="24"/>
        </w:rPr>
        <w:t xml:space="preserve">McCoy, HV, McCoy, CB, Lai, S., Weatherby, NL, and </w:t>
      </w:r>
      <w:r w:rsidRPr="004178F2">
        <w:rPr>
          <w:b/>
          <w:snapToGrid w:val="0"/>
          <w:sz w:val="24"/>
          <w:szCs w:val="24"/>
        </w:rPr>
        <w:t>Messiah, SE</w:t>
      </w:r>
      <w:r w:rsidRPr="004178F2">
        <w:rPr>
          <w:snapToGrid w:val="0"/>
          <w:sz w:val="24"/>
          <w:szCs w:val="24"/>
        </w:rPr>
        <w:t>. Behavior changes among crack-using rural and urban women. Bridging the Rural/Urban Continuum Conference, Lexington, Kentucky, October 24-25, 1996.</w:t>
      </w:r>
    </w:p>
    <w:p w:rsidR="002F1D0B" w:rsidRPr="004178F2" w:rsidRDefault="002F1D0B" w:rsidP="000654BD">
      <w:pPr>
        <w:ind w:hanging="270"/>
        <w:rPr>
          <w:snapToGrid w:val="0"/>
          <w:sz w:val="24"/>
          <w:szCs w:val="24"/>
        </w:rPr>
      </w:pPr>
    </w:p>
    <w:p w:rsidR="002F1D0B" w:rsidRDefault="002F1D0B" w:rsidP="000654BD">
      <w:pPr>
        <w:numPr>
          <w:ilvl w:val="0"/>
          <w:numId w:val="4"/>
        </w:numPr>
        <w:ind w:hanging="270"/>
        <w:rPr>
          <w:snapToGrid w:val="0"/>
          <w:sz w:val="24"/>
        </w:rPr>
      </w:pPr>
      <w:r w:rsidRPr="004178F2">
        <w:rPr>
          <w:snapToGrid w:val="0"/>
          <w:sz w:val="24"/>
          <w:szCs w:val="24"/>
        </w:rPr>
        <w:t xml:space="preserve">McCoy, HV, McCoy, CB and </w:t>
      </w:r>
      <w:r w:rsidRPr="004178F2">
        <w:rPr>
          <w:b/>
          <w:snapToGrid w:val="0"/>
          <w:sz w:val="24"/>
          <w:szCs w:val="24"/>
        </w:rPr>
        <w:t>Messiah, SE</w:t>
      </w:r>
      <w:r w:rsidRPr="004178F2">
        <w:rPr>
          <w:snapToGrid w:val="0"/>
          <w:sz w:val="24"/>
          <w:szCs w:val="24"/>
        </w:rPr>
        <w:t>. Seroprevalence of HIV/AIDS among urban and rural Florida drug users. Second Annual Florida Epidemiology Conference, Tampa, FL, July 24-25, 1996</w:t>
      </w:r>
      <w:r>
        <w:rPr>
          <w:snapToGrid w:val="0"/>
          <w:sz w:val="24"/>
        </w:rPr>
        <w:t>.</w:t>
      </w:r>
    </w:p>
    <w:p w:rsidR="00F00DAF" w:rsidRDefault="00F00DAF" w:rsidP="000654BD">
      <w:pPr>
        <w:pStyle w:val="ListParagraph"/>
        <w:ind w:left="0" w:hanging="270"/>
        <w:rPr>
          <w:snapToGrid w:val="0"/>
          <w:sz w:val="24"/>
        </w:rPr>
      </w:pPr>
    </w:p>
    <w:p w:rsidR="00F00DAF" w:rsidRPr="00151379" w:rsidRDefault="00F00DAF" w:rsidP="00F00DAF">
      <w:pPr>
        <w:rPr>
          <w:b/>
          <w:bCs/>
          <w:snapToGrid w:val="0"/>
          <w:sz w:val="24"/>
        </w:rPr>
      </w:pPr>
      <w:r w:rsidRPr="00F00DAF">
        <w:rPr>
          <w:b/>
          <w:bCs/>
          <w:snapToGrid w:val="0"/>
          <w:sz w:val="24"/>
        </w:rPr>
        <w:t>Local Presentations</w:t>
      </w:r>
    </w:p>
    <w:p w:rsidR="00F00DAF" w:rsidRDefault="00F00DAF" w:rsidP="00F00DAF">
      <w:pPr>
        <w:rPr>
          <w:sz w:val="24"/>
          <w:szCs w:val="24"/>
        </w:rPr>
      </w:pPr>
    </w:p>
    <w:p w:rsidR="00447578" w:rsidRDefault="00447578" w:rsidP="00447578">
      <w:pPr>
        <w:pStyle w:val="ListParagraph"/>
        <w:numPr>
          <w:ilvl w:val="0"/>
          <w:numId w:val="4"/>
        </w:numPr>
        <w:rPr>
          <w:sz w:val="24"/>
          <w:szCs w:val="24"/>
        </w:rPr>
      </w:pPr>
      <w:r w:rsidRPr="00447578">
        <w:rPr>
          <w:sz w:val="24"/>
          <w:szCs w:val="24"/>
        </w:rPr>
        <w:t xml:space="preserve">Wiegand, J, </w:t>
      </w:r>
      <w:r w:rsidRPr="00447578">
        <w:rPr>
          <w:b/>
          <w:bCs/>
          <w:sz w:val="24"/>
          <w:szCs w:val="24"/>
        </w:rPr>
        <w:t>Messiah, SE</w:t>
      </w:r>
      <w:r w:rsidRPr="00447578">
        <w:rPr>
          <w:sz w:val="24"/>
          <w:szCs w:val="24"/>
        </w:rPr>
        <w:t>, Qureshi, F. Long-Term Health Care Utilization by Pediatric Traumatic Brain Injury Patients. Poster Presentation to the UTHealth School of Public Health Student Research Day 2020, Houston, TX, Scheduled: April 9, 2020</w:t>
      </w:r>
      <w:r>
        <w:rPr>
          <w:sz w:val="24"/>
          <w:szCs w:val="24"/>
        </w:rPr>
        <w:t>.</w:t>
      </w:r>
    </w:p>
    <w:p w:rsidR="00447578" w:rsidRDefault="00447578" w:rsidP="00447578">
      <w:pPr>
        <w:pStyle w:val="ListParagraph"/>
        <w:ind w:left="0"/>
        <w:rPr>
          <w:sz w:val="24"/>
          <w:szCs w:val="24"/>
        </w:rPr>
      </w:pPr>
    </w:p>
    <w:p w:rsidR="00447578" w:rsidRDefault="00447578" w:rsidP="00447578">
      <w:pPr>
        <w:pStyle w:val="ListParagraph"/>
        <w:numPr>
          <w:ilvl w:val="0"/>
          <w:numId w:val="4"/>
        </w:numPr>
        <w:rPr>
          <w:sz w:val="24"/>
          <w:szCs w:val="24"/>
        </w:rPr>
      </w:pPr>
      <w:r w:rsidRPr="00447578">
        <w:rPr>
          <w:sz w:val="24"/>
          <w:szCs w:val="24"/>
        </w:rPr>
        <w:t xml:space="preserve"> Wiegand, J, </w:t>
      </w:r>
      <w:r w:rsidRPr="00447578">
        <w:rPr>
          <w:b/>
          <w:bCs/>
          <w:sz w:val="24"/>
          <w:szCs w:val="24"/>
        </w:rPr>
        <w:t>Messiah, SE</w:t>
      </w:r>
      <w:r w:rsidRPr="00447578">
        <w:rPr>
          <w:sz w:val="24"/>
          <w:szCs w:val="24"/>
        </w:rPr>
        <w:t>, Qureshi, F. Texas Prevalence Estimates of Pediatric Traumatic Brain Injury using Medical Claims Data. Poster Presentation to the Texas Public Health Association 2020 Annual Education Conference Irving, TX, Scheduled March 30, 2020.</w:t>
      </w:r>
    </w:p>
    <w:p w:rsidR="00447578" w:rsidRPr="00447578" w:rsidRDefault="00447578" w:rsidP="00447578">
      <w:pPr>
        <w:pStyle w:val="ListParagraph"/>
        <w:rPr>
          <w:sz w:val="24"/>
          <w:szCs w:val="24"/>
        </w:rPr>
      </w:pPr>
    </w:p>
    <w:p w:rsidR="00447578" w:rsidRDefault="009B4D9C" w:rsidP="00447578">
      <w:pPr>
        <w:pStyle w:val="ListParagraph"/>
        <w:numPr>
          <w:ilvl w:val="0"/>
          <w:numId w:val="4"/>
        </w:numPr>
        <w:rPr>
          <w:sz w:val="24"/>
          <w:szCs w:val="24"/>
        </w:rPr>
      </w:pPr>
      <w:r w:rsidRPr="00447578">
        <w:rPr>
          <w:sz w:val="24"/>
          <w:szCs w:val="24"/>
        </w:rPr>
        <w:t xml:space="preserve">Booker Q, </w:t>
      </w:r>
      <w:r w:rsidRPr="00447578">
        <w:rPr>
          <w:b/>
          <w:bCs/>
          <w:sz w:val="24"/>
          <w:szCs w:val="24"/>
        </w:rPr>
        <w:t>Messiah SE,</w:t>
      </w:r>
      <w:r w:rsidRPr="00447578">
        <w:rPr>
          <w:sz w:val="24"/>
          <w:szCs w:val="24"/>
        </w:rPr>
        <w:t xml:space="preserve"> Malherbe F, Roodt L, Cairncross L, Jetelina KK. Breastfeeding as a Protective Factor for Breast Cancer: A Pilot Study. Accepted as a poster presentation at the 8th Annual Houston Global Health Conference, March 6-7, 2020.</w:t>
      </w:r>
    </w:p>
    <w:p w:rsidR="00447578" w:rsidRPr="00447578" w:rsidRDefault="00447578" w:rsidP="00447578">
      <w:pPr>
        <w:pStyle w:val="ListParagraph"/>
        <w:rPr>
          <w:sz w:val="24"/>
          <w:szCs w:val="24"/>
        </w:rPr>
      </w:pPr>
    </w:p>
    <w:p w:rsidR="00447578" w:rsidRDefault="00151379" w:rsidP="00447578">
      <w:pPr>
        <w:pStyle w:val="ListParagraph"/>
        <w:numPr>
          <w:ilvl w:val="0"/>
          <w:numId w:val="4"/>
        </w:numPr>
        <w:rPr>
          <w:sz w:val="24"/>
          <w:szCs w:val="24"/>
        </w:rPr>
      </w:pPr>
      <w:r w:rsidRPr="00447578">
        <w:rPr>
          <w:sz w:val="24"/>
          <w:szCs w:val="24"/>
        </w:rPr>
        <w:t xml:space="preserve">Ofori A, Keeton J, Matthew M, </w:t>
      </w:r>
      <w:r w:rsidRPr="00447578">
        <w:rPr>
          <w:b/>
          <w:bCs/>
          <w:sz w:val="24"/>
          <w:szCs w:val="24"/>
        </w:rPr>
        <w:t>Messiah SE</w:t>
      </w:r>
      <w:r w:rsidRPr="00447578">
        <w:rPr>
          <w:sz w:val="24"/>
          <w:szCs w:val="24"/>
        </w:rPr>
        <w:t>. Determinants of Bariatric Surgery Utilization Among Ethnically Diverse Patients and Support Networks. Accepted as a poster presentation at the Celebration of Women in Science and Medicine at UT Southwestern, Dallas, Texas, February 11, 2020</w:t>
      </w:r>
      <w:r w:rsidR="009B4D9C" w:rsidRPr="00447578">
        <w:rPr>
          <w:sz w:val="24"/>
          <w:szCs w:val="24"/>
        </w:rPr>
        <w:t>.</w:t>
      </w:r>
    </w:p>
    <w:p w:rsidR="00447578" w:rsidRPr="00447578" w:rsidRDefault="00447578" w:rsidP="00447578">
      <w:pPr>
        <w:pStyle w:val="ListParagraph"/>
        <w:rPr>
          <w:sz w:val="24"/>
          <w:szCs w:val="24"/>
        </w:rPr>
      </w:pPr>
    </w:p>
    <w:p w:rsidR="00447578" w:rsidRDefault="00F00DAF" w:rsidP="00447578">
      <w:pPr>
        <w:pStyle w:val="ListParagraph"/>
        <w:numPr>
          <w:ilvl w:val="0"/>
          <w:numId w:val="4"/>
        </w:numPr>
        <w:rPr>
          <w:sz w:val="24"/>
          <w:szCs w:val="24"/>
        </w:rPr>
      </w:pPr>
      <w:r w:rsidRPr="00447578">
        <w:rPr>
          <w:sz w:val="24"/>
          <w:szCs w:val="24"/>
        </w:rPr>
        <w:t>Xie L</w:t>
      </w:r>
      <w:r w:rsidR="00D2170F" w:rsidRPr="00447578">
        <w:rPr>
          <w:sz w:val="24"/>
          <w:szCs w:val="24"/>
        </w:rPr>
        <w:t>*</w:t>
      </w:r>
      <w:r w:rsidR="00D2170F" w:rsidRPr="00447578">
        <w:rPr>
          <w:sz w:val="24"/>
          <w:szCs w:val="24"/>
          <w:vertAlign w:val="superscript"/>
        </w:rPr>
        <w:t>1</w:t>
      </w:r>
      <w:r w:rsidRPr="00447578">
        <w:rPr>
          <w:sz w:val="24"/>
          <w:szCs w:val="24"/>
        </w:rPr>
        <w:t xml:space="preserve">, Gelfand A, Martinez T, Rivera-Sanchez Y, </w:t>
      </w:r>
      <w:r w:rsidRPr="00447578">
        <w:rPr>
          <w:b/>
          <w:bCs/>
          <w:sz w:val="24"/>
          <w:szCs w:val="24"/>
        </w:rPr>
        <w:t>Messiah SE</w:t>
      </w:r>
      <w:r w:rsidRPr="00447578">
        <w:rPr>
          <w:sz w:val="24"/>
          <w:szCs w:val="24"/>
        </w:rPr>
        <w:t>. Association between asthma and developmental disabilities in the United States pediatric population: a cross-sectional study. Selected as a poster presentation at the Celebration of Women in Science and Medicine at UT Southwestern, Dallas, TX, February 11, 2020.</w:t>
      </w:r>
      <w:r w:rsidR="00D2170F" w:rsidRPr="00447578">
        <w:rPr>
          <w:sz w:val="24"/>
          <w:szCs w:val="24"/>
        </w:rPr>
        <w:t xml:space="preserve"> </w:t>
      </w:r>
      <w:r w:rsidR="00D2170F" w:rsidRPr="00447578">
        <w:rPr>
          <w:sz w:val="24"/>
          <w:szCs w:val="24"/>
          <w:vertAlign w:val="superscript"/>
        </w:rPr>
        <w:t>1</w:t>
      </w:r>
      <w:r w:rsidR="00D2170F" w:rsidRPr="00447578">
        <w:rPr>
          <w:sz w:val="24"/>
          <w:szCs w:val="24"/>
        </w:rPr>
        <w:t xml:space="preserve">Selected for a travel award prize. </w:t>
      </w:r>
    </w:p>
    <w:p w:rsidR="00447578" w:rsidRPr="00447578" w:rsidRDefault="00447578" w:rsidP="00447578">
      <w:pPr>
        <w:pStyle w:val="ListParagraph"/>
        <w:rPr>
          <w:sz w:val="24"/>
          <w:szCs w:val="24"/>
        </w:rPr>
      </w:pPr>
    </w:p>
    <w:p w:rsidR="00447578" w:rsidRDefault="00A96C5E" w:rsidP="00447578">
      <w:pPr>
        <w:pStyle w:val="ListParagraph"/>
        <w:numPr>
          <w:ilvl w:val="0"/>
          <w:numId w:val="4"/>
        </w:numPr>
        <w:rPr>
          <w:sz w:val="24"/>
          <w:szCs w:val="24"/>
        </w:rPr>
      </w:pPr>
      <w:r w:rsidRPr="00447578">
        <w:rPr>
          <w:sz w:val="24"/>
          <w:szCs w:val="24"/>
        </w:rPr>
        <w:t>Weerakoon S</w:t>
      </w:r>
      <w:r w:rsidR="00D2170F" w:rsidRPr="00447578">
        <w:rPr>
          <w:sz w:val="24"/>
          <w:szCs w:val="24"/>
        </w:rPr>
        <w:t>*</w:t>
      </w:r>
      <w:r w:rsidRPr="00447578">
        <w:rPr>
          <w:sz w:val="24"/>
          <w:szCs w:val="24"/>
        </w:rPr>
        <w:t xml:space="preserve">, Vidot DC, Atem FD, </w:t>
      </w:r>
      <w:r w:rsidRPr="00447578">
        <w:rPr>
          <w:b/>
          <w:bCs/>
          <w:sz w:val="24"/>
          <w:szCs w:val="24"/>
        </w:rPr>
        <w:t>Messiah SE.</w:t>
      </w:r>
      <w:r w:rsidRPr="00447578">
        <w:rPr>
          <w:sz w:val="24"/>
          <w:szCs w:val="24"/>
        </w:rPr>
        <w:t xml:space="preserve"> Effect of in utero substance use exposure on childhood growth from birth through 16 years. Accepted as a poster presentation at the Celebration of Women in Science and Medicine Advisory Committee Conference, Dallas TX, February 11, 2020.</w:t>
      </w:r>
    </w:p>
    <w:p w:rsidR="00447578" w:rsidRPr="00447578" w:rsidRDefault="00447578" w:rsidP="00447578">
      <w:pPr>
        <w:pStyle w:val="ListParagraph"/>
        <w:rPr>
          <w:rFonts w:eastAsia="Calibri"/>
          <w:sz w:val="24"/>
          <w:szCs w:val="24"/>
        </w:rPr>
      </w:pPr>
    </w:p>
    <w:p w:rsidR="00151379" w:rsidRPr="00447578" w:rsidRDefault="00151379" w:rsidP="00447578">
      <w:pPr>
        <w:pStyle w:val="ListParagraph"/>
        <w:numPr>
          <w:ilvl w:val="0"/>
          <w:numId w:val="4"/>
        </w:numPr>
        <w:rPr>
          <w:sz w:val="24"/>
          <w:szCs w:val="24"/>
        </w:rPr>
      </w:pPr>
      <w:r w:rsidRPr="00447578">
        <w:rPr>
          <w:rFonts w:eastAsia="Calibri"/>
          <w:sz w:val="24"/>
          <w:szCs w:val="24"/>
        </w:rPr>
        <w:t xml:space="preserve">Keeton J, Ofori A, Booker Q, Schneider B, McAdams C, </w:t>
      </w:r>
      <w:r w:rsidRPr="00447578">
        <w:rPr>
          <w:rFonts w:eastAsia="Calibri"/>
          <w:b/>
          <w:bCs/>
          <w:sz w:val="24"/>
          <w:szCs w:val="24"/>
        </w:rPr>
        <w:t>Messiah SE</w:t>
      </w:r>
      <w:r w:rsidRPr="00447578">
        <w:rPr>
          <w:rFonts w:eastAsia="Calibri"/>
          <w:sz w:val="24"/>
          <w:szCs w:val="24"/>
        </w:rPr>
        <w:t>. Socioecological Factors That Inform the Decision to Undergo Metabolic and Bariatric Surgery Among Ethnically Diverse Patients. Accepted as a poster presentation at the Celebration of Women in Science and Medicine at UT Southwestern, Dallas, Texas, February 11, 2020.</w:t>
      </w:r>
    </w:p>
    <w:p w:rsidR="00151379" w:rsidRDefault="00151379" w:rsidP="009530B2">
      <w:pPr>
        <w:tabs>
          <w:tab w:val="left" w:pos="720"/>
          <w:tab w:val="left" w:pos="8370"/>
        </w:tabs>
        <w:rPr>
          <w:b/>
          <w:iCs/>
          <w:sz w:val="24"/>
          <w:szCs w:val="24"/>
        </w:rPr>
      </w:pPr>
    </w:p>
    <w:p w:rsidR="002F1D0B" w:rsidRPr="00527927" w:rsidRDefault="002F1D0B" w:rsidP="009530B2">
      <w:pPr>
        <w:tabs>
          <w:tab w:val="left" w:pos="720"/>
          <w:tab w:val="left" w:pos="8370"/>
        </w:tabs>
        <w:rPr>
          <w:b/>
          <w:iCs/>
          <w:sz w:val="24"/>
          <w:szCs w:val="24"/>
        </w:rPr>
      </w:pPr>
      <w:r w:rsidRPr="00527927">
        <w:rPr>
          <w:b/>
          <w:iCs/>
          <w:sz w:val="24"/>
          <w:szCs w:val="24"/>
        </w:rPr>
        <w:t>MEDIA</w:t>
      </w:r>
    </w:p>
    <w:p w:rsidR="00767995" w:rsidRDefault="002F1D0B" w:rsidP="00D73F68">
      <w:pPr>
        <w:tabs>
          <w:tab w:val="left" w:pos="720"/>
          <w:tab w:val="left" w:pos="8370"/>
        </w:tabs>
        <w:ind w:firstLine="90"/>
        <w:rPr>
          <w:b/>
          <w:bCs/>
          <w:sz w:val="24"/>
          <w:szCs w:val="24"/>
        </w:rPr>
      </w:pPr>
      <w:r w:rsidRPr="0079579E">
        <w:rPr>
          <w:b/>
          <w:bCs/>
          <w:sz w:val="24"/>
          <w:szCs w:val="24"/>
        </w:rPr>
        <w:t>Newspapers and Magazines</w:t>
      </w:r>
      <w:r w:rsidR="00B926CA" w:rsidRPr="0079579E">
        <w:rPr>
          <w:b/>
          <w:bCs/>
          <w:sz w:val="24"/>
          <w:szCs w:val="24"/>
        </w:rPr>
        <w:t xml:space="preserve"> (online and in print</w:t>
      </w:r>
      <w:r w:rsidR="00D73F68">
        <w:rPr>
          <w:b/>
          <w:bCs/>
          <w:sz w:val="24"/>
          <w:szCs w:val="24"/>
        </w:rPr>
        <w:t xml:space="preserve"> </w:t>
      </w:r>
      <w:r w:rsidR="00174CBD">
        <w:rPr>
          <w:b/>
          <w:bCs/>
          <w:sz w:val="24"/>
          <w:szCs w:val="24"/>
        </w:rPr>
        <w:t>selections</w:t>
      </w:r>
      <w:r w:rsidR="00D73F68">
        <w:rPr>
          <w:b/>
          <w:bCs/>
          <w:sz w:val="24"/>
          <w:szCs w:val="24"/>
        </w:rPr>
        <w:t xml:space="preserve"> from over </w:t>
      </w:r>
      <w:r w:rsidR="000A6B27">
        <w:rPr>
          <w:b/>
          <w:bCs/>
          <w:sz w:val="24"/>
          <w:szCs w:val="24"/>
        </w:rPr>
        <w:t>200</w:t>
      </w:r>
      <w:r w:rsidR="00D73F68">
        <w:rPr>
          <w:b/>
          <w:bCs/>
          <w:sz w:val="24"/>
          <w:szCs w:val="24"/>
        </w:rPr>
        <w:t xml:space="preserve"> items</w:t>
      </w:r>
      <w:r w:rsidR="00B926CA" w:rsidRPr="0079579E">
        <w:rPr>
          <w:b/>
          <w:bCs/>
          <w:sz w:val="24"/>
          <w:szCs w:val="24"/>
        </w:rPr>
        <w:t>)</w:t>
      </w:r>
      <w:r w:rsidRPr="0079579E">
        <w:rPr>
          <w:b/>
          <w:bCs/>
          <w:sz w:val="24"/>
          <w:szCs w:val="24"/>
        </w:rPr>
        <w:t>:</w:t>
      </w:r>
    </w:p>
    <w:p w:rsidR="007730D2" w:rsidRDefault="007730D2" w:rsidP="009530B2">
      <w:pPr>
        <w:tabs>
          <w:tab w:val="left" w:pos="720"/>
          <w:tab w:val="left" w:pos="8370"/>
        </w:tabs>
        <w:rPr>
          <w:b/>
          <w:bCs/>
          <w:sz w:val="24"/>
          <w:szCs w:val="24"/>
        </w:rPr>
      </w:pPr>
    </w:p>
    <w:p w:rsidR="000A6B27" w:rsidRPr="000A6B27" w:rsidRDefault="000A6B27" w:rsidP="009530B2">
      <w:pPr>
        <w:tabs>
          <w:tab w:val="left" w:pos="720"/>
          <w:tab w:val="left" w:pos="8370"/>
        </w:tabs>
        <w:rPr>
          <w:sz w:val="24"/>
          <w:szCs w:val="24"/>
        </w:rPr>
      </w:pPr>
      <w:r>
        <w:rPr>
          <w:b/>
          <w:bCs/>
          <w:sz w:val="24"/>
          <w:szCs w:val="24"/>
        </w:rPr>
        <w:t xml:space="preserve">January 17, 2020: </w:t>
      </w:r>
      <w:r w:rsidRPr="000A6B27">
        <w:rPr>
          <w:sz w:val="24"/>
          <w:szCs w:val="24"/>
        </w:rPr>
        <w:t xml:space="preserve">City Parks Alliance Online Case Studies Series. Fit2Play. Community Benefits. </w:t>
      </w:r>
      <w:hyperlink r:id="rId17" w:history="1">
        <w:r w:rsidRPr="000A6B27">
          <w:rPr>
            <w:rStyle w:val="Hyperlink"/>
            <w:sz w:val="24"/>
            <w:szCs w:val="24"/>
          </w:rPr>
          <w:t>https://cityparksalliance.org/resource/fit2play/</w:t>
        </w:r>
      </w:hyperlink>
      <w:r w:rsidRPr="000A6B27">
        <w:rPr>
          <w:sz w:val="24"/>
          <w:szCs w:val="24"/>
        </w:rPr>
        <w:t xml:space="preserve"> </w:t>
      </w:r>
    </w:p>
    <w:p w:rsidR="000A6B27" w:rsidRPr="000A6B27" w:rsidRDefault="000A6B27" w:rsidP="009530B2">
      <w:pPr>
        <w:tabs>
          <w:tab w:val="left" w:pos="720"/>
          <w:tab w:val="left" w:pos="8370"/>
        </w:tabs>
        <w:rPr>
          <w:sz w:val="24"/>
          <w:szCs w:val="24"/>
        </w:rPr>
      </w:pPr>
    </w:p>
    <w:p w:rsidR="00174CBD" w:rsidRDefault="00174CBD" w:rsidP="009530B2">
      <w:pPr>
        <w:tabs>
          <w:tab w:val="left" w:pos="720"/>
          <w:tab w:val="left" w:pos="8370"/>
        </w:tabs>
        <w:rPr>
          <w:b/>
          <w:bCs/>
          <w:sz w:val="24"/>
          <w:szCs w:val="24"/>
        </w:rPr>
      </w:pPr>
      <w:r>
        <w:rPr>
          <w:b/>
          <w:bCs/>
          <w:sz w:val="24"/>
          <w:szCs w:val="24"/>
        </w:rPr>
        <w:t>November 14, 2019:</w:t>
      </w:r>
      <w:r w:rsidRPr="00174CBD">
        <w:rPr>
          <w:sz w:val="24"/>
          <w:szCs w:val="24"/>
        </w:rPr>
        <w:t xml:space="preserve"> </w:t>
      </w:r>
      <w:r w:rsidRPr="008C3949">
        <w:rPr>
          <w:sz w:val="24"/>
          <w:szCs w:val="24"/>
        </w:rPr>
        <w:t xml:space="preserve">The Fit2Lead Program. Preventing youth violence in a park-based setting. </w:t>
      </w:r>
      <w:r w:rsidRPr="008C3949">
        <w:rPr>
          <w:i/>
          <w:sz w:val="24"/>
          <w:szCs w:val="24"/>
        </w:rPr>
        <w:t>National Recreation and Park Association Official Publication</w:t>
      </w:r>
      <w:r>
        <w:rPr>
          <w:sz w:val="24"/>
          <w:szCs w:val="24"/>
        </w:rPr>
        <w:t>,</w:t>
      </w:r>
      <w:r w:rsidRPr="008C3949">
        <w:rPr>
          <w:sz w:val="24"/>
          <w:szCs w:val="24"/>
        </w:rPr>
        <w:t xml:space="preserve"> November, 2019. </w:t>
      </w:r>
      <w:hyperlink r:id="rId18" w:history="1">
        <w:r w:rsidRPr="008C3949">
          <w:rPr>
            <w:color w:val="0000FF"/>
            <w:sz w:val="24"/>
            <w:szCs w:val="24"/>
            <w:u w:val="single"/>
          </w:rPr>
          <w:t>https://www.nrpa.org/parks-recreation-magazine/2019/november/the-fit2lead-program/</w:t>
        </w:r>
      </w:hyperlink>
    </w:p>
    <w:p w:rsidR="00174CBD" w:rsidRDefault="00174CBD" w:rsidP="009530B2">
      <w:pPr>
        <w:tabs>
          <w:tab w:val="left" w:pos="720"/>
          <w:tab w:val="left" w:pos="8370"/>
        </w:tabs>
        <w:rPr>
          <w:b/>
          <w:bCs/>
          <w:sz w:val="24"/>
          <w:szCs w:val="24"/>
        </w:rPr>
      </w:pPr>
    </w:p>
    <w:p w:rsidR="007730D2" w:rsidRDefault="007730D2" w:rsidP="009530B2">
      <w:pPr>
        <w:tabs>
          <w:tab w:val="left" w:pos="720"/>
          <w:tab w:val="left" w:pos="8370"/>
        </w:tabs>
        <w:rPr>
          <w:b/>
          <w:bCs/>
          <w:sz w:val="24"/>
          <w:szCs w:val="24"/>
        </w:rPr>
      </w:pPr>
      <w:r>
        <w:rPr>
          <w:b/>
          <w:bCs/>
          <w:sz w:val="24"/>
          <w:szCs w:val="24"/>
        </w:rPr>
        <w:t xml:space="preserve">November 15, 2017: </w:t>
      </w:r>
      <w:r w:rsidRPr="007730D2">
        <w:rPr>
          <w:bCs/>
          <w:sz w:val="24"/>
          <w:szCs w:val="24"/>
        </w:rPr>
        <w:t>Get your child moving- it just may improve their grades.</w:t>
      </w:r>
      <w:r w:rsidRPr="007730D2">
        <w:t xml:space="preserve"> </w:t>
      </w:r>
      <w:hyperlink r:id="rId19" w:history="1">
        <w:r w:rsidRPr="007730D2">
          <w:rPr>
            <w:rStyle w:val="Hyperlink"/>
            <w:bCs/>
            <w:sz w:val="24"/>
            <w:szCs w:val="24"/>
          </w:rPr>
          <w:t>http://www.miamiherald.com/living/health-fitness/article184599228.html</w:t>
        </w:r>
      </w:hyperlink>
      <w:r>
        <w:rPr>
          <w:b/>
          <w:bCs/>
          <w:sz w:val="24"/>
          <w:szCs w:val="24"/>
        </w:rPr>
        <w:t xml:space="preserve"> </w:t>
      </w:r>
    </w:p>
    <w:p w:rsidR="008E0FB6" w:rsidRPr="008E0FB6" w:rsidRDefault="008E0FB6" w:rsidP="009530B2">
      <w:pPr>
        <w:tabs>
          <w:tab w:val="left" w:pos="720"/>
          <w:tab w:val="left" w:pos="8370"/>
        </w:tabs>
        <w:rPr>
          <w:bCs/>
          <w:sz w:val="24"/>
          <w:szCs w:val="24"/>
        </w:rPr>
      </w:pPr>
    </w:p>
    <w:p w:rsidR="00EB2480" w:rsidRDefault="00EB2480" w:rsidP="009530B2">
      <w:pPr>
        <w:tabs>
          <w:tab w:val="left" w:pos="720"/>
          <w:tab w:val="left" w:pos="8370"/>
        </w:tabs>
        <w:rPr>
          <w:b/>
          <w:bCs/>
          <w:sz w:val="24"/>
          <w:szCs w:val="24"/>
        </w:rPr>
      </w:pPr>
      <w:r>
        <w:rPr>
          <w:b/>
          <w:bCs/>
          <w:sz w:val="24"/>
          <w:szCs w:val="24"/>
        </w:rPr>
        <w:t xml:space="preserve">April 29, 2016: </w:t>
      </w:r>
      <w:r w:rsidRPr="00EB2480">
        <w:rPr>
          <w:bCs/>
          <w:sz w:val="24"/>
          <w:szCs w:val="24"/>
        </w:rPr>
        <w:t>Combating Latino Health Disparities Through Nutrition Education &amp; Cooking</w:t>
      </w:r>
      <w:r>
        <w:rPr>
          <w:b/>
          <w:bCs/>
          <w:sz w:val="24"/>
          <w:szCs w:val="24"/>
        </w:rPr>
        <w:t xml:space="preserve">. </w:t>
      </w:r>
      <w:hyperlink r:id="rId20" w:history="1">
        <w:r w:rsidRPr="00EB2480">
          <w:rPr>
            <w:rStyle w:val="Hyperlink"/>
            <w:bCs/>
            <w:sz w:val="24"/>
            <w:szCs w:val="24"/>
          </w:rPr>
          <w:t>http://www.huffingtonpost.com/linda-novick-okeefe/combating-latino-health-d_b_9795430.html</w:t>
        </w:r>
      </w:hyperlink>
      <w:r>
        <w:rPr>
          <w:b/>
          <w:bCs/>
          <w:sz w:val="24"/>
          <w:szCs w:val="24"/>
        </w:rPr>
        <w:t xml:space="preserve"> </w:t>
      </w:r>
    </w:p>
    <w:p w:rsidR="00690190" w:rsidRDefault="00690190" w:rsidP="009530B2">
      <w:pPr>
        <w:tabs>
          <w:tab w:val="left" w:pos="720"/>
          <w:tab w:val="left" w:pos="8370"/>
        </w:tabs>
        <w:rPr>
          <w:b/>
          <w:bCs/>
          <w:sz w:val="24"/>
          <w:szCs w:val="24"/>
        </w:rPr>
      </w:pPr>
    </w:p>
    <w:p w:rsidR="00690190" w:rsidRDefault="00690190" w:rsidP="00690190">
      <w:pPr>
        <w:tabs>
          <w:tab w:val="left" w:pos="720"/>
          <w:tab w:val="left" w:pos="8370"/>
        </w:tabs>
        <w:rPr>
          <w:b/>
          <w:bCs/>
          <w:sz w:val="24"/>
          <w:szCs w:val="24"/>
        </w:rPr>
      </w:pPr>
      <w:r>
        <w:rPr>
          <w:b/>
          <w:bCs/>
          <w:sz w:val="24"/>
          <w:szCs w:val="24"/>
        </w:rPr>
        <w:t>March 24,</w:t>
      </w:r>
      <w:r w:rsidR="00D115B6">
        <w:rPr>
          <w:b/>
          <w:bCs/>
          <w:sz w:val="24"/>
          <w:szCs w:val="24"/>
        </w:rPr>
        <w:t xml:space="preserve"> 2016</w:t>
      </w:r>
      <w:r>
        <w:rPr>
          <w:b/>
          <w:bCs/>
          <w:sz w:val="24"/>
          <w:szCs w:val="24"/>
        </w:rPr>
        <w:t xml:space="preserve"> : </w:t>
      </w:r>
      <w:r w:rsidRPr="006C0CE2">
        <w:rPr>
          <w:bCs/>
          <w:sz w:val="24"/>
          <w:szCs w:val="24"/>
        </w:rPr>
        <w:t>US News &amp; World Report.</w:t>
      </w:r>
      <w:r>
        <w:rPr>
          <w:bCs/>
          <w:sz w:val="24"/>
          <w:szCs w:val="24"/>
        </w:rPr>
        <w:t xml:space="preserve"> Partnering Parks and Medical Schools to Improve Training. </w:t>
      </w:r>
      <w:hyperlink r:id="rId21" w:history="1">
        <w:r w:rsidRPr="000F4B7D">
          <w:rPr>
            <w:rStyle w:val="Hyperlink"/>
            <w:bCs/>
            <w:sz w:val="24"/>
            <w:szCs w:val="24"/>
          </w:rPr>
          <w:t>http://www.usnews.com/education/best-graduate-schools/top-medical-schools/articles/2016-03-24/get-a-dose-of-public-health-training-as-a-medical-student?page=2</w:t>
        </w:r>
      </w:hyperlink>
      <w:r>
        <w:rPr>
          <w:bCs/>
          <w:sz w:val="24"/>
          <w:szCs w:val="24"/>
        </w:rPr>
        <w:t xml:space="preserve"> </w:t>
      </w:r>
    </w:p>
    <w:p w:rsidR="00690190" w:rsidRDefault="00690190" w:rsidP="009530B2">
      <w:pPr>
        <w:tabs>
          <w:tab w:val="left" w:pos="720"/>
          <w:tab w:val="left" w:pos="8370"/>
        </w:tabs>
        <w:rPr>
          <w:b/>
          <w:bCs/>
          <w:sz w:val="24"/>
          <w:szCs w:val="24"/>
        </w:rPr>
      </w:pPr>
    </w:p>
    <w:p w:rsidR="00157E7B" w:rsidRPr="000A6B27" w:rsidRDefault="00157E7B" w:rsidP="009530B2">
      <w:pPr>
        <w:tabs>
          <w:tab w:val="left" w:pos="720"/>
          <w:tab w:val="left" w:pos="8370"/>
        </w:tabs>
        <w:rPr>
          <w:sz w:val="24"/>
          <w:szCs w:val="24"/>
        </w:rPr>
      </w:pPr>
      <w:r>
        <w:rPr>
          <w:b/>
          <w:bCs/>
          <w:sz w:val="24"/>
          <w:szCs w:val="24"/>
        </w:rPr>
        <w:t xml:space="preserve">March 4, 2016. </w:t>
      </w:r>
      <w:r w:rsidR="009F5AA7" w:rsidRPr="009F5AA7">
        <w:rPr>
          <w:bCs/>
          <w:sz w:val="24"/>
          <w:szCs w:val="24"/>
        </w:rPr>
        <w:t>Miami Herald. Keeping Kids Fit: Tricks to get your children to eat fruits and vegetables.</w:t>
      </w:r>
      <w:r w:rsidR="00D115B6">
        <w:rPr>
          <w:b/>
          <w:bCs/>
          <w:sz w:val="24"/>
          <w:szCs w:val="24"/>
        </w:rPr>
        <w:t xml:space="preserve"> </w:t>
      </w:r>
      <w:hyperlink r:id="rId22" w:history="1">
        <w:r w:rsidRPr="000A6B27">
          <w:rPr>
            <w:rStyle w:val="Hyperlink"/>
            <w:sz w:val="24"/>
            <w:szCs w:val="24"/>
          </w:rPr>
          <w:t>http://www.miamiherald.com/living/health-fitness/article64017662.html</w:t>
        </w:r>
      </w:hyperlink>
      <w:r w:rsidRPr="000A6B27">
        <w:rPr>
          <w:sz w:val="24"/>
          <w:szCs w:val="24"/>
        </w:rPr>
        <w:t xml:space="preserve"> </w:t>
      </w:r>
    </w:p>
    <w:p w:rsidR="009F5AA7" w:rsidRDefault="009F5AA7" w:rsidP="009530B2">
      <w:pPr>
        <w:tabs>
          <w:tab w:val="left" w:pos="720"/>
          <w:tab w:val="left" w:pos="8370"/>
        </w:tabs>
        <w:rPr>
          <w:b/>
          <w:bCs/>
          <w:sz w:val="24"/>
          <w:szCs w:val="24"/>
        </w:rPr>
      </w:pPr>
      <w:r>
        <w:rPr>
          <w:b/>
          <w:bCs/>
          <w:sz w:val="24"/>
          <w:szCs w:val="24"/>
        </w:rPr>
        <w:t xml:space="preserve"> </w:t>
      </w:r>
    </w:p>
    <w:p w:rsidR="00351671" w:rsidRDefault="00351671" w:rsidP="009530B2">
      <w:pPr>
        <w:tabs>
          <w:tab w:val="left" w:pos="720"/>
          <w:tab w:val="left" w:pos="8370"/>
        </w:tabs>
        <w:rPr>
          <w:b/>
          <w:bCs/>
          <w:sz w:val="24"/>
          <w:szCs w:val="24"/>
        </w:rPr>
      </w:pPr>
      <w:r>
        <w:rPr>
          <w:b/>
          <w:bCs/>
          <w:sz w:val="24"/>
          <w:szCs w:val="24"/>
        </w:rPr>
        <w:t xml:space="preserve">November 10, 2015: </w:t>
      </w:r>
      <w:r w:rsidRPr="00351671">
        <w:rPr>
          <w:bCs/>
          <w:sz w:val="24"/>
          <w:szCs w:val="24"/>
        </w:rPr>
        <w:t>Reuters Health.</w:t>
      </w:r>
      <w:r w:rsidRPr="00351671">
        <w:t xml:space="preserve"> </w:t>
      </w:r>
      <w:r w:rsidRPr="00351671">
        <w:rPr>
          <w:bCs/>
          <w:sz w:val="24"/>
          <w:szCs w:val="24"/>
        </w:rPr>
        <w:t xml:space="preserve">Worse Bariatric Surgery Outcomes For Hispanics? </w:t>
      </w:r>
      <w:hyperlink r:id="rId23" w:history="1">
        <w:r w:rsidRPr="000A6B27">
          <w:rPr>
            <w:rStyle w:val="Hyperlink"/>
            <w:sz w:val="24"/>
            <w:szCs w:val="24"/>
          </w:rPr>
          <w:t>http://www.healthylivingmagazine.us/Articles/14592/</w:t>
        </w:r>
      </w:hyperlink>
      <w:r w:rsidRPr="000A6B27">
        <w:rPr>
          <w:sz w:val="24"/>
          <w:szCs w:val="24"/>
        </w:rPr>
        <w:t xml:space="preserve"> </w:t>
      </w:r>
    </w:p>
    <w:p w:rsidR="00AF2004" w:rsidRDefault="00AF2004" w:rsidP="009530B2">
      <w:pPr>
        <w:tabs>
          <w:tab w:val="left" w:pos="720"/>
          <w:tab w:val="left" w:pos="8370"/>
        </w:tabs>
        <w:rPr>
          <w:b/>
          <w:bCs/>
          <w:sz w:val="24"/>
          <w:szCs w:val="24"/>
        </w:rPr>
      </w:pPr>
    </w:p>
    <w:p w:rsidR="00567DEA" w:rsidRDefault="00567DEA" w:rsidP="00567DEA">
      <w:pPr>
        <w:tabs>
          <w:tab w:val="left" w:pos="720"/>
          <w:tab w:val="left" w:pos="8370"/>
        </w:tabs>
        <w:rPr>
          <w:b/>
          <w:bCs/>
          <w:sz w:val="24"/>
          <w:szCs w:val="24"/>
        </w:rPr>
      </w:pPr>
      <w:r>
        <w:rPr>
          <w:b/>
          <w:bCs/>
          <w:sz w:val="24"/>
          <w:szCs w:val="24"/>
        </w:rPr>
        <w:t>January 2, 2015</w:t>
      </w:r>
      <w:proofErr w:type="gramStart"/>
      <w:r>
        <w:rPr>
          <w:b/>
          <w:bCs/>
          <w:sz w:val="24"/>
          <w:szCs w:val="24"/>
        </w:rPr>
        <w:t xml:space="preserve">- </w:t>
      </w:r>
      <w:r>
        <w:t xml:space="preserve"> </w:t>
      </w:r>
      <w:r w:rsidRPr="00567DEA">
        <w:rPr>
          <w:bCs/>
          <w:sz w:val="24"/>
          <w:szCs w:val="24"/>
        </w:rPr>
        <w:t>Parks</w:t>
      </w:r>
      <w:proofErr w:type="gramEnd"/>
      <w:r w:rsidRPr="00567DEA">
        <w:rPr>
          <w:bCs/>
          <w:sz w:val="24"/>
          <w:szCs w:val="24"/>
        </w:rPr>
        <w:t>, recreation spaces play role in health, well-being. The Nation's Health January 2015 44:18.</w:t>
      </w:r>
      <w:r>
        <w:rPr>
          <w:b/>
          <w:bCs/>
          <w:sz w:val="24"/>
          <w:szCs w:val="24"/>
        </w:rPr>
        <w:t xml:space="preserve"> </w:t>
      </w:r>
    </w:p>
    <w:p w:rsidR="00567DEA" w:rsidRPr="000A6B27" w:rsidRDefault="00F965B4" w:rsidP="00567DEA">
      <w:pPr>
        <w:tabs>
          <w:tab w:val="left" w:pos="720"/>
          <w:tab w:val="left" w:pos="8370"/>
        </w:tabs>
        <w:rPr>
          <w:sz w:val="24"/>
          <w:szCs w:val="24"/>
        </w:rPr>
      </w:pPr>
      <w:hyperlink r:id="rId24" w:history="1">
        <w:r w:rsidR="00567DEA" w:rsidRPr="000A6B27">
          <w:rPr>
            <w:rStyle w:val="Hyperlink"/>
            <w:sz w:val="24"/>
            <w:szCs w:val="24"/>
          </w:rPr>
          <w:t>http://thenationshealth.aphapublications.org/content/44/10/18.2.full</w:t>
        </w:r>
      </w:hyperlink>
      <w:r w:rsidR="00567DEA" w:rsidRPr="000A6B27">
        <w:rPr>
          <w:sz w:val="24"/>
          <w:szCs w:val="24"/>
        </w:rPr>
        <w:t xml:space="preserve"> </w:t>
      </w:r>
    </w:p>
    <w:p w:rsidR="00441AE5" w:rsidRDefault="00441AE5" w:rsidP="009530B2">
      <w:pPr>
        <w:tabs>
          <w:tab w:val="left" w:pos="720"/>
          <w:tab w:val="left" w:pos="8370"/>
        </w:tabs>
        <w:rPr>
          <w:b/>
          <w:bCs/>
          <w:sz w:val="24"/>
          <w:szCs w:val="24"/>
        </w:rPr>
      </w:pPr>
    </w:p>
    <w:p w:rsidR="00870F2E" w:rsidRPr="00F13C8A" w:rsidRDefault="00870F2E" w:rsidP="009530B2">
      <w:pPr>
        <w:tabs>
          <w:tab w:val="left" w:pos="720"/>
          <w:tab w:val="left" w:pos="8370"/>
        </w:tabs>
        <w:rPr>
          <w:bCs/>
          <w:sz w:val="24"/>
          <w:szCs w:val="24"/>
        </w:rPr>
      </w:pPr>
      <w:r>
        <w:rPr>
          <w:b/>
          <w:bCs/>
          <w:sz w:val="24"/>
          <w:szCs w:val="24"/>
        </w:rPr>
        <w:t>February 25, 2014</w:t>
      </w:r>
      <w:r w:rsidR="000659C1">
        <w:rPr>
          <w:b/>
          <w:bCs/>
          <w:sz w:val="24"/>
          <w:szCs w:val="24"/>
        </w:rPr>
        <w:t xml:space="preserve">- </w:t>
      </w:r>
      <w:r w:rsidR="000659C1" w:rsidRPr="00F13C8A">
        <w:rPr>
          <w:bCs/>
          <w:sz w:val="24"/>
          <w:szCs w:val="24"/>
        </w:rPr>
        <w:t>First Lady Michelle Obama’s Visit to Miami to Announce that Let’s Move will partner with the National Parks and Recreation Association and Boys and Girls Club to promote child health and w</w:t>
      </w:r>
      <w:r w:rsidR="007915BC">
        <w:rPr>
          <w:bCs/>
          <w:sz w:val="24"/>
          <w:szCs w:val="24"/>
        </w:rPr>
        <w:t>ellness in afterschool settings (AP Press).</w:t>
      </w:r>
      <w:r w:rsidR="000659C1" w:rsidRPr="00F13C8A">
        <w:rPr>
          <w:bCs/>
          <w:sz w:val="24"/>
          <w:szCs w:val="24"/>
        </w:rPr>
        <w:t xml:space="preserve">  </w:t>
      </w:r>
    </w:p>
    <w:p w:rsidR="00870F2E" w:rsidRPr="00F13C8A" w:rsidRDefault="00870F2E" w:rsidP="009530B2">
      <w:pPr>
        <w:tabs>
          <w:tab w:val="left" w:pos="720"/>
          <w:tab w:val="left" w:pos="8370"/>
        </w:tabs>
        <w:rPr>
          <w:bCs/>
          <w:sz w:val="24"/>
          <w:szCs w:val="24"/>
        </w:rPr>
      </w:pPr>
      <w:r w:rsidRPr="00F13C8A">
        <w:rPr>
          <w:bCs/>
          <w:sz w:val="24"/>
          <w:szCs w:val="24"/>
        </w:rPr>
        <w:t>Washington Times</w:t>
      </w:r>
    </w:p>
    <w:p w:rsidR="00870F2E" w:rsidRPr="000A6B27" w:rsidRDefault="00F965B4" w:rsidP="009530B2">
      <w:pPr>
        <w:tabs>
          <w:tab w:val="left" w:pos="720"/>
          <w:tab w:val="left" w:pos="8370"/>
        </w:tabs>
        <w:rPr>
          <w:sz w:val="24"/>
          <w:szCs w:val="24"/>
        </w:rPr>
      </w:pPr>
      <w:hyperlink r:id="rId25" w:history="1">
        <w:r w:rsidR="00870F2E" w:rsidRPr="000A6B27">
          <w:rPr>
            <w:rStyle w:val="Hyperlink"/>
            <w:sz w:val="24"/>
            <w:szCs w:val="24"/>
          </w:rPr>
          <w:t>http://www.washingtontimes.com/news/2014/feb/25/michelle-obama-visits-miami-to-promote-fitness/</w:t>
        </w:r>
      </w:hyperlink>
      <w:r w:rsidR="00870F2E" w:rsidRPr="000A6B27">
        <w:rPr>
          <w:sz w:val="24"/>
          <w:szCs w:val="24"/>
        </w:rPr>
        <w:t xml:space="preserve"> </w:t>
      </w:r>
    </w:p>
    <w:p w:rsidR="00F33609" w:rsidRPr="00F33609" w:rsidRDefault="00F33609" w:rsidP="00F33609">
      <w:pPr>
        <w:tabs>
          <w:tab w:val="left" w:pos="720"/>
          <w:tab w:val="left" w:pos="8370"/>
        </w:tabs>
        <w:rPr>
          <w:b/>
          <w:bCs/>
          <w:sz w:val="24"/>
          <w:szCs w:val="24"/>
        </w:rPr>
      </w:pPr>
    </w:p>
    <w:p w:rsidR="006069EE" w:rsidRDefault="006069EE" w:rsidP="009530B2">
      <w:pPr>
        <w:tabs>
          <w:tab w:val="left" w:pos="720"/>
          <w:tab w:val="left" w:pos="8370"/>
        </w:tabs>
        <w:rPr>
          <w:b/>
          <w:bCs/>
          <w:sz w:val="24"/>
          <w:szCs w:val="24"/>
        </w:rPr>
      </w:pPr>
      <w:r>
        <w:rPr>
          <w:b/>
          <w:bCs/>
          <w:sz w:val="24"/>
          <w:szCs w:val="24"/>
        </w:rPr>
        <w:t>January 24, 2014</w:t>
      </w:r>
    </w:p>
    <w:p w:rsidR="006069EE" w:rsidRPr="00174CBD" w:rsidRDefault="006069EE" w:rsidP="009530B2">
      <w:pPr>
        <w:tabs>
          <w:tab w:val="left" w:pos="720"/>
          <w:tab w:val="left" w:pos="8370"/>
        </w:tabs>
        <w:rPr>
          <w:bCs/>
          <w:sz w:val="24"/>
          <w:szCs w:val="24"/>
        </w:rPr>
      </w:pPr>
      <w:r w:rsidRPr="00174CBD">
        <w:rPr>
          <w:bCs/>
          <w:sz w:val="24"/>
          <w:szCs w:val="24"/>
        </w:rPr>
        <w:t>Olympians: Keep it Going</w:t>
      </w:r>
      <w:r w:rsidR="00174CBD" w:rsidRPr="00174CBD">
        <w:rPr>
          <w:bCs/>
          <w:sz w:val="24"/>
          <w:szCs w:val="24"/>
        </w:rPr>
        <w:t>.</w:t>
      </w:r>
    </w:p>
    <w:p w:rsidR="00532952" w:rsidRPr="000A6B27" w:rsidRDefault="00F965B4" w:rsidP="009530B2">
      <w:pPr>
        <w:tabs>
          <w:tab w:val="left" w:pos="720"/>
          <w:tab w:val="left" w:pos="8370"/>
        </w:tabs>
        <w:rPr>
          <w:sz w:val="24"/>
          <w:szCs w:val="24"/>
        </w:rPr>
      </w:pPr>
      <w:hyperlink r:id="rId26" w:history="1">
        <w:r w:rsidR="006069EE" w:rsidRPr="000A6B27">
          <w:rPr>
            <w:rStyle w:val="Hyperlink"/>
            <w:sz w:val="24"/>
            <w:szCs w:val="24"/>
          </w:rPr>
          <w:t>http://www.miamiherald.com/2014/01/24/3890860/olympians-lauryn-williams-and.html</w:t>
        </w:r>
      </w:hyperlink>
      <w:r w:rsidR="006069EE" w:rsidRPr="000A6B27">
        <w:rPr>
          <w:sz w:val="24"/>
          <w:szCs w:val="24"/>
        </w:rPr>
        <w:t xml:space="preserve"> </w:t>
      </w:r>
    </w:p>
    <w:p w:rsidR="006069EE" w:rsidRPr="000A6B27" w:rsidRDefault="006069EE" w:rsidP="009530B2">
      <w:pPr>
        <w:tabs>
          <w:tab w:val="left" w:pos="720"/>
          <w:tab w:val="left" w:pos="8370"/>
        </w:tabs>
        <w:rPr>
          <w:sz w:val="24"/>
          <w:szCs w:val="24"/>
        </w:rPr>
      </w:pPr>
    </w:p>
    <w:p w:rsidR="002F1D0B" w:rsidRPr="005006D0" w:rsidRDefault="002F1D0B" w:rsidP="009530B2">
      <w:pPr>
        <w:rPr>
          <w:b/>
          <w:sz w:val="24"/>
          <w:szCs w:val="24"/>
          <w:u w:val="single"/>
        </w:rPr>
      </w:pPr>
      <w:r w:rsidRPr="005006D0">
        <w:rPr>
          <w:b/>
          <w:sz w:val="24"/>
          <w:szCs w:val="24"/>
          <w:u w:val="single"/>
        </w:rPr>
        <w:t>Television:</w:t>
      </w:r>
    </w:p>
    <w:p w:rsidR="00262C8D" w:rsidRDefault="00262C8D" w:rsidP="009530B2">
      <w:pPr>
        <w:rPr>
          <w:b/>
          <w:sz w:val="24"/>
          <w:szCs w:val="24"/>
        </w:rPr>
      </w:pPr>
      <w:r>
        <w:rPr>
          <w:b/>
          <w:sz w:val="24"/>
          <w:szCs w:val="24"/>
        </w:rPr>
        <w:t>October 14, 2015</w:t>
      </w:r>
      <w:r w:rsidR="005006D0">
        <w:rPr>
          <w:b/>
          <w:sz w:val="24"/>
          <w:szCs w:val="24"/>
        </w:rPr>
        <w:t xml:space="preserve">, </w:t>
      </w:r>
      <w:r>
        <w:rPr>
          <w:b/>
          <w:sz w:val="24"/>
          <w:szCs w:val="24"/>
        </w:rPr>
        <w:t xml:space="preserve">CBS Local </w:t>
      </w:r>
    </w:p>
    <w:p w:rsidR="00262C8D" w:rsidRPr="000A6B27" w:rsidRDefault="00F965B4" w:rsidP="009530B2">
      <w:pPr>
        <w:rPr>
          <w:sz w:val="24"/>
          <w:szCs w:val="24"/>
        </w:rPr>
      </w:pPr>
      <w:hyperlink r:id="rId27" w:history="1">
        <w:r w:rsidR="00262C8D" w:rsidRPr="000A6B27">
          <w:rPr>
            <w:rStyle w:val="Hyperlink"/>
            <w:sz w:val="24"/>
            <w:szCs w:val="24"/>
          </w:rPr>
          <w:t>http://miami.cbslocal.com/2015/10/16/miami-school-flips-for-physical-education/</w:t>
        </w:r>
      </w:hyperlink>
    </w:p>
    <w:p w:rsidR="00262C8D" w:rsidRDefault="00262C8D" w:rsidP="009530B2">
      <w:pPr>
        <w:rPr>
          <w:b/>
          <w:sz w:val="24"/>
          <w:szCs w:val="24"/>
        </w:rPr>
      </w:pPr>
    </w:p>
    <w:p w:rsidR="00D751BD" w:rsidRDefault="00D751BD" w:rsidP="009530B2">
      <w:pPr>
        <w:rPr>
          <w:b/>
          <w:sz w:val="24"/>
          <w:szCs w:val="24"/>
        </w:rPr>
      </w:pPr>
      <w:r>
        <w:rPr>
          <w:b/>
          <w:sz w:val="24"/>
          <w:szCs w:val="24"/>
        </w:rPr>
        <w:t>February 25, 2014</w:t>
      </w:r>
      <w:r w:rsidR="005006D0">
        <w:rPr>
          <w:b/>
          <w:sz w:val="24"/>
          <w:szCs w:val="24"/>
        </w:rPr>
        <w:t xml:space="preserve">, </w:t>
      </w:r>
      <w:r>
        <w:rPr>
          <w:b/>
          <w:sz w:val="24"/>
          <w:szCs w:val="24"/>
        </w:rPr>
        <w:t>Kirotv AP Press</w:t>
      </w:r>
    </w:p>
    <w:p w:rsidR="00D751BD" w:rsidRPr="000A6B27" w:rsidRDefault="00F965B4" w:rsidP="00D751BD">
      <w:pPr>
        <w:tabs>
          <w:tab w:val="left" w:pos="720"/>
          <w:tab w:val="left" w:pos="8370"/>
        </w:tabs>
        <w:rPr>
          <w:sz w:val="24"/>
          <w:szCs w:val="24"/>
        </w:rPr>
      </w:pPr>
      <w:hyperlink r:id="rId28" w:history="1">
        <w:r w:rsidR="00D751BD" w:rsidRPr="000A6B27">
          <w:rPr>
            <w:rStyle w:val="Hyperlink"/>
            <w:sz w:val="24"/>
            <w:szCs w:val="24"/>
          </w:rPr>
          <w:t>http://www.kirotv.com/ap/ap/education/michelle-obama-visits-miami-to-promote-fitness/ndbR9/</w:t>
        </w:r>
      </w:hyperlink>
    </w:p>
    <w:p w:rsidR="001513A3" w:rsidRDefault="001513A3" w:rsidP="009530B2">
      <w:pPr>
        <w:rPr>
          <w:b/>
          <w:sz w:val="24"/>
          <w:szCs w:val="24"/>
        </w:rPr>
      </w:pPr>
    </w:p>
    <w:p w:rsidR="00117EA8" w:rsidRDefault="00117EA8" w:rsidP="009530B2">
      <w:pPr>
        <w:rPr>
          <w:b/>
          <w:sz w:val="24"/>
          <w:szCs w:val="24"/>
        </w:rPr>
      </w:pPr>
      <w:r>
        <w:rPr>
          <w:b/>
          <w:sz w:val="24"/>
          <w:szCs w:val="24"/>
        </w:rPr>
        <w:t>June 18, 2012</w:t>
      </w:r>
      <w:r w:rsidR="005006D0">
        <w:rPr>
          <w:b/>
          <w:sz w:val="24"/>
          <w:szCs w:val="24"/>
        </w:rPr>
        <w:t xml:space="preserve">, </w:t>
      </w:r>
      <w:r>
        <w:rPr>
          <w:b/>
          <w:sz w:val="24"/>
          <w:szCs w:val="24"/>
        </w:rPr>
        <w:t>TODAY Show, NBC</w:t>
      </w:r>
    </w:p>
    <w:p w:rsidR="00117EA8" w:rsidRDefault="00117EA8" w:rsidP="00117EA8">
      <w:pPr>
        <w:pStyle w:val="Heading1"/>
        <w:ind w:left="0" w:firstLine="0"/>
      </w:pPr>
      <w:r>
        <w:t>Gastric bypass can be good option for obese teens, study says</w:t>
      </w:r>
    </w:p>
    <w:p w:rsidR="00117EA8" w:rsidRPr="00117EA8" w:rsidRDefault="00F965B4" w:rsidP="00117EA8">
      <w:pPr>
        <w:rPr>
          <w:sz w:val="24"/>
          <w:szCs w:val="24"/>
        </w:rPr>
      </w:pPr>
      <w:hyperlink r:id="rId29" w:history="1">
        <w:r w:rsidR="00117EA8" w:rsidRPr="00117EA8">
          <w:rPr>
            <w:rStyle w:val="Hyperlink"/>
            <w:sz w:val="24"/>
            <w:szCs w:val="24"/>
          </w:rPr>
          <w:t>http://todayhealth.today.msnbc.msn.com/_news/2012/06/18/12282849-gastric-bypass-can-be-good-option-for-obese-teens-study-says?lite</w:t>
        </w:r>
      </w:hyperlink>
    </w:p>
    <w:p w:rsidR="00180095" w:rsidRDefault="00180095" w:rsidP="00E97B44"/>
    <w:p w:rsidR="00180095" w:rsidRDefault="00180095" w:rsidP="00180095">
      <w:pPr>
        <w:rPr>
          <w:b/>
          <w:sz w:val="24"/>
          <w:szCs w:val="24"/>
        </w:rPr>
      </w:pPr>
    </w:p>
    <w:p w:rsidR="002F1D0B" w:rsidRDefault="002F1D0B" w:rsidP="009530B2">
      <w:pPr>
        <w:pStyle w:val="Heading4"/>
        <w:jc w:val="both"/>
        <w:rPr>
          <w:b/>
        </w:rPr>
      </w:pPr>
      <w:r>
        <w:rPr>
          <w:b/>
        </w:rPr>
        <w:t>OTHER PROFESSIONAL WORK</w:t>
      </w:r>
    </w:p>
    <w:p w:rsidR="002F1D0B" w:rsidRDefault="002F1D0B" w:rsidP="00E97B44">
      <w:pPr>
        <w:rPr>
          <w:snapToGrid w:val="0"/>
          <w:sz w:val="24"/>
        </w:rPr>
      </w:pPr>
    </w:p>
    <w:p w:rsidR="002F1D0B" w:rsidRDefault="002F1D0B" w:rsidP="00E97B44">
      <w:pPr>
        <w:rPr>
          <w:snapToGrid w:val="0"/>
          <w:sz w:val="24"/>
        </w:rPr>
      </w:pPr>
      <w:r>
        <w:rPr>
          <w:snapToGrid w:val="0"/>
          <w:sz w:val="24"/>
        </w:rPr>
        <w:t>McCoy, HV and Messiah, SE (1998). Drug use education for primary care physicians, ARNPs and physician’s assistants. An overview of treating the drug using patient. Participant’s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and Messiah, SE (1998). Drug use education for primary care physicians, ARNPs and physician’s assistants. An overview of treating the drug using patient. Trainer’s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and Messiah, SE (1998). Drug use education for primary care staff. An overview of treating the drug using patient. Participant’s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and Messiah, SE (1998). Drug use education for primary care staff. An overview of treating the drug using patient. Trainer’s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Messiah SE, Aversa S, and Kibort AC. (1998). Drug Use Education for Emergency Care Physicians, ARNPs, Physician’s Assistants, and Nurses: An Overview of Understanding and Managing the Drug-Using Patient in the Emergency Care Setting.  Trainers’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Messiah SE, Aversa S, and Kibort AC. (1998). Drug Use Education for Emergency Care Physicians, ARNPs, Physician’s Assistants, and Nurses: An Overview of Understanding and Managing the Drug-Using Patient in the Emergency Care Setting. Participants’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Messiah, SE, and Aversa, SL, (1998). Education for drug treatment staff: guidelines for improving access to health care for drug users. An overview of maneuvering the health care system with drug users. Trainer’s Manual.</w:t>
      </w:r>
    </w:p>
    <w:p w:rsidR="002F1D0B" w:rsidRDefault="002F1D0B" w:rsidP="00E97B44">
      <w:pPr>
        <w:rPr>
          <w:snapToGrid w:val="0"/>
          <w:sz w:val="24"/>
        </w:rPr>
      </w:pPr>
    </w:p>
    <w:p w:rsidR="002F1D0B" w:rsidRDefault="002F1D0B" w:rsidP="00E97B44">
      <w:pPr>
        <w:rPr>
          <w:snapToGrid w:val="0"/>
          <w:sz w:val="24"/>
        </w:rPr>
      </w:pPr>
      <w:r>
        <w:rPr>
          <w:snapToGrid w:val="0"/>
          <w:sz w:val="24"/>
        </w:rPr>
        <w:t>McCoy, HV, Messiah, SE, and Aversa, SL, (1998). Education for drug treatment staff: guidelines for improving access to health care for drug users. An overview of maneuvering the health care system with drug users. Participant’s Manual.</w:t>
      </w:r>
    </w:p>
    <w:p w:rsidR="002F1D0B" w:rsidRDefault="002F1D0B" w:rsidP="00E97B44">
      <w:pPr>
        <w:rPr>
          <w:snapToGrid w:val="0"/>
          <w:sz w:val="24"/>
        </w:rPr>
      </w:pPr>
    </w:p>
    <w:p w:rsidR="002F1D0B" w:rsidRDefault="002F1D0B" w:rsidP="00E97B44">
      <w:pPr>
        <w:rPr>
          <w:snapToGrid w:val="0"/>
          <w:sz w:val="24"/>
        </w:rPr>
      </w:pPr>
      <w:r>
        <w:rPr>
          <w:snapToGrid w:val="0"/>
          <w:sz w:val="24"/>
        </w:rPr>
        <w:t xml:space="preserve">McCoy, HV and Messiah, SE (1998). </w:t>
      </w:r>
      <w:r w:rsidR="009B4D9C">
        <w:rPr>
          <w:snapToGrid w:val="0"/>
          <w:sz w:val="24"/>
        </w:rPr>
        <w:t>E</w:t>
      </w:r>
      <w:r>
        <w:rPr>
          <w:snapToGrid w:val="0"/>
          <w:sz w:val="24"/>
        </w:rPr>
        <w:t xml:space="preserve">ducation guide for community health outreach workers. Procedural Manual. </w:t>
      </w:r>
    </w:p>
    <w:p w:rsidR="002F1D0B" w:rsidRDefault="002F1D0B" w:rsidP="00E97B44">
      <w:pPr>
        <w:rPr>
          <w:snapToGrid w:val="0"/>
          <w:sz w:val="24"/>
        </w:rPr>
      </w:pPr>
    </w:p>
    <w:p w:rsidR="002F1D0B" w:rsidRPr="004D4B10" w:rsidRDefault="002F1D0B" w:rsidP="00E97B44">
      <w:pPr>
        <w:rPr>
          <w:snapToGrid w:val="0"/>
          <w:sz w:val="24"/>
          <w:szCs w:val="24"/>
        </w:rPr>
      </w:pPr>
      <w:r w:rsidRPr="004D4B10">
        <w:rPr>
          <w:snapToGrid w:val="0"/>
          <w:sz w:val="24"/>
          <w:szCs w:val="24"/>
        </w:rPr>
        <w:t xml:space="preserve">McCoy, HV and Messiah, SE (1998). </w:t>
      </w:r>
      <w:r w:rsidR="009B4D9C">
        <w:rPr>
          <w:snapToGrid w:val="0"/>
          <w:sz w:val="24"/>
          <w:szCs w:val="24"/>
        </w:rPr>
        <w:t>E</w:t>
      </w:r>
      <w:r w:rsidRPr="004D4B10">
        <w:rPr>
          <w:snapToGrid w:val="0"/>
          <w:sz w:val="24"/>
          <w:szCs w:val="24"/>
        </w:rPr>
        <w:t>ducation guide for community health outreach workers. Trainer’s Manual.</w:t>
      </w:r>
    </w:p>
    <w:p w:rsidR="002F1D0B" w:rsidRPr="004D4B10" w:rsidRDefault="002F1D0B" w:rsidP="00E97B44">
      <w:pPr>
        <w:rPr>
          <w:snapToGrid w:val="0"/>
          <w:sz w:val="24"/>
          <w:szCs w:val="24"/>
        </w:rPr>
      </w:pPr>
    </w:p>
    <w:p w:rsidR="002F1D0B" w:rsidRPr="004D4B10" w:rsidRDefault="002F1D0B" w:rsidP="00E97B44">
      <w:pPr>
        <w:rPr>
          <w:snapToGrid w:val="0"/>
          <w:sz w:val="24"/>
          <w:szCs w:val="24"/>
        </w:rPr>
      </w:pPr>
      <w:r w:rsidRPr="004D4B10">
        <w:rPr>
          <w:snapToGrid w:val="0"/>
          <w:sz w:val="24"/>
          <w:szCs w:val="24"/>
        </w:rPr>
        <w:t xml:space="preserve">Williams, M, McCoy, CB, McCoy, HV, Bowen, A, Messiah, SE, and Aversa, SL (1998). IRPG sexual risk reduction intervention manual. </w:t>
      </w:r>
    </w:p>
    <w:p w:rsidR="002F1D0B" w:rsidRPr="004D4B10" w:rsidRDefault="002F1D0B">
      <w:pPr>
        <w:rPr>
          <w:sz w:val="24"/>
          <w:szCs w:val="24"/>
        </w:rPr>
      </w:pPr>
    </w:p>
    <w:p w:rsidR="002F1D0B" w:rsidRPr="004D4B10" w:rsidRDefault="002F1D0B">
      <w:pPr>
        <w:rPr>
          <w:sz w:val="24"/>
          <w:szCs w:val="24"/>
        </w:rPr>
      </w:pPr>
      <w:r w:rsidRPr="004D4B10">
        <w:rPr>
          <w:b/>
          <w:bCs/>
          <w:sz w:val="24"/>
          <w:szCs w:val="24"/>
          <w:u w:val="single"/>
        </w:rPr>
        <w:t>VI.  TEACHING</w:t>
      </w:r>
    </w:p>
    <w:p w:rsidR="002F1D0B" w:rsidRPr="004D4B10" w:rsidRDefault="002F1D0B">
      <w:pPr>
        <w:rPr>
          <w:sz w:val="24"/>
          <w:szCs w:val="24"/>
        </w:rPr>
      </w:pPr>
      <w:r w:rsidRPr="004D4B10">
        <w:rPr>
          <w:sz w:val="24"/>
          <w:szCs w:val="24"/>
        </w:rPr>
        <w:tab/>
      </w:r>
    </w:p>
    <w:p w:rsidR="002F1D0B" w:rsidRPr="009B4D9C" w:rsidRDefault="002F1D0B" w:rsidP="00345677">
      <w:pPr>
        <w:rPr>
          <w:b/>
          <w:bCs/>
          <w:sz w:val="24"/>
          <w:szCs w:val="24"/>
        </w:rPr>
      </w:pPr>
      <w:r w:rsidRPr="009B4D9C">
        <w:rPr>
          <w:b/>
          <w:bCs/>
          <w:sz w:val="24"/>
          <w:szCs w:val="24"/>
        </w:rPr>
        <w:t>28.  Teaching Awards Received:  N/A</w:t>
      </w:r>
      <w:r w:rsidRPr="009B4D9C">
        <w:rPr>
          <w:b/>
          <w:bCs/>
          <w:sz w:val="24"/>
          <w:szCs w:val="24"/>
        </w:rPr>
        <w:tab/>
      </w:r>
    </w:p>
    <w:p w:rsidR="002F1D0B" w:rsidRPr="004D4B10" w:rsidRDefault="002F1D0B" w:rsidP="008C5414">
      <w:pPr>
        <w:ind w:left="1800" w:hanging="360"/>
        <w:rPr>
          <w:sz w:val="24"/>
          <w:szCs w:val="24"/>
        </w:rPr>
      </w:pPr>
      <w:r w:rsidRPr="004D4B10">
        <w:rPr>
          <w:b/>
          <w:bCs/>
          <w:sz w:val="24"/>
          <w:szCs w:val="24"/>
        </w:rPr>
        <w:tab/>
      </w:r>
    </w:p>
    <w:p w:rsidR="002F1D0B" w:rsidRPr="009B4D9C" w:rsidRDefault="002F1D0B" w:rsidP="009B4D9C">
      <w:pPr>
        <w:pStyle w:val="ListParagraph"/>
        <w:numPr>
          <w:ilvl w:val="0"/>
          <w:numId w:val="1"/>
        </w:numPr>
        <w:rPr>
          <w:b/>
          <w:bCs/>
          <w:sz w:val="24"/>
          <w:szCs w:val="24"/>
        </w:rPr>
      </w:pPr>
      <w:r w:rsidRPr="009B4D9C">
        <w:rPr>
          <w:b/>
          <w:bCs/>
          <w:sz w:val="24"/>
          <w:szCs w:val="24"/>
        </w:rPr>
        <w:t>Teaching Spec</w:t>
      </w:r>
      <w:r w:rsidR="000662F0" w:rsidRPr="009B4D9C">
        <w:rPr>
          <w:b/>
          <w:bCs/>
          <w:sz w:val="24"/>
          <w:szCs w:val="24"/>
        </w:rPr>
        <w:t xml:space="preserve">ialization (courses taught): </w:t>
      </w:r>
    </w:p>
    <w:p w:rsidR="009B4D9C" w:rsidRPr="009B4D9C" w:rsidRDefault="009B4D9C" w:rsidP="009B4D9C">
      <w:pPr>
        <w:pStyle w:val="ListParagraph"/>
        <w:rPr>
          <w:b/>
          <w:bCs/>
          <w:sz w:val="24"/>
          <w:szCs w:val="24"/>
        </w:rPr>
      </w:pPr>
    </w:p>
    <w:p w:rsidR="00C42772" w:rsidRDefault="009B4D9C" w:rsidP="00AC3F29">
      <w:pPr>
        <w:jc w:val="both"/>
        <w:rPr>
          <w:sz w:val="24"/>
          <w:szCs w:val="24"/>
        </w:rPr>
      </w:pPr>
      <w:r>
        <w:rPr>
          <w:sz w:val="24"/>
          <w:szCs w:val="24"/>
        </w:rPr>
        <w:t xml:space="preserve">1. </w:t>
      </w:r>
      <w:r w:rsidR="000662F0" w:rsidRPr="004542CA">
        <w:rPr>
          <w:b/>
          <w:i/>
          <w:sz w:val="24"/>
          <w:szCs w:val="24"/>
        </w:rPr>
        <w:t>Maternal and Child</w:t>
      </w:r>
      <w:r w:rsidR="00C42772" w:rsidRPr="004542CA">
        <w:rPr>
          <w:b/>
          <w:i/>
          <w:sz w:val="24"/>
          <w:szCs w:val="24"/>
        </w:rPr>
        <w:t xml:space="preserve"> Health</w:t>
      </w:r>
      <w:r w:rsidR="000662F0" w:rsidRPr="004542CA">
        <w:rPr>
          <w:b/>
          <w:i/>
          <w:sz w:val="24"/>
          <w:szCs w:val="24"/>
        </w:rPr>
        <w:t>)</w:t>
      </w:r>
      <w:r w:rsidR="000662F0">
        <w:rPr>
          <w:sz w:val="24"/>
          <w:szCs w:val="24"/>
        </w:rPr>
        <w:t xml:space="preserve"> graduate course for MPH, MSPH, PhD, and MD/MPH students, with an emphasis on perinatal epidemiology/research methods</w:t>
      </w:r>
      <w:r w:rsidR="00C42772">
        <w:rPr>
          <w:sz w:val="24"/>
          <w:szCs w:val="24"/>
        </w:rPr>
        <w:t xml:space="preserve">. </w:t>
      </w:r>
      <w:r w:rsidR="00C42772" w:rsidRPr="00C42772">
        <w:rPr>
          <w:b/>
          <w:i/>
          <w:sz w:val="24"/>
          <w:szCs w:val="24"/>
        </w:rPr>
        <w:t>Course description:</w:t>
      </w:r>
      <w:r w:rsidR="00C42772">
        <w:rPr>
          <w:sz w:val="24"/>
          <w:szCs w:val="24"/>
        </w:rPr>
        <w:t xml:space="preserve"> This course </w:t>
      </w:r>
      <w:r w:rsidR="00C42772" w:rsidRPr="00C42772">
        <w:rPr>
          <w:sz w:val="24"/>
          <w:szCs w:val="24"/>
        </w:rPr>
        <w:t>provide</w:t>
      </w:r>
      <w:r w:rsidR="00C42772">
        <w:rPr>
          <w:sz w:val="24"/>
          <w:szCs w:val="24"/>
        </w:rPr>
        <w:t xml:space="preserve">s </w:t>
      </w:r>
      <w:r w:rsidR="00C42772" w:rsidRPr="00C42772">
        <w:rPr>
          <w:sz w:val="24"/>
          <w:szCs w:val="24"/>
        </w:rPr>
        <w:t>a local, national and global perspective on critical maternal and child health (MCH) issues</w:t>
      </w:r>
      <w:r w:rsidR="00C42772">
        <w:rPr>
          <w:sz w:val="24"/>
          <w:szCs w:val="24"/>
        </w:rPr>
        <w:t xml:space="preserve"> and health outcomes and is</w:t>
      </w:r>
      <w:r w:rsidR="00C42772" w:rsidRPr="00C42772">
        <w:rPr>
          <w:sz w:val="24"/>
          <w:szCs w:val="24"/>
        </w:rPr>
        <w:t xml:space="preserve"> taught within a lifecou</w:t>
      </w:r>
      <w:r w:rsidR="00C42772">
        <w:rPr>
          <w:sz w:val="24"/>
          <w:szCs w:val="24"/>
        </w:rPr>
        <w:t>rse framework. Attention is</w:t>
      </w:r>
      <w:r w:rsidR="00C42772" w:rsidRPr="00C42772">
        <w:rPr>
          <w:sz w:val="24"/>
          <w:szCs w:val="24"/>
        </w:rPr>
        <w:t xml:space="preserve"> paid to the biological, social and behavioral factors that determine the health status of these populations; their health and social needs; and programs design</w:t>
      </w:r>
      <w:r w:rsidR="00C42772">
        <w:rPr>
          <w:sz w:val="24"/>
          <w:szCs w:val="24"/>
        </w:rPr>
        <w:t xml:space="preserve">ed to meet these needs. We </w:t>
      </w:r>
      <w:r w:rsidR="00C42772" w:rsidRPr="00C42772">
        <w:rPr>
          <w:sz w:val="24"/>
          <w:szCs w:val="24"/>
        </w:rPr>
        <w:t>identify the determinants of these health outcomes and the current public policy surrounding these issues, including a special focus on women of reproductive age, adolescents, childre</w:t>
      </w:r>
      <w:r w:rsidR="00C42772">
        <w:rPr>
          <w:sz w:val="24"/>
          <w:szCs w:val="24"/>
        </w:rPr>
        <w:t xml:space="preserve">n, and infants. The course </w:t>
      </w:r>
      <w:r w:rsidR="00C42772" w:rsidRPr="00C42772">
        <w:rPr>
          <w:sz w:val="24"/>
          <w:szCs w:val="24"/>
        </w:rPr>
        <w:t>emphasize</w:t>
      </w:r>
      <w:r w:rsidR="00C42772">
        <w:rPr>
          <w:sz w:val="24"/>
          <w:szCs w:val="24"/>
        </w:rPr>
        <w:t>s</w:t>
      </w:r>
      <w:r w:rsidR="00C42772" w:rsidRPr="00C42772">
        <w:rPr>
          <w:sz w:val="24"/>
          <w:szCs w:val="24"/>
        </w:rPr>
        <w:t xml:space="preserve"> health promotion, disease prevention, and supportive programs at different stages of a child's life including pr</w:t>
      </w:r>
      <w:r w:rsidR="00C42772">
        <w:rPr>
          <w:sz w:val="24"/>
          <w:szCs w:val="24"/>
        </w:rPr>
        <w:t>egnancy. The course</w:t>
      </w:r>
      <w:r w:rsidR="00C42772" w:rsidRPr="00C42772">
        <w:rPr>
          <w:sz w:val="24"/>
          <w:szCs w:val="24"/>
        </w:rPr>
        <w:t xml:space="preserve"> include</w:t>
      </w:r>
      <w:r w:rsidR="00C42772">
        <w:rPr>
          <w:sz w:val="24"/>
          <w:szCs w:val="24"/>
        </w:rPr>
        <w:t>s</w:t>
      </w:r>
      <w:r w:rsidR="00C42772" w:rsidRPr="00C42772">
        <w:rPr>
          <w:sz w:val="24"/>
          <w:szCs w:val="24"/>
        </w:rPr>
        <w:t xml:space="preserve"> an introduction to the perinatal epidemiology methods that provide</w:t>
      </w:r>
      <w:r w:rsidR="00C42772">
        <w:rPr>
          <w:sz w:val="24"/>
          <w:szCs w:val="24"/>
        </w:rPr>
        <w:t>s</w:t>
      </w:r>
      <w:r w:rsidR="00C42772" w:rsidRPr="00C42772">
        <w:rPr>
          <w:sz w:val="24"/>
          <w:szCs w:val="24"/>
        </w:rPr>
        <w:t xml:space="preserve"> the evidence base for MCH programs. </w:t>
      </w:r>
    </w:p>
    <w:p w:rsidR="009B4D9C" w:rsidRDefault="009B4D9C" w:rsidP="009B4D9C">
      <w:pPr>
        <w:jc w:val="both"/>
        <w:rPr>
          <w:sz w:val="24"/>
          <w:szCs w:val="24"/>
        </w:rPr>
      </w:pPr>
    </w:p>
    <w:p w:rsidR="003D4E01" w:rsidRPr="009B4D9C" w:rsidRDefault="009B4D9C" w:rsidP="009B4D9C">
      <w:pPr>
        <w:jc w:val="both"/>
        <w:rPr>
          <w:sz w:val="24"/>
          <w:szCs w:val="24"/>
        </w:rPr>
      </w:pPr>
      <w:r>
        <w:rPr>
          <w:sz w:val="24"/>
          <w:szCs w:val="24"/>
        </w:rPr>
        <w:t xml:space="preserve">2. </w:t>
      </w:r>
      <w:r w:rsidR="003D4E01" w:rsidRPr="009B4D9C">
        <w:rPr>
          <w:sz w:val="24"/>
          <w:szCs w:val="24"/>
        </w:rPr>
        <w:t xml:space="preserve">Currently teaching </w:t>
      </w:r>
      <w:r w:rsidR="00D00183" w:rsidRPr="009B4D9C">
        <w:rPr>
          <w:sz w:val="24"/>
          <w:szCs w:val="24"/>
        </w:rPr>
        <w:t xml:space="preserve">(Spring, 2019) </w:t>
      </w:r>
      <w:r w:rsidR="003D4E01" w:rsidRPr="009B4D9C">
        <w:rPr>
          <w:sz w:val="24"/>
          <w:szCs w:val="24"/>
        </w:rPr>
        <w:t xml:space="preserve">newly developed Center for Pediatric Population Health Student Lab course titled </w:t>
      </w:r>
      <w:r w:rsidR="003D4E01" w:rsidRPr="009B4D9C">
        <w:rPr>
          <w:b/>
          <w:i/>
          <w:sz w:val="24"/>
          <w:szCs w:val="24"/>
        </w:rPr>
        <w:t>Current Issues in Pediatric Population Health</w:t>
      </w:r>
      <w:r w:rsidR="000D3FDF" w:rsidRPr="009B4D9C">
        <w:rPr>
          <w:b/>
          <w:i/>
          <w:sz w:val="24"/>
          <w:szCs w:val="24"/>
        </w:rPr>
        <w:t xml:space="preserve"> (PH 2998</w:t>
      </w:r>
      <w:r w:rsidR="004542CA" w:rsidRPr="009B4D9C">
        <w:rPr>
          <w:b/>
          <w:sz w:val="24"/>
          <w:szCs w:val="24"/>
        </w:rPr>
        <w:t>)</w:t>
      </w:r>
      <w:r w:rsidR="004542CA" w:rsidRPr="009B4D9C">
        <w:rPr>
          <w:sz w:val="24"/>
          <w:szCs w:val="24"/>
        </w:rPr>
        <w:t>.</w:t>
      </w:r>
      <w:r w:rsidR="004D4B10" w:rsidRPr="004D4B10">
        <w:t xml:space="preserve"> </w:t>
      </w:r>
      <w:r w:rsidR="004D4B10" w:rsidRPr="009B4D9C">
        <w:rPr>
          <w:sz w:val="24"/>
          <w:szCs w:val="24"/>
        </w:rPr>
        <w:t xml:space="preserve">The purpose of the Center for Pediatric Population Health Research is to support multidisciplinary research teams to conduct studies and programs in collaboration with health care providers and community organizations to address the health of child and adolescent populations. In addition, the Center will serve as a resource to translate scientific findings and knowledge into practical applications for public health practice, health care services and health policies. The center’s student lab supports a dynamic learning environment for students interested in the areas of maternal and child health and global health in particular. Weekly lab meetings/classes consist of dynamic discussions of (1) current topics in pediatric population health from the local to international level; (2) current student project progress and future directions; and (3) future projects. </w:t>
      </w:r>
      <w:r w:rsidR="00F00DAF" w:rsidRPr="009B4D9C">
        <w:rPr>
          <w:sz w:val="24"/>
          <w:szCs w:val="24"/>
        </w:rPr>
        <w:t>This turned into a full course that I am teaching in Spring 2020.</w:t>
      </w:r>
    </w:p>
    <w:p w:rsidR="00F00DAF" w:rsidRDefault="00F00DAF" w:rsidP="004D4B10">
      <w:pPr>
        <w:jc w:val="both"/>
        <w:rPr>
          <w:sz w:val="24"/>
          <w:szCs w:val="24"/>
        </w:rPr>
      </w:pPr>
    </w:p>
    <w:p w:rsidR="00F00DAF" w:rsidRPr="009B4D9C" w:rsidRDefault="009B4D9C" w:rsidP="009B4D9C">
      <w:pPr>
        <w:jc w:val="both"/>
        <w:rPr>
          <w:sz w:val="24"/>
          <w:szCs w:val="24"/>
        </w:rPr>
      </w:pPr>
      <w:r>
        <w:rPr>
          <w:b/>
          <w:bCs/>
          <w:sz w:val="24"/>
          <w:szCs w:val="24"/>
        </w:rPr>
        <w:t>3.</w:t>
      </w:r>
      <w:r w:rsidR="00F00DAF" w:rsidRPr="009B4D9C">
        <w:rPr>
          <w:b/>
          <w:bCs/>
          <w:sz w:val="24"/>
          <w:szCs w:val="24"/>
        </w:rPr>
        <w:t>Pediatric Epidemiology</w:t>
      </w:r>
      <w:r w:rsidR="00F00DAF" w:rsidRPr="009B4D9C">
        <w:rPr>
          <w:sz w:val="24"/>
          <w:szCs w:val="24"/>
        </w:rPr>
        <w:t xml:space="preserve"> (Spring 2020). </w:t>
      </w:r>
    </w:p>
    <w:p w:rsidR="00AC3F29" w:rsidRDefault="00AC3F29" w:rsidP="00AC3F29">
      <w:pPr>
        <w:jc w:val="both"/>
        <w:rPr>
          <w:sz w:val="24"/>
          <w:szCs w:val="24"/>
        </w:rPr>
      </w:pPr>
    </w:p>
    <w:p w:rsidR="009B4D9C" w:rsidRPr="009B4D9C" w:rsidRDefault="009B4D9C" w:rsidP="009B4D9C">
      <w:pPr>
        <w:rPr>
          <w:b/>
          <w:bCs/>
          <w:sz w:val="24"/>
          <w:szCs w:val="24"/>
        </w:rPr>
      </w:pPr>
      <w:r w:rsidRPr="009B4D9C">
        <w:rPr>
          <w:b/>
          <w:bCs/>
          <w:sz w:val="24"/>
          <w:szCs w:val="24"/>
        </w:rPr>
        <w:t>4.Various</w:t>
      </w:r>
    </w:p>
    <w:p w:rsidR="00D91752" w:rsidRPr="009B4D9C" w:rsidRDefault="00303099" w:rsidP="009B4D9C">
      <w:pPr>
        <w:rPr>
          <w:sz w:val="24"/>
          <w:szCs w:val="24"/>
        </w:rPr>
      </w:pPr>
      <w:r w:rsidRPr="009B4D9C">
        <w:rPr>
          <w:sz w:val="24"/>
          <w:szCs w:val="24"/>
        </w:rPr>
        <w:t>Guest lecturer, various MPH/PhD courses</w:t>
      </w:r>
      <w:r w:rsidR="00980474" w:rsidRPr="009B4D9C">
        <w:rPr>
          <w:sz w:val="24"/>
          <w:szCs w:val="24"/>
        </w:rPr>
        <w:t xml:space="preserve"> focusing on primary prevention, obesity prevention in children, school-based obesity prevention, afterschool primary obesity prevention</w:t>
      </w:r>
      <w:r w:rsidR="00E46BFB" w:rsidRPr="009B4D9C">
        <w:rPr>
          <w:sz w:val="24"/>
          <w:szCs w:val="24"/>
        </w:rPr>
        <w:t>,</w:t>
      </w:r>
      <w:r w:rsidR="006C0CE2" w:rsidRPr="009B4D9C">
        <w:rPr>
          <w:sz w:val="24"/>
          <w:szCs w:val="24"/>
        </w:rPr>
        <w:t xml:space="preserve"> 2012-present</w:t>
      </w:r>
      <w:r w:rsidR="00E46BFB" w:rsidRPr="009B4D9C">
        <w:rPr>
          <w:sz w:val="24"/>
          <w:szCs w:val="24"/>
        </w:rPr>
        <w:t xml:space="preserve"> </w:t>
      </w:r>
    </w:p>
    <w:p w:rsidR="00D91752" w:rsidRDefault="00D91752">
      <w:pPr>
        <w:rPr>
          <w:sz w:val="24"/>
          <w:szCs w:val="24"/>
        </w:rPr>
      </w:pPr>
      <w:r>
        <w:rPr>
          <w:sz w:val="24"/>
          <w:szCs w:val="24"/>
        </w:rPr>
        <w:t>-Guest lecturer, medical students GI rotation</w:t>
      </w:r>
    </w:p>
    <w:p w:rsidR="00303099" w:rsidRPr="00636B46" w:rsidRDefault="00D91752">
      <w:pPr>
        <w:rPr>
          <w:sz w:val="24"/>
          <w:szCs w:val="24"/>
        </w:rPr>
      </w:pPr>
      <w:r>
        <w:rPr>
          <w:sz w:val="24"/>
          <w:szCs w:val="24"/>
        </w:rPr>
        <w:t>-</w:t>
      </w:r>
      <w:r w:rsidR="00E46BFB">
        <w:rPr>
          <w:sz w:val="24"/>
          <w:szCs w:val="24"/>
        </w:rPr>
        <w:t>Diabetes Research “All Star” Program</w:t>
      </w:r>
      <w:r w:rsidR="00980474">
        <w:rPr>
          <w:sz w:val="24"/>
          <w:szCs w:val="24"/>
        </w:rPr>
        <w:t>, bariatric surgery outcomes in adults and adolescents</w:t>
      </w:r>
      <w:r w:rsidR="003254C6">
        <w:rPr>
          <w:sz w:val="24"/>
          <w:szCs w:val="24"/>
        </w:rPr>
        <w:t>, 2009- present</w:t>
      </w:r>
    </w:p>
    <w:p w:rsidR="002F1D0B" w:rsidRPr="00636B46" w:rsidRDefault="002F1D0B">
      <w:pPr>
        <w:rPr>
          <w:sz w:val="24"/>
          <w:szCs w:val="24"/>
        </w:rPr>
      </w:pPr>
    </w:p>
    <w:p w:rsidR="00161765" w:rsidRPr="009B4D9C" w:rsidRDefault="00782E61" w:rsidP="00782E61">
      <w:pPr>
        <w:tabs>
          <w:tab w:val="left" w:pos="720"/>
          <w:tab w:val="left" w:pos="1440"/>
        </w:tabs>
        <w:rPr>
          <w:b/>
          <w:bCs/>
          <w:sz w:val="24"/>
          <w:szCs w:val="24"/>
        </w:rPr>
      </w:pPr>
      <w:r w:rsidRPr="009B4D9C">
        <w:rPr>
          <w:b/>
          <w:bCs/>
          <w:sz w:val="24"/>
          <w:szCs w:val="24"/>
        </w:rPr>
        <w:t xml:space="preserve">30. </w:t>
      </w:r>
      <w:r w:rsidR="002F1D0B" w:rsidRPr="009B4D9C">
        <w:rPr>
          <w:b/>
          <w:bCs/>
          <w:sz w:val="24"/>
          <w:szCs w:val="24"/>
        </w:rPr>
        <w:t xml:space="preserve">Thesis and Dissertation Advising/Post-doctoral student supervision: </w:t>
      </w:r>
    </w:p>
    <w:p w:rsidR="00BC0EEF" w:rsidRPr="00BC0EEF" w:rsidRDefault="00BC0EEF" w:rsidP="001027CF">
      <w:pPr>
        <w:numPr>
          <w:ilvl w:val="0"/>
          <w:numId w:val="2"/>
        </w:numPr>
        <w:ind w:left="270" w:hanging="270"/>
        <w:rPr>
          <w:sz w:val="24"/>
          <w:szCs w:val="24"/>
        </w:rPr>
      </w:pPr>
      <w:r w:rsidRPr="00BC0EEF">
        <w:rPr>
          <w:sz w:val="24"/>
          <w:szCs w:val="24"/>
        </w:rPr>
        <w:t xml:space="preserve">Research Mentor and Lead </w:t>
      </w:r>
      <w:r w:rsidR="009B4D9C">
        <w:rPr>
          <w:sz w:val="24"/>
          <w:szCs w:val="24"/>
        </w:rPr>
        <w:t xml:space="preserve">Research </w:t>
      </w:r>
      <w:r w:rsidRPr="00BC0EEF">
        <w:rPr>
          <w:sz w:val="24"/>
          <w:szCs w:val="24"/>
        </w:rPr>
        <w:t>Committee Member, Nayely Neito, Pediatric Endocrinology Fellow June 2006-June 2007.</w:t>
      </w:r>
    </w:p>
    <w:p w:rsidR="00BC0EEF" w:rsidRPr="00BC0EEF" w:rsidRDefault="00BC0EEF" w:rsidP="001027CF">
      <w:pPr>
        <w:numPr>
          <w:ilvl w:val="0"/>
          <w:numId w:val="2"/>
        </w:numPr>
        <w:ind w:left="270" w:hanging="270"/>
        <w:rPr>
          <w:sz w:val="24"/>
          <w:szCs w:val="24"/>
        </w:rPr>
      </w:pPr>
      <w:r w:rsidRPr="00BC0EEF">
        <w:rPr>
          <w:sz w:val="24"/>
          <w:szCs w:val="24"/>
        </w:rPr>
        <w:t xml:space="preserve">Research Mentor and Lead </w:t>
      </w:r>
      <w:r w:rsidR="009B4D9C">
        <w:rPr>
          <w:sz w:val="24"/>
          <w:szCs w:val="24"/>
        </w:rPr>
        <w:t xml:space="preserve">Research </w:t>
      </w:r>
      <w:r w:rsidRPr="00BC0EEF">
        <w:rPr>
          <w:sz w:val="24"/>
          <w:szCs w:val="24"/>
        </w:rPr>
        <w:t>Committee Member, Sissi Cossio, Pediatric Endocrinology Fellow, June 2007-June 2008.</w:t>
      </w:r>
    </w:p>
    <w:p w:rsidR="00BC0EEF" w:rsidRPr="00BC0EEF" w:rsidRDefault="00BC0EEF" w:rsidP="001027CF">
      <w:pPr>
        <w:numPr>
          <w:ilvl w:val="0"/>
          <w:numId w:val="2"/>
        </w:numPr>
        <w:ind w:left="270" w:hanging="270"/>
        <w:rPr>
          <w:sz w:val="24"/>
          <w:szCs w:val="24"/>
        </w:rPr>
      </w:pPr>
      <w:r w:rsidRPr="00BC0EEF">
        <w:rPr>
          <w:sz w:val="24"/>
          <w:szCs w:val="24"/>
        </w:rPr>
        <w:t xml:space="preserve">Research Mentor and Lead </w:t>
      </w:r>
      <w:r w:rsidR="009B4D9C">
        <w:rPr>
          <w:sz w:val="24"/>
          <w:szCs w:val="24"/>
        </w:rPr>
        <w:t xml:space="preserve">Research </w:t>
      </w:r>
      <w:r w:rsidRPr="00BC0EEF">
        <w:rPr>
          <w:sz w:val="24"/>
          <w:szCs w:val="24"/>
        </w:rPr>
        <w:t>Committee Member, Carley Gomez-Meade, Pediatric Endocrinology Fellow, January 2011-December 2012.</w:t>
      </w:r>
    </w:p>
    <w:p w:rsidR="00BC0EEF" w:rsidRPr="00BC0EEF" w:rsidRDefault="00BC0EEF" w:rsidP="001027CF">
      <w:pPr>
        <w:numPr>
          <w:ilvl w:val="0"/>
          <w:numId w:val="2"/>
        </w:numPr>
        <w:ind w:left="270" w:hanging="270"/>
        <w:rPr>
          <w:sz w:val="24"/>
          <w:szCs w:val="24"/>
        </w:rPr>
      </w:pPr>
      <w:r w:rsidRPr="00BC0EEF">
        <w:rPr>
          <w:sz w:val="24"/>
          <w:szCs w:val="24"/>
        </w:rPr>
        <w:t>Independent study supervisor, PhD student, Denise Vidot, Spring, Fall Semester 2012, Spring semester 2013.</w:t>
      </w:r>
    </w:p>
    <w:p w:rsidR="00BC0EEF" w:rsidRPr="00BC0EEF" w:rsidRDefault="00BC0EEF" w:rsidP="001027CF">
      <w:pPr>
        <w:numPr>
          <w:ilvl w:val="0"/>
          <w:numId w:val="2"/>
        </w:numPr>
        <w:ind w:left="270" w:hanging="270"/>
        <w:rPr>
          <w:sz w:val="24"/>
          <w:szCs w:val="24"/>
        </w:rPr>
      </w:pPr>
      <w:r w:rsidRPr="00BC0EEF">
        <w:rPr>
          <w:sz w:val="24"/>
          <w:szCs w:val="24"/>
        </w:rPr>
        <w:t xml:space="preserve">Research Mentor and Lead </w:t>
      </w:r>
      <w:r w:rsidR="009B4D9C">
        <w:rPr>
          <w:sz w:val="24"/>
          <w:szCs w:val="24"/>
        </w:rPr>
        <w:t xml:space="preserve">Research </w:t>
      </w:r>
      <w:r w:rsidRPr="00BC0EEF">
        <w:rPr>
          <w:sz w:val="24"/>
          <w:szCs w:val="24"/>
        </w:rPr>
        <w:t>Committee Member, Dr. Shilpa Gurnurkar, Pediatric Endocrinology Fellow, September 2011-June 2013.</w:t>
      </w:r>
    </w:p>
    <w:p w:rsidR="00BC0EEF" w:rsidRPr="00BC0EEF" w:rsidRDefault="00BC0EEF" w:rsidP="001027CF">
      <w:pPr>
        <w:numPr>
          <w:ilvl w:val="0"/>
          <w:numId w:val="2"/>
        </w:numPr>
        <w:ind w:left="270" w:hanging="270"/>
        <w:rPr>
          <w:sz w:val="24"/>
          <w:szCs w:val="24"/>
        </w:rPr>
      </w:pPr>
      <w:r w:rsidRPr="00BC0EEF">
        <w:rPr>
          <w:sz w:val="24"/>
          <w:szCs w:val="24"/>
        </w:rPr>
        <w:t xml:space="preserve">Research Mentor and Lead </w:t>
      </w:r>
      <w:r w:rsidR="009B4D9C">
        <w:rPr>
          <w:sz w:val="24"/>
          <w:szCs w:val="24"/>
        </w:rPr>
        <w:t xml:space="preserve">Research </w:t>
      </w:r>
      <w:r w:rsidRPr="00BC0EEF">
        <w:rPr>
          <w:sz w:val="24"/>
          <w:szCs w:val="24"/>
        </w:rPr>
        <w:t>Committee Member, Dr. Liat Corsio, Pediatric Endocrinology Fellow, September 2013-December 2015.</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Public Health in Film, Documentary Advisor for Master of Public Health students Daniella Orihuela and Alyshah Jaffer, Fall semester 2013.</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Junior Faculty Outside Mentor, Dr. Semra Aytur, Associate (and tenured, 2015) Professor of Public Health, University of New Hampshire, August, 2012-present.</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 xml:space="preserve">Research Advisor, Sarah Selem, University of Miami Medical Student, Class of 2014. </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Research Rotation Advisor</w:t>
      </w:r>
      <w:r w:rsidR="004A3EAA">
        <w:rPr>
          <w:sz w:val="24"/>
          <w:szCs w:val="24"/>
        </w:rPr>
        <w:t xml:space="preserve"> and Mentor</w:t>
      </w:r>
      <w:r w:rsidRPr="00BC0EEF">
        <w:rPr>
          <w:sz w:val="24"/>
          <w:szCs w:val="24"/>
        </w:rPr>
        <w:t>, Lila Asfour, University of Miami Epidemiology Doctoral Student, Spring 2013.</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Research Rotation Advisor</w:t>
      </w:r>
      <w:r w:rsidR="004A3EAA">
        <w:rPr>
          <w:sz w:val="24"/>
          <w:szCs w:val="24"/>
        </w:rPr>
        <w:t xml:space="preserve"> and Mentor</w:t>
      </w:r>
      <w:r w:rsidRPr="00BC0EEF">
        <w:rPr>
          <w:sz w:val="24"/>
          <w:szCs w:val="24"/>
        </w:rPr>
        <w:t>, Kanathy Haney, University of Miami Epidemiology Doctoral Student, Spring 2013.</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Post-Doctoral NIH Minority Fellow, Dr. Elizabeth Pulgaron, Faculty Advisory Committee Member, 2012-2014.</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Doctoral Dissertation Committee Member and Mentor, School of Social Work, Florida International University, Christine Spadola, December, 2012 (successfully defended November, 2015).</w:t>
      </w:r>
    </w:p>
    <w:p w:rsidR="00BC0EEF" w:rsidRPr="00BC0EEF" w:rsidRDefault="00BC0EEF" w:rsidP="001027CF">
      <w:pPr>
        <w:numPr>
          <w:ilvl w:val="0"/>
          <w:numId w:val="2"/>
        </w:numPr>
        <w:tabs>
          <w:tab w:val="left" w:pos="720"/>
          <w:tab w:val="left" w:pos="1440"/>
        </w:tabs>
        <w:ind w:left="270" w:hanging="270"/>
        <w:rPr>
          <w:sz w:val="24"/>
          <w:szCs w:val="24"/>
        </w:rPr>
      </w:pPr>
      <w:r w:rsidRPr="00BC0EEF">
        <w:rPr>
          <w:sz w:val="24"/>
          <w:szCs w:val="24"/>
        </w:rPr>
        <w:t>Doctoral Dissertation Committee Member and Mentor, Department of Public Health Sciences, Denise Vidot, December 2013 (successfully defe</w:t>
      </w:r>
      <w:r w:rsidR="00F23957">
        <w:rPr>
          <w:sz w:val="24"/>
          <w:szCs w:val="24"/>
        </w:rPr>
        <w:t>nded June, 2015). *2017 NIH DP5 Finalist; **NHLBI Fellow, summer 2017; 2017-2019 NIH/NIDA LRP awardee for project titled “</w:t>
      </w:r>
      <w:r w:rsidR="00F23957" w:rsidRPr="00F23957">
        <w:rPr>
          <w:i/>
          <w:sz w:val="24"/>
          <w:szCs w:val="24"/>
        </w:rPr>
        <w:t>Differences between Medicinal and Recreational Marijuana Users in the United States: Frequency, Patterns of Use, and Physical Health Risk</w:t>
      </w:r>
      <w:r w:rsidR="00F23957" w:rsidRPr="00F23957">
        <w:rPr>
          <w:sz w:val="24"/>
          <w:szCs w:val="24"/>
        </w:rPr>
        <w:t>"</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 xml:space="preserve">MPH Capstone </w:t>
      </w:r>
      <w:proofErr w:type="gramStart"/>
      <w:r w:rsidRPr="00BC0EEF">
        <w:rPr>
          <w:sz w:val="24"/>
          <w:szCs w:val="24"/>
        </w:rPr>
        <w:t>Outside</w:t>
      </w:r>
      <w:proofErr w:type="gramEnd"/>
      <w:r w:rsidRPr="00BC0EEF">
        <w:rPr>
          <w:sz w:val="24"/>
          <w:szCs w:val="24"/>
        </w:rPr>
        <w:t xml:space="preserve"> Committee Mentor, Reem Alhezayen, December, 2012.</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 xml:space="preserve">MPH Capstone </w:t>
      </w:r>
      <w:proofErr w:type="gramStart"/>
      <w:r w:rsidRPr="00BC0EEF">
        <w:rPr>
          <w:sz w:val="24"/>
          <w:szCs w:val="24"/>
        </w:rPr>
        <w:t>Outside</w:t>
      </w:r>
      <w:proofErr w:type="gramEnd"/>
      <w:r w:rsidRPr="00BC0EEF">
        <w:rPr>
          <w:sz w:val="24"/>
          <w:szCs w:val="24"/>
        </w:rPr>
        <w:t xml:space="preserve"> Committee Mentor, Minnie Mass, February, 2013.</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Capstone MPH Project Outside Committee Member/Mentor, Leighann Panico, January 2014.</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MPH Capstone Outside Committee Member/Mentor, Rachel Nomberg, January 2014.</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 xml:space="preserve">MPH Capstone Project </w:t>
      </w:r>
      <w:proofErr w:type="gramStart"/>
      <w:r w:rsidRPr="00BC0EEF">
        <w:rPr>
          <w:sz w:val="24"/>
          <w:szCs w:val="24"/>
        </w:rPr>
        <w:t>Outside</w:t>
      </w:r>
      <w:proofErr w:type="gramEnd"/>
      <w:r w:rsidRPr="00BC0EEF">
        <w:rPr>
          <w:sz w:val="24"/>
          <w:szCs w:val="24"/>
        </w:rPr>
        <w:t xml:space="preserve"> Committee Member/Mentor, Maggie Nichols, August, 2014. </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MPH</w:t>
      </w:r>
      <w:r w:rsidRPr="00BC0EEF">
        <w:t xml:space="preserve"> </w:t>
      </w:r>
      <w:r w:rsidRPr="00BC0EEF">
        <w:rPr>
          <w:sz w:val="24"/>
          <w:szCs w:val="24"/>
        </w:rPr>
        <w:t>Capstone Academic Advisor, Alexandra Salinas, August, 2014.</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MPH Capstone Academic Advisor, Hannah Kling, September 2014.</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MPH Capstone Academic Advisor, Meredith Jackson, September 2014.</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MPH Capstone Academic Advisor, Ali Amari, October, 2014.</w:t>
      </w:r>
    </w:p>
    <w:p w:rsidR="00BC0EEF" w:rsidRPr="00BC0EEF" w:rsidRDefault="00BC0EEF" w:rsidP="00187E82">
      <w:pPr>
        <w:numPr>
          <w:ilvl w:val="0"/>
          <w:numId w:val="21"/>
        </w:numPr>
        <w:tabs>
          <w:tab w:val="left" w:pos="720"/>
          <w:tab w:val="left" w:pos="1440"/>
        </w:tabs>
        <w:ind w:firstLine="90"/>
        <w:rPr>
          <w:sz w:val="24"/>
          <w:szCs w:val="24"/>
        </w:rPr>
      </w:pPr>
      <w:r w:rsidRPr="00BC0EEF">
        <w:rPr>
          <w:sz w:val="24"/>
          <w:szCs w:val="24"/>
        </w:rPr>
        <w:t>MPH Capstone Academic Advisor, Armando Alvarez, November 2014.</w:t>
      </w:r>
    </w:p>
    <w:p w:rsidR="00187E82" w:rsidRDefault="00BC0EEF" w:rsidP="00187E82">
      <w:pPr>
        <w:numPr>
          <w:ilvl w:val="0"/>
          <w:numId w:val="21"/>
        </w:numPr>
        <w:tabs>
          <w:tab w:val="left" w:pos="720"/>
          <w:tab w:val="left" w:pos="1440"/>
        </w:tabs>
        <w:ind w:firstLine="90"/>
        <w:rPr>
          <w:sz w:val="24"/>
          <w:szCs w:val="24"/>
        </w:rPr>
      </w:pPr>
      <w:r w:rsidRPr="00BC0EEF">
        <w:rPr>
          <w:sz w:val="24"/>
          <w:szCs w:val="24"/>
        </w:rPr>
        <w:t>MPH Capstone Academic Advisor Sandy Ji</w:t>
      </w:r>
      <w:r w:rsidR="0096363D">
        <w:rPr>
          <w:sz w:val="24"/>
          <w:szCs w:val="24"/>
        </w:rPr>
        <w:t>ang*, September 2014.</w:t>
      </w:r>
    </w:p>
    <w:p w:rsidR="00BC0EEF" w:rsidRPr="00BC0EEF" w:rsidRDefault="0096363D" w:rsidP="00187E82">
      <w:pPr>
        <w:numPr>
          <w:ilvl w:val="0"/>
          <w:numId w:val="21"/>
        </w:numPr>
        <w:tabs>
          <w:tab w:val="left" w:pos="720"/>
          <w:tab w:val="left" w:pos="1440"/>
        </w:tabs>
        <w:ind w:firstLine="90"/>
        <w:rPr>
          <w:sz w:val="24"/>
          <w:szCs w:val="24"/>
        </w:rPr>
      </w:pPr>
      <w:r>
        <w:rPr>
          <w:sz w:val="24"/>
          <w:szCs w:val="24"/>
        </w:rPr>
        <w:t xml:space="preserve">(*2015, </w:t>
      </w:r>
      <w:r w:rsidR="00BC0EEF" w:rsidRPr="00BC0EEF">
        <w:rPr>
          <w:sz w:val="24"/>
          <w:szCs w:val="24"/>
        </w:rPr>
        <w:t xml:space="preserve">2016 </w:t>
      </w:r>
      <w:r>
        <w:rPr>
          <w:sz w:val="24"/>
          <w:szCs w:val="24"/>
        </w:rPr>
        <w:t xml:space="preserve">and 2017 </w:t>
      </w:r>
      <w:r w:rsidR="00BC0EEF" w:rsidRPr="00BC0EEF">
        <w:rPr>
          <w:sz w:val="24"/>
          <w:szCs w:val="24"/>
        </w:rPr>
        <w:t>winner of a</w:t>
      </w:r>
      <w:r w:rsidR="007F1F5F">
        <w:rPr>
          <w:sz w:val="24"/>
          <w:szCs w:val="24"/>
        </w:rPr>
        <w:t xml:space="preserve"> </w:t>
      </w:r>
      <w:r w:rsidR="00BC0EEF" w:rsidRPr="00BC0EEF">
        <w:rPr>
          <w:sz w:val="24"/>
          <w:szCs w:val="24"/>
        </w:rPr>
        <w:t xml:space="preserve">United Health Foundation Diversity Scholarship: </w:t>
      </w:r>
      <w:hyperlink r:id="rId30" w:history="1">
        <w:r w:rsidRPr="00206CC7">
          <w:rPr>
            <w:rStyle w:val="Hyperlink"/>
            <w:sz w:val="24"/>
            <w:szCs w:val="24"/>
          </w:rPr>
          <w:t>http://med.miami.edu/news/medical-student-wins-united-health-foundation-diversity-scholarship</w:t>
        </w:r>
      </w:hyperlink>
      <w:r>
        <w:rPr>
          <w:sz w:val="24"/>
          <w:szCs w:val="24"/>
        </w:rPr>
        <w:t xml:space="preserve"> </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Olivia Lawson, September 2014.</w:t>
      </w:r>
    </w:p>
    <w:p w:rsidR="00BC0EEF" w:rsidRPr="00BC0EEF" w:rsidRDefault="00BC0EEF" w:rsidP="00187E82">
      <w:pPr>
        <w:numPr>
          <w:ilvl w:val="0"/>
          <w:numId w:val="21"/>
        </w:numPr>
        <w:tabs>
          <w:tab w:val="left" w:pos="720"/>
          <w:tab w:val="left" w:pos="1440"/>
        </w:tabs>
        <w:rPr>
          <w:sz w:val="24"/>
          <w:szCs w:val="24"/>
        </w:rPr>
      </w:pPr>
      <w:r w:rsidRPr="00BC0EEF">
        <w:rPr>
          <w:sz w:val="24"/>
          <w:szCs w:val="24"/>
        </w:rPr>
        <w:t>MSPH Capstone Academic Advisor, Denisse Pareja-Valarezo, October, 2014.</w:t>
      </w:r>
      <w:r w:rsidR="00F243EC">
        <w:rPr>
          <w:sz w:val="24"/>
          <w:szCs w:val="24"/>
        </w:rPr>
        <w:t xml:space="preserve"> Thesis titled “</w:t>
      </w:r>
      <w:r w:rsidR="00F243EC" w:rsidRPr="00F243EC">
        <w:rPr>
          <w:i/>
          <w:sz w:val="24"/>
          <w:szCs w:val="24"/>
        </w:rPr>
        <w:t>The Prevalence of Obesity and Cardiometabolic Disease Risk Factors among Ethnic Minority, Medically Underserved Youth</w:t>
      </w:r>
      <w:r w:rsidR="00F243EC">
        <w:rPr>
          <w:sz w:val="24"/>
          <w:szCs w:val="24"/>
        </w:rPr>
        <w:t>” currently under review at JIMH.</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Stephany Giraldo, October 2014.</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Francia Portacio, August 2014.</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Michael Krishna Rao, November 2014.</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Stephanie Chilvers, September 2014.</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Suzandeise De Almeida Inacio, December, 2014.</w:t>
      </w:r>
    </w:p>
    <w:p w:rsidR="00BC0EEF" w:rsidRPr="00BC0EEF" w:rsidRDefault="00BC0EEF" w:rsidP="00187E82">
      <w:pPr>
        <w:numPr>
          <w:ilvl w:val="0"/>
          <w:numId w:val="21"/>
        </w:numPr>
        <w:rPr>
          <w:sz w:val="24"/>
          <w:szCs w:val="24"/>
        </w:rPr>
      </w:pPr>
      <w:r w:rsidRPr="00BC0EEF">
        <w:rPr>
          <w:sz w:val="24"/>
          <w:szCs w:val="24"/>
        </w:rPr>
        <w:t>MPH Capstone Academic Advisor, Thea Tagliaferro, December, 2014.</w:t>
      </w:r>
    </w:p>
    <w:p w:rsidR="00BC0EEF" w:rsidRPr="00BC0EEF" w:rsidRDefault="00BC0EEF" w:rsidP="00187E82">
      <w:pPr>
        <w:numPr>
          <w:ilvl w:val="0"/>
          <w:numId w:val="21"/>
        </w:numPr>
        <w:tabs>
          <w:tab w:val="left" w:pos="720"/>
          <w:tab w:val="left" w:pos="1440"/>
        </w:tabs>
        <w:rPr>
          <w:sz w:val="24"/>
          <w:szCs w:val="24"/>
        </w:rPr>
      </w:pPr>
      <w:r w:rsidRPr="00BC0EEF">
        <w:rPr>
          <w:sz w:val="24"/>
          <w:szCs w:val="24"/>
        </w:rPr>
        <w:t>MSPH Thesis Academic Advisor, Elizabeth Hoy, August, 2014.</w:t>
      </w:r>
      <w:r w:rsidR="00F243EC">
        <w:rPr>
          <w:sz w:val="24"/>
          <w:szCs w:val="24"/>
        </w:rPr>
        <w:t xml:space="preserve"> Thesis titled “</w:t>
      </w:r>
      <w:r w:rsidR="00F243EC" w:rsidRPr="00F243EC">
        <w:rPr>
          <w:i/>
          <w:sz w:val="24"/>
          <w:szCs w:val="24"/>
        </w:rPr>
        <w:t>The Relationship Between Acculturation, Nutrition, Exercise Behaviors and the Prevalence of Non-Alcoholic Fatty Liver Disease (NAFLD) in Multiethnic Youth</w:t>
      </w:r>
      <w:r w:rsidR="00F243EC">
        <w:rPr>
          <w:sz w:val="24"/>
          <w:szCs w:val="24"/>
        </w:rPr>
        <w:t>”</w:t>
      </w:r>
    </w:p>
    <w:p w:rsidR="00BC0EEF" w:rsidRPr="00BC0EEF" w:rsidRDefault="00BC0EEF" w:rsidP="00187E82">
      <w:pPr>
        <w:numPr>
          <w:ilvl w:val="0"/>
          <w:numId w:val="21"/>
        </w:numPr>
        <w:tabs>
          <w:tab w:val="left" w:pos="720"/>
          <w:tab w:val="left" w:pos="1440"/>
        </w:tabs>
        <w:rPr>
          <w:sz w:val="24"/>
          <w:szCs w:val="24"/>
        </w:rPr>
      </w:pPr>
      <w:r w:rsidRPr="00BC0EEF">
        <w:rPr>
          <w:sz w:val="24"/>
          <w:szCs w:val="24"/>
        </w:rPr>
        <w:t>MSPH Thesis Academic Advisor, Pame</w:t>
      </w:r>
      <w:r w:rsidR="00F243EC">
        <w:rPr>
          <w:sz w:val="24"/>
          <w:szCs w:val="24"/>
        </w:rPr>
        <w:t>la Botero, August, 2014. Thesis titled “</w:t>
      </w:r>
      <w:r w:rsidR="00F243EC" w:rsidRPr="00F243EC">
        <w:rPr>
          <w:sz w:val="24"/>
          <w:szCs w:val="24"/>
        </w:rPr>
        <w:t>P</w:t>
      </w:r>
      <w:r w:rsidR="00F243EC" w:rsidRPr="00F243EC">
        <w:rPr>
          <w:i/>
          <w:sz w:val="24"/>
          <w:szCs w:val="24"/>
        </w:rPr>
        <w:t>redictors of Non-Alcoholic Liver Disease in Ethnically Diverse Overweight Children and Adolescents</w:t>
      </w:r>
      <w:r w:rsidR="00F243EC">
        <w:rPr>
          <w:sz w:val="24"/>
          <w:szCs w:val="24"/>
        </w:rPr>
        <w:t>”</w:t>
      </w:r>
      <w:r w:rsidR="0071192C">
        <w:rPr>
          <w:sz w:val="24"/>
          <w:szCs w:val="24"/>
        </w:rPr>
        <w:t>published in</w:t>
      </w:r>
      <w:r w:rsidR="0071192C" w:rsidRPr="0071192C">
        <w:rPr>
          <w:i/>
          <w:sz w:val="24"/>
          <w:szCs w:val="24"/>
        </w:rPr>
        <w:t xml:space="preserve"> Current Pediatric Reviews</w:t>
      </w:r>
      <w:r w:rsidR="0071192C">
        <w:rPr>
          <w:sz w:val="24"/>
          <w:szCs w:val="24"/>
        </w:rPr>
        <w:t>, June 2017</w:t>
      </w:r>
      <w:r w:rsidR="00F243EC">
        <w:rPr>
          <w:sz w:val="24"/>
          <w:szCs w:val="24"/>
        </w:rPr>
        <w:t>.</w:t>
      </w:r>
    </w:p>
    <w:p w:rsidR="00BC0EEF" w:rsidRPr="00BC0EEF" w:rsidRDefault="00BC0EEF" w:rsidP="00187E82">
      <w:pPr>
        <w:numPr>
          <w:ilvl w:val="0"/>
          <w:numId w:val="21"/>
        </w:numPr>
        <w:rPr>
          <w:sz w:val="24"/>
          <w:szCs w:val="24"/>
        </w:rPr>
      </w:pPr>
      <w:r w:rsidRPr="00BC0EEF">
        <w:rPr>
          <w:sz w:val="24"/>
          <w:szCs w:val="24"/>
        </w:rPr>
        <w:t>Research Mentor and Lead Research Committee Member, Dr. Maria Jimenez, Pediatric Gastroenterology Fellow, July 2014- December 2015.</w:t>
      </w:r>
    </w:p>
    <w:p w:rsidR="00BC0EEF" w:rsidRPr="00BC0EEF" w:rsidRDefault="00BC0EEF" w:rsidP="00187E82">
      <w:pPr>
        <w:numPr>
          <w:ilvl w:val="0"/>
          <w:numId w:val="21"/>
        </w:numPr>
        <w:tabs>
          <w:tab w:val="left" w:pos="720"/>
          <w:tab w:val="left" w:pos="1440"/>
        </w:tabs>
        <w:rPr>
          <w:sz w:val="24"/>
          <w:szCs w:val="24"/>
        </w:rPr>
      </w:pPr>
      <w:r w:rsidRPr="00BC0EEF">
        <w:rPr>
          <w:sz w:val="24"/>
          <w:szCs w:val="24"/>
        </w:rPr>
        <w:t>Advocacy Project Academic Advisor, Pediatric Resident Sean Curtis, April 2015.</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Hannah Bittel, June 2015.</w:t>
      </w:r>
    </w:p>
    <w:p w:rsidR="00BC0EEF" w:rsidRPr="00BC0EEF" w:rsidRDefault="00BC0EEF" w:rsidP="00187E82">
      <w:pPr>
        <w:numPr>
          <w:ilvl w:val="0"/>
          <w:numId w:val="21"/>
        </w:numPr>
        <w:tabs>
          <w:tab w:val="left" w:pos="720"/>
          <w:tab w:val="left" w:pos="1440"/>
        </w:tabs>
        <w:rPr>
          <w:sz w:val="24"/>
          <w:szCs w:val="24"/>
        </w:rPr>
      </w:pPr>
      <w:r w:rsidRPr="00BC0EEF">
        <w:rPr>
          <w:sz w:val="24"/>
          <w:szCs w:val="24"/>
        </w:rPr>
        <w:t>MPH Capstone Academic Advisor, Jason Grey Faulkenberry, May 2015.</w:t>
      </w:r>
    </w:p>
    <w:p w:rsidR="00BC0EEF" w:rsidRPr="00BC0EEF" w:rsidRDefault="00BC0EEF" w:rsidP="00187E82">
      <w:pPr>
        <w:numPr>
          <w:ilvl w:val="0"/>
          <w:numId w:val="21"/>
        </w:numPr>
        <w:rPr>
          <w:sz w:val="24"/>
          <w:szCs w:val="24"/>
        </w:rPr>
      </w:pPr>
      <w:r w:rsidRPr="00BC0EEF">
        <w:rPr>
          <w:sz w:val="24"/>
          <w:szCs w:val="24"/>
        </w:rPr>
        <w:t>MPH Capstone Academic Advisor, Erin Hansman, July 2015.</w:t>
      </w:r>
    </w:p>
    <w:p w:rsidR="00BC0EEF" w:rsidRPr="00BC0EEF" w:rsidRDefault="00BC0EEF" w:rsidP="00187E82">
      <w:pPr>
        <w:numPr>
          <w:ilvl w:val="0"/>
          <w:numId w:val="21"/>
        </w:numPr>
        <w:rPr>
          <w:sz w:val="24"/>
          <w:szCs w:val="24"/>
        </w:rPr>
      </w:pPr>
      <w:r w:rsidRPr="00BC0EEF">
        <w:rPr>
          <w:sz w:val="24"/>
          <w:szCs w:val="24"/>
        </w:rPr>
        <w:t>MPH Capstone Academic Advisor, Osaremhen Odion Ikhile, September 2015.</w:t>
      </w:r>
    </w:p>
    <w:p w:rsidR="00BC0EEF" w:rsidRPr="00BC0EEF" w:rsidRDefault="00BC0EEF" w:rsidP="00187E82">
      <w:pPr>
        <w:numPr>
          <w:ilvl w:val="0"/>
          <w:numId w:val="21"/>
        </w:numPr>
        <w:rPr>
          <w:sz w:val="24"/>
          <w:szCs w:val="24"/>
        </w:rPr>
      </w:pPr>
      <w:r w:rsidRPr="00BC0EEF">
        <w:rPr>
          <w:sz w:val="24"/>
          <w:szCs w:val="24"/>
        </w:rPr>
        <w:t>MPH Capstone Academic Advisor, Jean Paul Godreau, September 2015.</w:t>
      </w:r>
    </w:p>
    <w:p w:rsidR="00BC0EEF" w:rsidRPr="000121AB" w:rsidRDefault="00BC0EEF" w:rsidP="00187E82">
      <w:pPr>
        <w:numPr>
          <w:ilvl w:val="0"/>
          <w:numId w:val="21"/>
        </w:numPr>
        <w:rPr>
          <w:sz w:val="24"/>
          <w:szCs w:val="24"/>
        </w:rPr>
      </w:pPr>
      <w:r w:rsidRPr="00BC0EEF">
        <w:rPr>
          <w:sz w:val="24"/>
          <w:szCs w:val="24"/>
        </w:rPr>
        <w:t>MSPH Thesis Academic Advisor, Aliyah Gauri, October 2015.</w:t>
      </w:r>
      <w:r w:rsidR="000B342C">
        <w:rPr>
          <w:sz w:val="24"/>
          <w:szCs w:val="24"/>
        </w:rPr>
        <w:t xml:space="preserve"> Thesis titled “</w:t>
      </w:r>
      <w:r w:rsidR="000B342C" w:rsidRPr="00F243EC">
        <w:rPr>
          <w:i/>
          <w:sz w:val="24"/>
          <w:szCs w:val="24"/>
        </w:rPr>
        <w:t>Cervical Cancer Sociodemographic and Diagnostic Disparities in Florida: A Population-Based Study (1981-2013) by Stage at Presentation</w:t>
      </w:r>
      <w:r w:rsidR="000121AB">
        <w:rPr>
          <w:sz w:val="24"/>
          <w:szCs w:val="24"/>
        </w:rPr>
        <w:t xml:space="preserve">” </w:t>
      </w:r>
      <w:r w:rsidR="007C45CC">
        <w:rPr>
          <w:sz w:val="24"/>
          <w:szCs w:val="24"/>
        </w:rPr>
        <w:t xml:space="preserve">published in </w:t>
      </w:r>
      <w:r w:rsidR="00AF4C84">
        <w:rPr>
          <w:i/>
          <w:sz w:val="24"/>
          <w:szCs w:val="24"/>
        </w:rPr>
        <w:t>Ethnic Health, 2018</w:t>
      </w:r>
      <w:r w:rsidR="00F243EC" w:rsidRPr="007C45CC">
        <w:rPr>
          <w:i/>
          <w:sz w:val="24"/>
          <w:szCs w:val="24"/>
        </w:rPr>
        <w:t>.</w:t>
      </w:r>
      <w:r w:rsidR="00F243EC">
        <w:rPr>
          <w:sz w:val="24"/>
          <w:szCs w:val="24"/>
        </w:rPr>
        <w:t xml:space="preserve"> </w:t>
      </w:r>
    </w:p>
    <w:p w:rsidR="00BC0EEF" w:rsidRPr="00BC0EEF" w:rsidRDefault="00BC0EEF" w:rsidP="00187E82">
      <w:pPr>
        <w:numPr>
          <w:ilvl w:val="0"/>
          <w:numId w:val="21"/>
        </w:numPr>
        <w:rPr>
          <w:sz w:val="24"/>
          <w:szCs w:val="24"/>
        </w:rPr>
      </w:pPr>
      <w:r w:rsidRPr="00BC0EEF">
        <w:rPr>
          <w:sz w:val="24"/>
          <w:szCs w:val="24"/>
        </w:rPr>
        <w:t>MPH/MD Capstone Academic Advisor, Sarah Simko, November 2015.</w:t>
      </w:r>
    </w:p>
    <w:p w:rsidR="00BC0EEF" w:rsidRPr="00BC0EEF" w:rsidRDefault="00BC0EEF" w:rsidP="00187E82">
      <w:pPr>
        <w:numPr>
          <w:ilvl w:val="0"/>
          <w:numId w:val="21"/>
        </w:numPr>
        <w:rPr>
          <w:sz w:val="24"/>
          <w:szCs w:val="24"/>
        </w:rPr>
      </w:pPr>
      <w:r w:rsidRPr="00BC0EEF">
        <w:rPr>
          <w:sz w:val="24"/>
          <w:szCs w:val="24"/>
        </w:rPr>
        <w:t>MPH Capstone Academic Advisor, Mackenzie Grady, November, 2015.</w:t>
      </w:r>
    </w:p>
    <w:p w:rsidR="00BC0EEF" w:rsidRPr="00BC0EEF" w:rsidRDefault="00BC0EEF" w:rsidP="00187E82">
      <w:pPr>
        <w:numPr>
          <w:ilvl w:val="0"/>
          <w:numId w:val="21"/>
        </w:numPr>
        <w:rPr>
          <w:sz w:val="24"/>
          <w:szCs w:val="24"/>
        </w:rPr>
      </w:pPr>
      <w:r w:rsidRPr="00BC0EEF">
        <w:rPr>
          <w:sz w:val="24"/>
          <w:szCs w:val="24"/>
        </w:rPr>
        <w:t xml:space="preserve">MPH Capstone Academic Advisor, Kevin Tonorio, October 2015. </w:t>
      </w:r>
    </w:p>
    <w:p w:rsidR="00BC0EEF" w:rsidRPr="00BC0EEF" w:rsidRDefault="00BC0EEF" w:rsidP="00187E82">
      <w:pPr>
        <w:numPr>
          <w:ilvl w:val="0"/>
          <w:numId w:val="21"/>
        </w:numPr>
        <w:rPr>
          <w:sz w:val="24"/>
          <w:szCs w:val="24"/>
        </w:rPr>
      </w:pPr>
      <w:r w:rsidRPr="00BC0EEF">
        <w:rPr>
          <w:sz w:val="24"/>
          <w:szCs w:val="24"/>
        </w:rPr>
        <w:t>MPH/MD Capstone Academic Advisor, Nadine Najjar, August, 2015.</w:t>
      </w:r>
    </w:p>
    <w:p w:rsidR="00BC0EEF" w:rsidRPr="00BC0EEF" w:rsidRDefault="00BC0EEF" w:rsidP="00187E82">
      <w:pPr>
        <w:numPr>
          <w:ilvl w:val="0"/>
          <w:numId w:val="21"/>
        </w:numPr>
        <w:rPr>
          <w:sz w:val="24"/>
          <w:szCs w:val="24"/>
        </w:rPr>
      </w:pPr>
      <w:r w:rsidRPr="00BC0EEF">
        <w:rPr>
          <w:sz w:val="24"/>
          <w:szCs w:val="24"/>
        </w:rPr>
        <w:t>MPH Capstone Academic Advisor, Osamoje Imoohi, October, 2015.*Currently a Kuvin MISH fellowship awardee.</w:t>
      </w:r>
    </w:p>
    <w:p w:rsidR="00BC0EEF" w:rsidRPr="00BC0EEF" w:rsidRDefault="00BC0EEF" w:rsidP="00187E82">
      <w:pPr>
        <w:numPr>
          <w:ilvl w:val="0"/>
          <w:numId w:val="21"/>
        </w:numPr>
        <w:rPr>
          <w:sz w:val="24"/>
          <w:szCs w:val="24"/>
        </w:rPr>
      </w:pPr>
      <w:r w:rsidRPr="00BC0EEF">
        <w:rPr>
          <w:sz w:val="24"/>
          <w:szCs w:val="24"/>
        </w:rPr>
        <w:t>Medical Intern (PGY-1) Kalyl Cable, Advocacy Project Academic Advisor, January 2015.</w:t>
      </w:r>
    </w:p>
    <w:p w:rsidR="00BC0EEF" w:rsidRPr="00BC0EEF" w:rsidRDefault="00BC0EEF" w:rsidP="00187E82">
      <w:pPr>
        <w:numPr>
          <w:ilvl w:val="0"/>
          <w:numId w:val="21"/>
        </w:numPr>
        <w:rPr>
          <w:sz w:val="24"/>
          <w:szCs w:val="24"/>
        </w:rPr>
      </w:pPr>
      <w:r w:rsidRPr="00BC0EEF">
        <w:rPr>
          <w:sz w:val="24"/>
          <w:szCs w:val="24"/>
        </w:rPr>
        <w:t>MPH Capstone Academic Advisor and Comprehensive Advisor, Sindy Jaramillo Bemajo, May, 2015.</w:t>
      </w:r>
    </w:p>
    <w:p w:rsidR="00BC0EEF" w:rsidRPr="00BC0EEF" w:rsidRDefault="00BC0EEF" w:rsidP="00187E82">
      <w:pPr>
        <w:numPr>
          <w:ilvl w:val="0"/>
          <w:numId w:val="21"/>
        </w:numPr>
        <w:rPr>
          <w:sz w:val="24"/>
          <w:szCs w:val="24"/>
        </w:rPr>
      </w:pPr>
      <w:r w:rsidRPr="00BC0EEF">
        <w:rPr>
          <w:sz w:val="24"/>
          <w:szCs w:val="24"/>
        </w:rPr>
        <w:t>Research Mentor, MD/MPH 2nd year student Nawara Alawa, Fall Semester, 2015.</w:t>
      </w:r>
    </w:p>
    <w:p w:rsidR="00BC0EEF" w:rsidRPr="00BC0EEF" w:rsidRDefault="00BC0EEF" w:rsidP="00187E82">
      <w:pPr>
        <w:numPr>
          <w:ilvl w:val="0"/>
          <w:numId w:val="21"/>
        </w:numPr>
        <w:rPr>
          <w:sz w:val="24"/>
          <w:szCs w:val="24"/>
        </w:rPr>
      </w:pPr>
      <w:r w:rsidRPr="00BC0EEF">
        <w:rPr>
          <w:sz w:val="24"/>
          <w:szCs w:val="24"/>
        </w:rPr>
        <w:t>MPH Capstone Academic Advisor, Vanessa Jamarillo, December, 2015.</w:t>
      </w:r>
    </w:p>
    <w:p w:rsidR="00BC0EEF" w:rsidRDefault="00BC0EEF" w:rsidP="00187E82">
      <w:pPr>
        <w:numPr>
          <w:ilvl w:val="0"/>
          <w:numId w:val="21"/>
        </w:numPr>
        <w:rPr>
          <w:sz w:val="24"/>
          <w:szCs w:val="24"/>
        </w:rPr>
      </w:pPr>
      <w:r w:rsidRPr="00BC0EEF">
        <w:rPr>
          <w:sz w:val="24"/>
          <w:szCs w:val="24"/>
        </w:rPr>
        <w:t xml:space="preserve">MPH Capstone Academic Advisor, Lauren Pascual, December, 2015. </w:t>
      </w:r>
    </w:p>
    <w:p w:rsidR="00805B4D" w:rsidRPr="00805B4D" w:rsidRDefault="00805B4D" w:rsidP="00187E82">
      <w:pPr>
        <w:pStyle w:val="ListParagraph"/>
        <w:numPr>
          <w:ilvl w:val="0"/>
          <w:numId w:val="21"/>
        </w:numPr>
        <w:rPr>
          <w:sz w:val="24"/>
          <w:szCs w:val="24"/>
        </w:rPr>
      </w:pPr>
      <w:r>
        <w:rPr>
          <w:sz w:val="24"/>
          <w:szCs w:val="24"/>
        </w:rPr>
        <w:t xml:space="preserve">PhD candidate outside mentor, CUNY ABD student Emily D’Agostino, January 2016. </w:t>
      </w:r>
    </w:p>
    <w:p w:rsidR="00BC0EEF" w:rsidRPr="00BC0EEF" w:rsidRDefault="00BC0EEF" w:rsidP="00187E82">
      <w:pPr>
        <w:numPr>
          <w:ilvl w:val="0"/>
          <w:numId w:val="21"/>
        </w:numPr>
        <w:rPr>
          <w:sz w:val="24"/>
          <w:szCs w:val="24"/>
        </w:rPr>
      </w:pPr>
      <w:r w:rsidRPr="00BC0EEF">
        <w:rPr>
          <w:sz w:val="24"/>
          <w:szCs w:val="24"/>
        </w:rPr>
        <w:t>MPH Capstone Academic Advisor, Kyle Andrade-Bucknor, February, 2016.</w:t>
      </w:r>
    </w:p>
    <w:p w:rsidR="00BC0EEF" w:rsidRPr="00BC0EEF" w:rsidRDefault="00BC0EEF" w:rsidP="00187E82">
      <w:pPr>
        <w:numPr>
          <w:ilvl w:val="0"/>
          <w:numId w:val="21"/>
        </w:numPr>
        <w:rPr>
          <w:sz w:val="24"/>
          <w:szCs w:val="24"/>
        </w:rPr>
      </w:pPr>
      <w:r w:rsidRPr="00BC0EEF">
        <w:rPr>
          <w:sz w:val="24"/>
          <w:szCs w:val="24"/>
        </w:rPr>
        <w:t>MPH Capstone Academic Advisor, Christine Wilkins, April, 2016.</w:t>
      </w:r>
    </w:p>
    <w:p w:rsidR="00BC0EEF" w:rsidRPr="00BC0EEF" w:rsidRDefault="00BC0EEF" w:rsidP="00187E82">
      <w:pPr>
        <w:numPr>
          <w:ilvl w:val="0"/>
          <w:numId w:val="21"/>
        </w:numPr>
        <w:rPr>
          <w:sz w:val="24"/>
          <w:szCs w:val="24"/>
        </w:rPr>
      </w:pPr>
      <w:r w:rsidRPr="00BC0EEF">
        <w:rPr>
          <w:sz w:val="24"/>
          <w:szCs w:val="24"/>
        </w:rPr>
        <w:t>MD/MPH Capstone Academic Advisor, Veronica Jamarillo, January, 2016.</w:t>
      </w:r>
    </w:p>
    <w:p w:rsidR="00BC0EEF" w:rsidRPr="00BC0EEF" w:rsidRDefault="00BC0EEF" w:rsidP="00187E82">
      <w:pPr>
        <w:numPr>
          <w:ilvl w:val="0"/>
          <w:numId w:val="21"/>
        </w:numPr>
        <w:rPr>
          <w:sz w:val="24"/>
          <w:szCs w:val="24"/>
        </w:rPr>
      </w:pPr>
      <w:r w:rsidRPr="00BC0EEF">
        <w:rPr>
          <w:sz w:val="24"/>
          <w:szCs w:val="24"/>
        </w:rPr>
        <w:t>Doctoral Dissertation Committee Mentor, PhD student in Prevention Science, Rhoda Moises, February, 2016.</w:t>
      </w:r>
    </w:p>
    <w:p w:rsidR="00BC0EEF" w:rsidRPr="00BC0EEF" w:rsidRDefault="00BC0EEF" w:rsidP="00187E82">
      <w:pPr>
        <w:numPr>
          <w:ilvl w:val="0"/>
          <w:numId w:val="21"/>
        </w:numPr>
        <w:rPr>
          <w:sz w:val="24"/>
          <w:szCs w:val="24"/>
        </w:rPr>
      </w:pPr>
      <w:r w:rsidRPr="00BC0EEF">
        <w:rPr>
          <w:sz w:val="24"/>
          <w:szCs w:val="24"/>
        </w:rPr>
        <w:t>Doctoral Dissertation Mentor, Jordan Baeker-Bispo, PhD student in Epidemiology and Population Health, March, 2016.</w:t>
      </w:r>
    </w:p>
    <w:p w:rsidR="00BC0EEF" w:rsidRPr="00BC0EEF" w:rsidRDefault="00BC0EEF" w:rsidP="00187E82">
      <w:pPr>
        <w:numPr>
          <w:ilvl w:val="0"/>
          <w:numId w:val="21"/>
        </w:numPr>
        <w:rPr>
          <w:sz w:val="24"/>
          <w:szCs w:val="24"/>
        </w:rPr>
      </w:pPr>
      <w:r w:rsidRPr="00BC0EEF">
        <w:rPr>
          <w:sz w:val="24"/>
          <w:szCs w:val="24"/>
        </w:rPr>
        <w:t>Doctoral Dissertation Committee Member, Cynthia Lebron</w:t>
      </w:r>
      <w:r w:rsidR="00F06843">
        <w:rPr>
          <w:sz w:val="24"/>
          <w:szCs w:val="24"/>
        </w:rPr>
        <w:t>*</w:t>
      </w:r>
      <w:r w:rsidR="00D2170F" w:rsidRPr="00D2170F">
        <w:rPr>
          <w:sz w:val="24"/>
          <w:szCs w:val="24"/>
          <w:vertAlign w:val="superscript"/>
        </w:rPr>
        <w:t>1</w:t>
      </w:r>
      <w:proofErr w:type="gramStart"/>
      <w:r w:rsidR="00D2170F">
        <w:rPr>
          <w:sz w:val="24"/>
          <w:szCs w:val="24"/>
          <w:vertAlign w:val="superscript"/>
        </w:rPr>
        <w:t>,2</w:t>
      </w:r>
      <w:proofErr w:type="gramEnd"/>
      <w:r w:rsidRPr="00BC0EEF">
        <w:rPr>
          <w:sz w:val="24"/>
          <w:szCs w:val="24"/>
        </w:rPr>
        <w:t>, PhD student in Prevention Science, April, 2016.</w:t>
      </w:r>
      <w:r w:rsidR="00F06843" w:rsidRPr="00F06843">
        <w:t xml:space="preserve"> </w:t>
      </w:r>
      <w:r w:rsidR="00D2170F" w:rsidRPr="00D2170F">
        <w:rPr>
          <w:vertAlign w:val="superscript"/>
        </w:rPr>
        <w:t>1</w:t>
      </w:r>
      <w:r w:rsidR="00F06843" w:rsidRPr="00F06843">
        <w:rPr>
          <w:sz w:val="24"/>
          <w:szCs w:val="24"/>
        </w:rPr>
        <w:t>S</w:t>
      </w:r>
      <w:r w:rsidR="00F06843">
        <w:rPr>
          <w:sz w:val="24"/>
          <w:szCs w:val="24"/>
        </w:rPr>
        <w:t xml:space="preserve">elected as a 2019-2020 </w:t>
      </w:r>
      <w:r w:rsidR="00F06843" w:rsidRPr="00F06843">
        <w:rPr>
          <w:sz w:val="24"/>
          <w:szCs w:val="24"/>
        </w:rPr>
        <w:t xml:space="preserve">American Public Health Association </w:t>
      </w:r>
      <w:r w:rsidR="00F06843">
        <w:rPr>
          <w:sz w:val="24"/>
          <w:szCs w:val="24"/>
        </w:rPr>
        <w:t>Maternal and Child Health Section Fellow</w:t>
      </w:r>
      <w:r w:rsidR="00453C79">
        <w:rPr>
          <w:sz w:val="24"/>
          <w:szCs w:val="24"/>
        </w:rPr>
        <w:t xml:space="preserve"> (</w:t>
      </w:r>
      <w:hyperlink r:id="rId31" w:history="1">
        <w:r w:rsidR="00453C79" w:rsidRPr="00A9082B">
          <w:rPr>
            <w:rStyle w:val="Hyperlink"/>
            <w:sz w:val="24"/>
            <w:szCs w:val="24"/>
          </w:rPr>
          <w:t>https://www.publichealth.med.miami.edu/news/feature-stories/2019/cynthia-lebron/index.html</w:t>
        </w:r>
      </w:hyperlink>
      <w:r w:rsidR="00453C79">
        <w:rPr>
          <w:sz w:val="24"/>
          <w:szCs w:val="24"/>
        </w:rPr>
        <w:t>)</w:t>
      </w:r>
      <w:r w:rsidR="00D2170F">
        <w:rPr>
          <w:sz w:val="24"/>
          <w:szCs w:val="24"/>
        </w:rPr>
        <w:t xml:space="preserve">; </w:t>
      </w:r>
      <w:r w:rsidR="00D2170F" w:rsidRPr="00D2170F">
        <w:rPr>
          <w:sz w:val="24"/>
          <w:szCs w:val="24"/>
          <w:vertAlign w:val="superscript"/>
        </w:rPr>
        <w:t>2</w:t>
      </w:r>
      <w:r w:rsidR="00D2170F" w:rsidRPr="00D2170F">
        <w:rPr>
          <w:sz w:val="24"/>
          <w:szCs w:val="24"/>
        </w:rPr>
        <w:t>Bouchet Graduate Honor Society</w:t>
      </w:r>
      <w:r w:rsidR="00D2170F">
        <w:rPr>
          <w:sz w:val="24"/>
          <w:szCs w:val="24"/>
        </w:rPr>
        <w:t xml:space="preserve"> Inductee, Yale University</w:t>
      </w:r>
      <w:r w:rsidR="00D2170F" w:rsidRPr="00D2170F">
        <w:rPr>
          <w:sz w:val="24"/>
          <w:szCs w:val="24"/>
        </w:rPr>
        <w:t xml:space="preserve">. </w:t>
      </w:r>
      <w:r w:rsidR="00D2170F">
        <w:rPr>
          <w:sz w:val="24"/>
          <w:szCs w:val="24"/>
        </w:rPr>
        <w:t>Selected to present at the</w:t>
      </w:r>
      <w:r w:rsidR="00D2170F" w:rsidRPr="00D2170F">
        <w:rPr>
          <w:sz w:val="24"/>
          <w:szCs w:val="24"/>
        </w:rPr>
        <w:t xml:space="preserve"> Annual Yale Bouchet Conference on Diversity and Graduate Education</w:t>
      </w:r>
      <w:r w:rsidR="00D2170F">
        <w:rPr>
          <w:sz w:val="24"/>
          <w:szCs w:val="24"/>
        </w:rPr>
        <w:t xml:space="preserve">, </w:t>
      </w:r>
      <w:r w:rsidR="00D2170F" w:rsidRPr="00D2170F">
        <w:rPr>
          <w:sz w:val="24"/>
          <w:szCs w:val="24"/>
        </w:rPr>
        <w:t>April 17-18, 2020.</w:t>
      </w:r>
    </w:p>
    <w:p w:rsidR="00BC0EEF" w:rsidRPr="00BC0EEF" w:rsidRDefault="00BC0EEF" w:rsidP="00187E82">
      <w:pPr>
        <w:numPr>
          <w:ilvl w:val="0"/>
          <w:numId w:val="21"/>
        </w:numPr>
        <w:rPr>
          <w:sz w:val="24"/>
          <w:szCs w:val="24"/>
        </w:rPr>
      </w:pPr>
      <w:r w:rsidRPr="00BC0EEF">
        <w:rPr>
          <w:sz w:val="24"/>
          <w:szCs w:val="24"/>
        </w:rPr>
        <w:t>MSPH Thesis Co-Chair and Comprehensive Academic Advisor, Marzhan Kumarovna Rakhimzhanova, May 2016.</w:t>
      </w:r>
    </w:p>
    <w:p w:rsidR="00BC0EEF" w:rsidRDefault="00BC0EEF" w:rsidP="00187E82">
      <w:pPr>
        <w:numPr>
          <w:ilvl w:val="0"/>
          <w:numId w:val="21"/>
        </w:numPr>
        <w:rPr>
          <w:sz w:val="24"/>
          <w:szCs w:val="24"/>
        </w:rPr>
      </w:pPr>
      <w:r w:rsidRPr="00BC0EEF">
        <w:rPr>
          <w:sz w:val="24"/>
          <w:szCs w:val="24"/>
        </w:rPr>
        <w:t>Junior Faculty Research Mentor, Dr.</w:t>
      </w:r>
      <w:r w:rsidR="00060D86">
        <w:rPr>
          <w:sz w:val="24"/>
          <w:szCs w:val="24"/>
        </w:rPr>
        <w:t>Lunthita Duthely, OB/GYN, December 2016</w:t>
      </w:r>
      <w:r w:rsidRPr="00BC0EEF">
        <w:rPr>
          <w:sz w:val="24"/>
          <w:szCs w:val="24"/>
        </w:rPr>
        <w:t>.</w:t>
      </w:r>
    </w:p>
    <w:p w:rsidR="00805B4D" w:rsidRDefault="00805B4D" w:rsidP="00187E82">
      <w:pPr>
        <w:pStyle w:val="ListParagraph"/>
        <w:numPr>
          <w:ilvl w:val="0"/>
          <w:numId w:val="21"/>
        </w:numPr>
        <w:rPr>
          <w:sz w:val="24"/>
          <w:szCs w:val="24"/>
        </w:rPr>
      </w:pPr>
      <w:r w:rsidRPr="00805B4D">
        <w:rPr>
          <w:sz w:val="24"/>
          <w:szCs w:val="24"/>
        </w:rPr>
        <w:t>MPH Capstone Academic Advisor, Hersila Hemant Patel, Summer 2016.</w:t>
      </w:r>
    </w:p>
    <w:p w:rsidR="0096363D" w:rsidRDefault="0096363D" w:rsidP="00187E82">
      <w:pPr>
        <w:pStyle w:val="ListParagraph"/>
        <w:numPr>
          <w:ilvl w:val="0"/>
          <w:numId w:val="21"/>
        </w:numPr>
        <w:rPr>
          <w:sz w:val="24"/>
          <w:szCs w:val="24"/>
        </w:rPr>
      </w:pPr>
      <w:r>
        <w:rPr>
          <w:sz w:val="24"/>
          <w:szCs w:val="24"/>
        </w:rPr>
        <w:t xml:space="preserve">Intership Supervisor, undergraduate Gates Millenium Scholar </w:t>
      </w:r>
      <w:r w:rsidRPr="0096363D">
        <w:rPr>
          <w:sz w:val="24"/>
          <w:szCs w:val="24"/>
        </w:rPr>
        <w:t>Liris Stephanie Berra</w:t>
      </w:r>
      <w:r>
        <w:rPr>
          <w:sz w:val="24"/>
          <w:szCs w:val="24"/>
        </w:rPr>
        <w:t>, Spring 2017.</w:t>
      </w:r>
    </w:p>
    <w:p w:rsidR="00A60217" w:rsidRDefault="00A60217" w:rsidP="00187E82">
      <w:pPr>
        <w:pStyle w:val="ListParagraph"/>
        <w:numPr>
          <w:ilvl w:val="0"/>
          <w:numId w:val="21"/>
        </w:numPr>
        <w:rPr>
          <w:sz w:val="24"/>
          <w:szCs w:val="24"/>
        </w:rPr>
      </w:pPr>
      <w:r>
        <w:rPr>
          <w:sz w:val="24"/>
          <w:szCs w:val="24"/>
        </w:rPr>
        <w:t>MPH Capstone Academic Advisor, Carley Siedlecki, Spring 2017.</w:t>
      </w:r>
    </w:p>
    <w:p w:rsidR="00723101" w:rsidRDefault="00723101" w:rsidP="00187E82">
      <w:pPr>
        <w:pStyle w:val="ListParagraph"/>
        <w:numPr>
          <w:ilvl w:val="0"/>
          <w:numId w:val="21"/>
        </w:numPr>
        <w:rPr>
          <w:sz w:val="24"/>
          <w:szCs w:val="24"/>
        </w:rPr>
      </w:pPr>
      <w:r>
        <w:rPr>
          <w:sz w:val="24"/>
          <w:szCs w:val="24"/>
        </w:rPr>
        <w:t xml:space="preserve">MD Second Year Student Mentor, </w:t>
      </w:r>
      <w:r w:rsidRPr="00723101">
        <w:rPr>
          <w:sz w:val="24"/>
          <w:szCs w:val="24"/>
        </w:rPr>
        <w:t>Ma</w:t>
      </w:r>
      <w:r>
        <w:rPr>
          <w:sz w:val="24"/>
          <w:szCs w:val="24"/>
        </w:rPr>
        <w:t>dhumita Parmar, Winter 2017.</w:t>
      </w:r>
    </w:p>
    <w:p w:rsidR="00060D86" w:rsidRDefault="00060D86" w:rsidP="00187E82">
      <w:pPr>
        <w:pStyle w:val="ListParagraph"/>
        <w:numPr>
          <w:ilvl w:val="0"/>
          <w:numId w:val="21"/>
        </w:numPr>
        <w:rPr>
          <w:sz w:val="24"/>
          <w:szCs w:val="24"/>
        </w:rPr>
      </w:pPr>
      <w:r>
        <w:rPr>
          <w:sz w:val="24"/>
          <w:szCs w:val="24"/>
        </w:rPr>
        <w:t>MD/MPH Comprehensive Academic Advisor and MPH Capstone Advisor, Molly McKinney, Spring 2017.</w:t>
      </w:r>
    </w:p>
    <w:p w:rsidR="00CA2E69" w:rsidRDefault="00CA2E69" w:rsidP="00187E82">
      <w:pPr>
        <w:pStyle w:val="ListParagraph"/>
        <w:numPr>
          <w:ilvl w:val="0"/>
          <w:numId w:val="21"/>
        </w:numPr>
        <w:rPr>
          <w:sz w:val="24"/>
          <w:szCs w:val="24"/>
        </w:rPr>
      </w:pPr>
      <w:r>
        <w:rPr>
          <w:sz w:val="24"/>
          <w:szCs w:val="24"/>
        </w:rPr>
        <w:t>MD/MPH Academic and Captso</w:t>
      </w:r>
      <w:r w:rsidR="00BA4245">
        <w:rPr>
          <w:sz w:val="24"/>
          <w:szCs w:val="24"/>
        </w:rPr>
        <w:t>ne Advisor, Corinne Bullock, Spr</w:t>
      </w:r>
      <w:r>
        <w:rPr>
          <w:sz w:val="24"/>
          <w:szCs w:val="24"/>
        </w:rPr>
        <w:t>ing 2017.</w:t>
      </w:r>
    </w:p>
    <w:p w:rsidR="00BA4245" w:rsidRDefault="00BA4245" w:rsidP="00187E82">
      <w:pPr>
        <w:pStyle w:val="ListParagraph"/>
        <w:numPr>
          <w:ilvl w:val="0"/>
          <w:numId w:val="21"/>
        </w:numPr>
        <w:rPr>
          <w:sz w:val="24"/>
          <w:szCs w:val="24"/>
        </w:rPr>
      </w:pPr>
      <w:r>
        <w:rPr>
          <w:sz w:val="24"/>
          <w:szCs w:val="24"/>
        </w:rPr>
        <w:t xml:space="preserve">MPH Capstone preceptor, </w:t>
      </w:r>
      <w:r w:rsidRPr="00BA4245">
        <w:rPr>
          <w:sz w:val="24"/>
          <w:szCs w:val="24"/>
        </w:rPr>
        <w:t xml:space="preserve">Zhengis Serikbaiuly </w:t>
      </w:r>
      <w:r>
        <w:rPr>
          <w:sz w:val="24"/>
          <w:szCs w:val="24"/>
        </w:rPr>
        <w:t>Makhambet (foreign MD), Spring/Summer 2017.</w:t>
      </w:r>
    </w:p>
    <w:p w:rsidR="00BA4245" w:rsidRDefault="00BA4245" w:rsidP="00187E82">
      <w:pPr>
        <w:pStyle w:val="ListParagraph"/>
        <w:numPr>
          <w:ilvl w:val="0"/>
          <w:numId w:val="21"/>
        </w:numPr>
        <w:rPr>
          <w:sz w:val="24"/>
          <w:szCs w:val="24"/>
        </w:rPr>
      </w:pPr>
      <w:r>
        <w:rPr>
          <w:sz w:val="24"/>
          <w:szCs w:val="24"/>
        </w:rPr>
        <w:t>MPH Capstone Advisor, Alison Salem, Spring/Summer 2017.</w:t>
      </w:r>
    </w:p>
    <w:p w:rsidR="005E1F44" w:rsidRDefault="00AF4C84" w:rsidP="00187E82">
      <w:pPr>
        <w:pStyle w:val="ListParagraph"/>
        <w:numPr>
          <w:ilvl w:val="0"/>
          <w:numId w:val="21"/>
        </w:numPr>
        <w:rPr>
          <w:sz w:val="24"/>
          <w:szCs w:val="24"/>
        </w:rPr>
      </w:pPr>
      <w:r>
        <w:rPr>
          <w:sz w:val="24"/>
          <w:szCs w:val="24"/>
        </w:rPr>
        <w:t xml:space="preserve">MPH </w:t>
      </w:r>
      <w:r w:rsidR="005E1F44">
        <w:rPr>
          <w:sz w:val="24"/>
          <w:szCs w:val="24"/>
        </w:rPr>
        <w:t xml:space="preserve">Masters Thesis Committee, Daniella Carucci, Masters in Clinical Health Psychology candidate, </w:t>
      </w:r>
      <w:proofErr w:type="gramStart"/>
      <w:r w:rsidR="005E1F44">
        <w:rPr>
          <w:sz w:val="24"/>
          <w:szCs w:val="24"/>
        </w:rPr>
        <w:t>Summer</w:t>
      </w:r>
      <w:proofErr w:type="gramEnd"/>
      <w:r w:rsidR="005E1F44">
        <w:rPr>
          <w:sz w:val="24"/>
          <w:szCs w:val="24"/>
        </w:rPr>
        <w:t xml:space="preserve"> 2017.</w:t>
      </w:r>
    </w:p>
    <w:p w:rsidR="00AB1940" w:rsidRPr="00194CF3" w:rsidRDefault="00AF4C84" w:rsidP="00187E82">
      <w:pPr>
        <w:pStyle w:val="ListParagraph"/>
        <w:numPr>
          <w:ilvl w:val="0"/>
          <w:numId w:val="21"/>
        </w:numPr>
        <w:rPr>
          <w:sz w:val="22"/>
          <w:szCs w:val="22"/>
        </w:rPr>
      </w:pPr>
      <w:r>
        <w:rPr>
          <w:sz w:val="24"/>
          <w:szCs w:val="24"/>
        </w:rPr>
        <w:t xml:space="preserve">MSPH </w:t>
      </w:r>
      <w:r w:rsidR="00430CBD">
        <w:rPr>
          <w:sz w:val="24"/>
          <w:szCs w:val="24"/>
        </w:rPr>
        <w:t xml:space="preserve">Masters Thesis Committee, Dr. </w:t>
      </w:r>
      <w:r w:rsidR="00430CBD" w:rsidRPr="00430CBD">
        <w:rPr>
          <w:sz w:val="24"/>
          <w:szCs w:val="24"/>
        </w:rPr>
        <w:t>Pranjal Desai</w:t>
      </w:r>
      <w:r w:rsidR="00430CBD">
        <w:rPr>
          <w:sz w:val="24"/>
          <w:szCs w:val="24"/>
        </w:rPr>
        <w:t>, MSPH Candidate, Summer 2017. Thesis titled “Assessming Impact of Disparity and Smoking on Cervical Cancer: A Population-Based Study in Florida</w:t>
      </w:r>
      <w:r w:rsidR="009E799F">
        <w:rPr>
          <w:sz w:val="24"/>
          <w:szCs w:val="24"/>
        </w:rPr>
        <w:t>.</w:t>
      </w:r>
      <w:r w:rsidR="00430CBD">
        <w:rPr>
          <w:sz w:val="24"/>
          <w:szCs w:val="24"/>
        </w:rPr>
        <w:t xml:space="preserve">” </w:t>
      </w:r>
    </w:p>
    <w:p w:rsidR="00194CF3" w:rsidRPr="00194CF3" w:rsidRDefault="00194CF3" w:rsidP="00187E82">
      <w:pPr>
        <w:pStyle w:val="ListParagraph"/>
        <w:numPr>
          <w:ilvl w:val="0"/>
          <w:numId w:val="21"/>
        </w:numPr>
        <w:rPr>
          <w:sz w:val="22"/>
          <w:szCs w:val="22"/>
        </w:rPr>
      </w:pPr>
      <w:r>
        <w:rPr>
          <w:sz w:val="24"/>
          <w:szCs w:val="24"/>
        </w:rPr>
        <w:t>Faculty comprehensive advisor and capstone advisor, Shweta Kamboli, MPH candidate, Fall, 2017.</w:t>
      </w:r>
    </w:p>
    <w:p w:rsidR="00194CF3" w:rsidRPr="00194CF3" w:rsidRDefault="00194CF3" w:rsidP="00187E82">
      <w:pPr>
        <w:pStyle w:val="ListParagraph"/>
        <w:numPr>
          <w:ilvl w:val="0"/>
          <w:numId w:val="21"/>
        </w:numPr>
        <w:rPr>
          <w:sz w:val="22"/>
          <w:szCs w:val="22"/>
        </w:rPr>
      </w:pPr>
      <w:r>
        <w:rPr>
          <w:sz w:val="24"/>
          <w:szCs w:val="24"/>
        </w:rPr>
        <w:t>Faculty comprehensive advisor and capstone advisor, Rachel Askowitz, MPH candidate, Fall, 2017.</w:t>
      </w:r>
    </w:p>
    <w:p w:rsidR="00194CF3" w:rsidRPr="00FF320E" w:rsidRDefault="00194CF3" w:rsidP="00187E82">
      <w:pPr>
        <w:pStyle w:val="ListParagraph"/>
        <w:numPr>
          <w:ilvl w:val="0"/>
          <w:numId w:val="21"/>
        </w:numPr>
        <w:rPr>
          <w:sz w:val="22"/>
          <w:szCs w:val="22"/>
        </w:rPr>
      </w:pPr>
      <w:r>
        <w:rPr>
          <w:sz w:val="24"/>
          <w:szCs w:val="24"/>
        </w:rPr>
        <w:t>Faculty comprehensive advisor and capstone advisor, Julia Janecki, MPH candidate, Fall, 2017.</w:t>
      </w:r>
    </w:p>
    <w:p w:rsidR="00FF320E" w:rsidRPr="00490B4F" w:rsidRDefault="00FF320E" w:rsidP="00187E82">
      <w:pPr>
        <w:pStyle w:val="ListParagraph"/>
        <w:numPr>
          <w:ilvl w:val="0"/>
          <w:numId w:val="21"/>
        </w:numPr>
        <w:rPr>
          <w:sz w:val="22"/>
          <w:szCs w:val="22"/>
        </w:rPr>
      </w:pPr>
      <w:r>
        <w:rPr>
          <w:sz w:val="24"/>
          <w:szCs w:val="24"/>
        </w:rPr>
        <w:t>Faculty Independent Study supervisor</w:t>
      </w:r>
      <w:r w:rsidR="00AF4C84">
        <w:rPr>
          <w:sz w:val="24"/>
          <w:szCs w:val="24"/>
        </w:rPr>
        <w:t xml:space="preserve"> and mentor</w:t>
      </w:r>
      <w:r>
        <w:rPr>
          <w:sz w:val="24"/>
          <w:szCs w:val="24"/>
        </w:rPr>
        <w:t>, Zara Mansoor, PhD student in Communications, Summer, 2018; effect of climate change-induced displacement on women’s reproductive health in Northern Pakistan.</w:t>
      </w:r>
    </w:p>
    <w:p w:rsidR="00490B4F" w:rsidRPr="00F2593B" w:rsidRDefault="00490B4F" w:rsidP="00187E82">
      <w:pPr>
        <w:pStyle w:val="ListParagraph"/>
        <w:numPr>
          <w:ilvl w:val="0"/>
          <w:numId w:val="21"/>
        </w:numPr>
        <w:rPr>
          <w:sz w:val="22"/>
          <w:szCs w:val="22"/>
        </w:rPr>
      </w:pPr>
      <w:r>
        <w:rPr>
          <w:sz w:val="24"/>
          <w:szCs w:val="24"/>
        </w:rPr>
        <w:t>Faculty Capstone Advisor, Spencer Lacy, MD/MPH candidate, Spring 2018.</w:t>
      </w:r>
    </w:p>
    <w:p w:rsidR="00F2593B" w:rsidRPr="00F2593B" w:rsidRDefault="00F2593B" w:rsidP="00187E82">
      <w:pPr>
        <w:pStyle w:val="ListParagraph"/>
        <w:numPr>
          <w:ilvl w:val="0"/>
          <w:numId w:val="21"/>
        </w:numPr>
        <w:rPr>
          <w:sz w:val="22"/>
          <w:szCs w:val="22"/>
        </w:rPr>
      </w:pPr>
      <w:r>
        <w:rPr>
          <w:sz w:val="24"/>
          <w:szCs w:val="24"/>
        </w:rPr>
        <w:t>Masters Thesis Committee Chair, Justine Ransdell, MSPH candidate, Spring 2018.</w:t>
      </w:r>
    </w:p>
    <w:p w:rsidR="00194CF3" w:rsidRPr="00FB3F7B" w:rsidRDefault="00F2593B" w:rsidP="00187E82">
      <w:pPr>
        <w:pStyle w:val="ListParagraph"/>
        <w:numPr>
          <w:ilvl w:val="0"/>
          <w:numId w:val="21"/>
        </w:numPr>
        <w:rPr>
          <w:sz w:val="22"/>
          <w:szCs w:val="22"/>
        </w:rPr>
      </w:pPr>
      <w:r>
        <w:rPr>
          <w:sz w:val="24"/>
          <w:szCs w:val="24"/>
        </w:rPr>
        <w:t xml:space="preserve">Doctoral </w:t>
      </w:r>
      <w:r w:rsidR="00D7220E">
        <w:rPr>
          <w:sz w:val="24"/>
          <w:szCs w:val="24"/>
        </w:rPr>
        <w:t xml:space="preserve">Dissertation </w:t>
      </w:r>
      <w:r>
        <w:rPr>
          <w:sz w:val="24"/>
          <w:szCs w:val="24"/>
        </w:rPr>
        <w:t>Committee member, Mary Kate Klennan, Departm</w:t>
      </w:r>
      <w:r w:rsidR="00162308">
        <w:rPr>
          <w:sz w:val="24"/>
          <w:szCs w:val="24"/>
        </w:rPr>
        <w:t xml:space="preserve">ent of Psychology, Defense Successfully Completed, 8/24/2019 titled “The Psychologial and Environmental Determinants of Healthy Weight Behaviors in Ethnically Diverse Middle School Age Girls: A Multi-Level Analysis” </w:t>
      </w:r>
    </w:p>
    <w:p w:rsidR="00FB3F7B" w:rsidRPr="00D7220E" w:rsidRDefault="00FB3F7B" w:rsidP="00187E82">
      <w:pPr>
        <w:pStyle w:val="ListParagraph"/>
        <w:numPr>
          <w:ilvl w:val="0"/>
          <w:numId w:val="21"/>
        </w:numPr>
        <w:rPr>
          <w:sz w:val="22"/>
          <w:szCs w:val="22"/>
        </w:rPr>
      </w:pPr>
      <w:r>
        <w:rPr>
          <w:sz w:val="24"/>
          <w:szCs w:val="24"/>
        </w:rPr>
        <w:t>Doctoral Disseration Qualifying Paper Committee member, Marissa Kobayashi, PhD candidate in Prevention Science, Spring 2018.</w:t>
      </w:r>
    </w:p>
    <w:p w:rsidR="00D7220E" w:rsidRPr="00D7220E" w:rsidRDefault="00D7220E" w:rsidP="00187E82">
      <w:pPr>
        <w:pStyle w:val="ListParagraph"/>
        <w:numPr>
          <w:ilvl w:val="0"/>
          <w:numId w:val="21"/>
        </w:numPr>
        <w:rPr>
          <w:sz w:val="22"/>
          <w:szCs w:val="22"/>
        </w:rPr>
      </w:pPr>
      <w:r>
        <w:rPr>
          <w:sz w:val="24"/>
          <w:szCs w:val="24"/>
        </w:rPr>
        <w:t xml:space="preserve">Master’s Thesis Chair, Chenchita Malolan, MPH candidate, Spring 2019. </w:t>
      </w:r>
    </w:p>
    <w:p w:rsidR="00D7220E" w:rsidRPr="009A2DAE" w:rsidRDefault="00D7220E" w:rsidP="00187E82">
      <w:pPr>
        <w:pStyle w:val="ListParagraph"/>
        <w:numPr>
          <w:ilvl w:val="0"/>
          <w:numId w:val="21"/>
        </w:numPr>
        <w:rPr>
          <w:sz w:val="22"/>
          <w:szCs w:val="22"/>
        </w:rPr>
      </w:pPr>
      <w:r>
        <w:rPr>
          <w:sz w:val="24"/>
          <w:szCs w:val="24"/>
        </w:rPr>
        <w:t>Faculty Director of Center for Pediatric Population Heatlh Student Lab, Spring 2019 (total of 9 MPH students).</w:t>
      </w:r>
    </w:p>
    <w:p w:rsidR="009A2DAE" w:rsidRPr="0035553B" w:rsidRDefault="009A2DAE" w:rsidP="00187E82">
      <w:pPr>
        <w:pStyle w:val="ListParagraph"/>
        <w:numPr>
          <w:ilvl w:val="0"/>
          <w:numId w:val="21"/>
        </w:numPr>
        <w:rPr>
          <w:sz w:val="22"/>
          <w:szCs w:val="22"/>
        </w:rPr>
      </w:pPr>
      <w:r>
        <w:rPr>
          <w:sz w:val="24"/>
          <w:szCs w:val="24"/>
        </w:rPr>
        <w:t>MPH Faculty Field Experience Supervisor, Dr. Cory Pfiefer (Pediatric Radiologist), Spring, 2019.</w:t>
      </w:r>
    </w:p>
    <w:p w:rsidR="0035553B" w:rsidRPr="009E799F" w:rsidRDefault="0035553B" w:rsidP="00187E82">
      <w:pPr>
        <w:pStyle w:val="ListParagraph"/>
        <w:numPr>
          <w:ilvl w:val="0"/>
          <w:numId w:val="21"/>
        </w:numPr>
        <w:rPr>
          <w:sz w:val="22"/>
          <w:szCs w:val="22"/>
        </w:rPr>
      </w:pPr>
      <w:r>
        <w:rPr>
          <w:sz w:val="24"/>
          <w:szCs w:val="24"/>
        </w:rPr>
        <w:t xml:space="preserve">Neonatology Fellow, Dr. Lorraine Bautista, Research Supervisor. </w:t>
      </w:r>
    </w:p>
    <w:p w:rsidR="009E799F" w:rsidRPr="009E799F" w:rsidRDefault="009E799F" w:rsidP="00187E82">
      <w:pPr>
        <w:pStyle w:val="ListParagraph"/>
        <w:numPr>
          <w:ilvl w:val="0"/>
          <w:numId w:val="21"/>
        </w:numPr>
        <w:rPr>
          <w:sz w:val="22"/>
          <w:szCs w:val="22"/>
        </w:rPr>
      </w:pPr>
      <w:r>
        <w:rPr>
          <w:sz w:val="24"/>
          <w:szCs w:val="24"/>
        </w:rPr>
        <w:t>Faculty supervisor</w:t>
      </w:r>
      <w:r w:rsidR="0047281F">
        <w:rPr>
          <w:sz w:val="24"/>
          <w:szCs w:val="24"/>
        </w:rPr>
        <w:t>/mentor</w:t>
      </w:r>
      <w:r>
        <w:rPr>
          <w:sz w:val="24"/>
          <w:szCs w:val="24"/>
        </w:rPr>
        <w:t>, Dr. Amber Xie, PhD in Epidemiology student, Summer, 2019.</w:t>
      </w:r>
    </w:p>
    <w:p w:rsidR="009E799F" w:rsidRPr="009E799F" w:rsidRDefault="009E799F" w:rsidP="00187E82">
      <w:pPr>
        <w:pStyle w:val="ListParagraph"/>
        <w:numPr>
          <w:ilvl w:val="0"/>
          <w:numId w:val="21"/>
        </w:numPr>
        <w:rPr>
          <w:sz w:val="22"/>
          <w:szCs w:val="22"/>
        </w:rPr>
      </w:pPr>
      <w:r>
        <w:rPr>
          <w:sz w:val="24"/>
          <w:szCs w:val="24"/>
        </w:rPr>
        <w:t>Faculty supervisor</w:t>
      </w:r>
      <w:r w:rsidR="0047281F">
        <w:rPr>
          <w:sz w:val="24"/>
          <w:szCs w:val="24"/>
        </w:rPr>
        <w:t>/mentor</w:t>
      </w:r>
      <w:r>
        <w:rPr>
          <w:sz w:val="24"/>
          <w:szCs w:val="24"/>
        </w:rPr>
        <w:t>, Sitara Weekaroon, PhD in Epidemiology, student, Summer 2019.</w:t>
      </w:r>
    </w:p>
    <w:p w:rsidR="009E799F" w:rsidRPr="009E799F" w:rsidRDefault="009E799F" w:rsidP="00187E82">
      <w:pPr>
        <w:pStyle w:val="ListParagraph"/>
        <w:numPr>
          <w:ilvl w:val="0"/>
          <w:numId w:val="21"/>
        </w:numPr>
        <w:rPr>
          <w:sz w:val="22"/>
          <w:szCs w:val="22"/>
        </w:rPr>
      </w:pPr>
      <w:r>
        <w:rPr>
          <w:sz w:val="24"/>
          <w:szCs w:val="24"/>
        </w:rPr>
        <w:t>Faculty advisor, Joshua Yudkin, PhD in Epidemiology student, Fall, 2019.</w:t>
      </w:r>
      <w:r w:rsidR="002526B3">
        <w:rPr>
          <w:sz w:val="24"/>
          <w:szCs w:val="24"/>
        </w:rPr>
        <w:t xml:space="preserve"> Winner of a 2020 Fulbright Award in Columbia, South America.</w:t>
      </w:r>
    </w:p>
    <w:p w:rsidR="009E799F" w:rsidRPr="009E799F" w:rsidRDefault="009E799F" w:rsidP="00187E82">
      <w:pPr>
        <w:pStyle w:val="ListParagraph"/>
        <w:numPr>
          <w:ilvl w:val="0"/>
          <w:numId w:val="21"/>
        </w:numPr>
        <w:rPr>
          <w:sz w:val="22"/>
          <w:szCs w:val="22"/>
        </w:rPr>
      </w:pPr>
      <w:r>
        <w:rPr>
          <w:sz w:val="24"/>
          <w:szCs w:val="24"/>
        </w:rPr>
        <w:t>Faculty independent study supervisor</w:t>
      </w:r>
      <w:r w:rsidR="00975656">
        <w:rPr>
          <w:sz w:val="24"/>
          <w:szCs w:val="24"/>
        </w:rPr>
        <w:t xml:space="preserve"> and thesis Chair</w:t>
      </w:r>
      <w:r>
        <w:rPr>
          <w:sz w:val="24"/>
          <w:szCs w:val="24"/>
        </w:rPr>
        <w:t>, Jared Weigand, MPH candidate, Summer 2019.</w:t>
      </w:r>
    </w:p>
    <w:p w:rsidR="009E799F" w:rsidRPr="009E799F" w:rsidRDefault="009E799F" w:rsidP="00187E82">
      <w:pPr>
        <w:pStyle w:val="ListParagraph"/>
        <w:numPr>
          <w:ilvl w:val="0"/>
          <w:numId w:val="21"/>
        </w:numPr>
        <w:rPr>
          <w:sz w:val="22"/>
          <w:szCs w:val="22"/>
        </w:rPr>
      </w:pPr>
      <w:r>
        <w:rPr>
          <w:sz w:val="24"/>
          <w:szCs w:val="24"/>
        </w:rPr>
        <w:t>Faculty independent study supervisor, Quiera Booker, MPH candidate, Summer 2019</w:t>
      </w:r>
      <w:r w:rsidR="00F06843">
        <w:rPr>
          <w:sz w:val="24"/>
          <w:szCs w:val="24"/>
        </w:rPr>
        <w:t>; and thesis chair, Spring 2020.</w:t>
      </w:r>
    </w:p>
    <w:p w:rsidR="009E799F" w:rsidRPr="00453C79" w:rsidRDefault="009E799F" w:rsidP="00187E82">
      <w:pPr>
        <w:pStyle w:val="ListParagraph"/>
        <w:numPr>
          <w:ilvl w:val="0"/>
          <w:numId w:val="21"/>
        </w:numPr>
        <w:rPr>
          <w:sz w:val="22"/>
          <w:szCs w:val="22"/>
        </w:rPr>
      </w:pPr>
      <w:r>
        <w:rPr>
          <w:sz w:val="24"/>
          <w:szCs w:val="24"/>
        </w:rPr>
        <w:t>Faculty independent study supervisor, Megin Parayil, MPH candidate, Summer 2019.</w:t>
      </w:r>
    </w:p>
    <w:p w:rsidR="00453C79" w:rsidRPr="004F012B" w:rsidRDefault="00453C79" w:rsidP="00187E82">
      <w:pPr>
        <w:pStyle w:val="ListParagraph"/>
        <w:numPr>
          <w:ilvl w:val="0"/>
          <w:numId w:val="21"/>
        </w:numPr>
        <w:rPr>
          <w:sz w:val="22"/>
          <w:szCs w:val="22"/>
        </w:rPr>
      </w:pPr>
      <w:r>
        <w:rPr>
          <w:sz w:val="24"/>
          <w:szCs w:val="24"/>
        </w:rPr>
        <w:t>Faculty independent study supervisor</w:t>
      </w:r>
      <w:r w:rsidR="00975656">
        <w:rPr>
          <w:sz w:val="24"/>
          <w:szCs w:val="24"/>
        </w:rPr>
        <w:t xml:space="preserve"> and thesis Chair</w:t>
      </w:r>
      <w:r>
        <w:rPr>
          <w:sz w:val="24"/>
          <w:szCs w:val="24"/>
        </w:rPr>
        <w:t>, Kelsey Craker, MSPH candidate, Fall 2019.</w:t>
      </w:r>
    </w:p>
    <w:p w:rsidR="004F012B" w:rsidRPr="00810683" w:rsidRDefault="004F012B" w:rsidP="00187E82">
      <w:pPr>
        <w:pStyle w:val="ListParagraph"/>
        <w:numPr>
          <w:ilvl w:val="0"/>
          <w:numId w:val="22"/>
        </w:numPr>
        <w:rPr>
          <w:sz w:val="22"/>
          <w:szCs w:val="22"/>
        </w:rPr>
      </w:pPr>
      <w:r>
        <w:rPr>
          <w:sz w:val="24"/>
          <w:szCs w:val="24"/>
        </w:rPr>
        <w:t xml:space="preserve">Faculty mentor, Post-Doc Fellow, Dr. </w:t>
      </w:r>
      <w:r w:rsidRPr="004F012B">
        <w:rPr>
          <w:sz w:val="24"/>
          <w:szCs w:val="24"/>
        </w:rPr>
        <w:t>Elisa Morales Marroquín, Ph.D.</w:t>
      </w:r>
      <w:r>
        <w:rPr>
          <w:sz w:val="24"/>
          <w:szCs w:val="24"/>
        </w:rPr>
        <w:t>, Fall 2019.</w:t>
      </w:r>
    </w:p>
    <w:p w:rsidR="00810683" w:rsidRPr="00810683" w:rsidRDefault="00810683" w:rsidP="00187E82">
      <w:pPr>
        <w:pStyle w:val="ListParagraph"/>
        <w:numPr>
          <w:ilvl w:val="0"/>
          <w:numId w:val="22"/>
        </w:numPr>
        <w:rPr>
          <w:sz w:val="22"/>
          <w:szCs w:val="22"/>
        </w:rPr>
      </w:pPr>
      <w:r>
        <w:rPr>
          <w:sz w:val="24"/>
          <w:szCs w:val="24"/>
        </w:rPr>
        <w:t>Faculty advisor, MD/MPH student Courtney Newman, Fall 2019.</w:t>
      </w:r>
    </w:p>
    <w:p w:rsidR="00810683" w:rsidRPr="00174CBD" w:rsidRDefault="00810683" w:rsidP="00187E82">
      <w:pPr>
        <w:pStyle w:val="ListParagraph"/>
        <w:numPr>
          <w:ilvl w:val="0"/>
          <w:numId w:val="22"/>
        </w:numPr>
        <w:rPr>
          <w:sz w:val="22"/>
          <w:szCs w:val="22"/>
        </w:rPr>
      </w:pPr>
      <w:r>
        <w:rPr>
          <w:sz w:val="24"/>
          <w:szCs w:val="24"/>
        </w:rPr>
        <w:t>Facutly advisor, MD/MPH student Lauren Truitt, Fall 2019.</w:t>
      </w:r>
    </w:p>
    <w:p w:rsidR="00174CBD" w:rsidRPr="002F2E69" w:rsidRDefault="00174CBD" w:rsidP="00187E82">
      <w:pPr>
        <w:pStyle w:val="ListParagraph"/>
        <w:numPr>
          <w:ilvl w:val="0"/>
          <w:numId w:val="22"/>
        </w:numPr>
        <w:rPr>
          <w:sz w:val="22"/>
          <w:szCs w:val="22"/>
        </w:rPr>
      </w:pPr>
      <w:r>
        <w:rPr>
          <w:sz w:val="24"/>
          <w:szCs w:val="24"/>
        </w:rPr>
        <w:t xml:space="preserve">Practicum </w:t>
      </w:r>
      <w:r w:rsidR="00975656">
        <w:rPr>
          <w:sz w:val="24"/>
          <w:szCs w:val="24"/>
        </w:rPr>
        <w:t>a</w:t>
      </w:r>
      <w:r>
        <w:rPr>
          <w:sz w:val="24"/>
          <w:szCs w:val="24"/>
        </w:rPr>
        <w:t xml:space="preserve">dvisor, </w:t>
      </w:r>
      <w:r w:rsidR="00975656">
        <w:rPr>
          <w:sz w:val="24"/>
          <w:szCs w:val="24"/>
        </w:rPr>
        <w:t xml:space="preserve">Sachien Sharma, MD/MPH, </w:t>
      </w:r>
      <w:r>
        <w:rPr>
          <w:sz w:val="24"/>
          <w:szCs w:val="24"/>
        </w:rPr>
        <w:t>Spring 2020.</w:t>
      </w:r>
    </w:p>
    <w:p w:rsidR="002F2E69" w:rsidRPr="00975656" w:rsidRDefault="00EE0D6A" w:rsidP="00187E82">
      <w:pPr>
        <w:pStyle w:val="ListParagraph"/>
        <w:numPr>
          <w:ilvl w:val="0"/>
          <w:numId w:val="22"/>
        </w:numPr>
        <w:rPr>
          <w:sz w:val="22"/>
          <w:szCs w:val="22"/>
        </w:rPr>
      </w:pPr>
      <w:r>
        <w:rPr>
          <w:sz w:val="24"/>
          <w:szCs w:val="24"/>
        </w:rPr>
        <w:t xml:space="preserve">Dissertation Committee, PhD/Epidemiology, </w:t>
      </w:r>
      <w:r w:rsidR="002F2E69">
        <w:rPr>
          <w:sz w:val="24"/>
          <w:szCs w:val="24"/>
        </w:rPr>
        <w:t>Erico</w:t>
      </w:r>
      <w:r>
        <w:rPr>
          <w:sz w:val="24"/>
          <w:szCs w:val="24"/>
        </w:rPr>
        <w:t xml:space="preserve"> </w:t>
      </w:r>
      <w:r w:rsidRPr="00EE0D6A">
        <w:rPr>
          <w:sz w:val="24"/>
          <w:szCs w:val="24"/>
        </w:rPr>
        <w:t>Iwatate,</w:t>
      </w:r>
      <w:r>
        <w:rPr>
          <w:sz w:val="24"/>
          <w:szCs w:val="24"/>
        </w:rPr>
        <w:t xml:space="preserve"> Spring 2020.</w:t>
      </w:r>
    </w:p>
    <w:p w:rsidR="00975656" w:rsidRPr="009B4D9C" w:rsidRDefault="00975656" w:rsidP="00187E82">
      <w:pPr>
        <w:pStyle w:val="ListParagraph"/>
        <w:numPr>
          <w:ilvl w:val="0"/>
          <w:numId w:val="22"/>
        </w:numPr>
        <w:rPr>
          <w:sz w:val="22"/>
          <w:szCs w:val="22"/>
        </w:rPr>
      </w:pPr>
      <w:r>
        <w:rPr>
          <w:sz w:val="24"/>
          <w:szCs w:val="24"/>
        </w:rPr>
        <w:t xml:space="preserve">Faculty Advisor, MPH student </w:t>
      </w:r>
      <w:r w:rsidRPr="00975656">
        <w:rPr>
          <w:sz w:val="24"/>
          <w:szCs w:val="24"/>
        </w:rPr>
        <w:t xml:space="preserve">Aina </w:t>
      </w:r>
      <w:r>
        <w:rPr>
          <w:sz w:val="24"/>
          <w:szCs w:val="24"/>
        </w:rPr>
        <w:t xml:space="preserve">Bruce, Spring 2020. </w:t>
      </w:r>
    </w:p>
    <w:p w:rsidR="009B4D9C" w:rsidRPr="009E799F" w:rsidRDefault="009B4D9C" w:rsidP="00187E82">
      <w:pPr>
        <w:pStyle w:val="ListParagraph"/>
        <w:numPr>
          <w:ilvl w:val="0"/>
          <w:numId w:val="22"/>
        </w:numPr>
        <w:rPr>
          <w:sz w:val="22"/>
          <w:szCs w:val="22"/>
        </w:rPr>
      </w:pPr>
      <w:r>
        <w:rPr>
          <w:sz w:val="24"/>
          <w:szCs w:val="24"/>
        </w:rPr>
        <w:t xml:space="preserve">Research supervisor, MPH student Priyanka Rana, Spring 2020. </w:t>
      </w:r>
    </w:p>
    <w:p w:rsidR="002F1CC4" w:rsidRPr="00F06843" w:rsidRDefault="002F1CC4" w:rsidP="00F06843">
      <w:pPr>
        <w:rPr>
          <w:sz w:val="22"/>
          <w:szCs w:val="22"/>
        </w:rPr>
      </w:pPr>
    </w:p>
    <w:p w:rsidR="002F1D0B" w:rsidRDefault="002F1D0B">
      <w:pPr>
        <w:rPr>
          <w:b/>
          <w:bCs/>
          <w:sz w:val="30"/>
          <w:szCs w:val="30"/>
          <w:u w:val="single"/>
        </w:rPr>
      </w:pPr>
      <w:r>
        <w:rPr>
          <w:b/>
          <w:bCs/>
          <w:sz w:val="30"/>
          <w:szCs w:val="30"/>
          <w:u w:val="single"/>
        </w:rPr>
        <w:t>VII.  SERVICE</w:t>
      </w:r>
    </w:p>
    <w:p w:rsidR="008541B2" w:rsidRDefault="008541B2" w:rsidP="008541B2">
      <w:pPr>
        <w:rPr>
          <w:b/>
          <w:bCs/>
          <w:sz w:val="28"/>
          <w:szCs w:val="28"/>
        </w:rPr>
      </w:pPr>
      <w:r>
        <w:rPr>
          <w:b/>
          <w:bCs/>
          <w:sz w:val="28"/>
          <w:szCs w:val="28"/>
        </w:rPr>
        <w:t>30.</w:t>
      </w:r>
      <w:r w:rsidR="00791F54" w:rsidRPr="008541B2">
        <w:rPr>
          <w:b/>
          <w:bCs/>
          <w:sz w:val="28"/>
          <w:szCs w:val="28"/>
        </w:rPr>
        <w:t>University Committee and Administrative Responsibilities:</w:t>
      </w:r>
    </w:p>
    <w:p w:rsidR="008541B2" w:rsidRPr="008541B2" w:rsidRDefault="008541B2" w:rsidP="008541B2">
      <w:pPr>
        <w:rPr>
          <w:b/>
          <w:bCs/>
          <w:sz w:val="28"/>
          <w:szCs w:val="28"/>
        </w:rPr>
      </w:pPr>
    </w:p>
    <w:p w:rsidR="00782E61" w:rsidRDefault="00240B36">
      <w:pPr>
        <w:rPr>
          <w:bCs/>
          <w:sz w:val="24"/>
          <w:szCs w:val="24"/>
        </w:rPr>
      </w:pPr>
      <w:r w:rsidRPr="000D3FDF">
        <w:rPr>
          <w:b/>
          <w:bCs/>
          <w:sz w:val="24"/>
          <w:szCs w:val="24"/>
        </w:rPr>
        <w:t>Director,</w:t>
      </w:r>
      <w:r w:rsidRPr="00240B36">
        <w:rPr>
          <w:bCs/>
          <w:sz w:val="24"/>
          <w:szCs w:val="24"/>
        </w:rPr>
        <w:t xml:space="preserve"> Center for Pediatric Population Health, University of Health Sciences Center at Houston/University of Texas School of Public Health and Children’s Health System, Dallas, Texas</w:t>
      </w:r>
      <w:r w:rsidR="002E671F">
        <w:rPr>
          <w:bCs/>
          <w:sz w:val="24"/>
          <w:szCs w:val="24"/>
        </w:rPr>
        <w:t>, 2018-</w:t>
      </w:r>
    </w:p>
    <w:p w:rsidR="002E671F" w:rsidRDefault="002E671F">
      <w:pPr>
        <w:rPr>
          <w:bCs/>
          <w:sz w:val="24"/>
          <w:szCs w:val="24"/>
        </w:rPr>
      </w:pPr>
    </w:p>
    <w:p w:rsidR="008541B2" w:rsidRDefault="008541B2">
      <w:pPr>
        <w:rPr>
          <w:bCs/>
          <w:sz w:val="24"/>
          <w:szCs w:val="24"/>
        </w:rPr>
      </w:pPr>
      <w:r w:rsidRPr="00FB11B7">
        <w:rPr>
          <w:b/>
          <w:sz w:val="24"/>
          <w:szCs w:val="24"/>
        </w:rPr>
        <w:t>Member</w:t>
      </w:r>
      <w:r>
        <w:rPr>
          <w:bCs/>
          <w:sz w:val="24"/>
          <w:szCs w:val="24"/>
        </w:rPr>
        <w:t>, Clinical Sub-Committee, UTHealth and MD Anderson Population Health Initiative, 2020</w:t>
      </w:r>
    </w:p>
    <w:p w:rsidR="008541B2" w:rsidRDefault="008541B2">
      <w:pPr>
        <w:rPr>
          <w:bCs/>
          <w:sz w:val="24"/>
          <w:szCs w:val="24"/>
        </w:rPr>
      </w:pPr>
    </w:p>
    <w:p w:rsidR="002E671F" w:rsidRPr="00240B36" w:rsidRDefault="002E671F">
      <w:pPr>
        <w:rPr>
          <w:bCs/>
          <w:sz w:val="24"/>
          <w:szCs w:val="24"/>
        </w:rPr>
      </w:pPr>
      <w:r w:rsidRPr="002E671F">
        <w:rPr>
          <w:b/>
          <w:bCs/>
          <w:sz w:val="24"/>
          <w:szCs w:val="24"/>
        </w:rPr>
        <w:t>External Reviewer</w:t>
      </w:r>
      <w:r>
        <w:rPr>
          <w:bCs/>
          <w:sz w:val="24"/>
          <w:szCs w:val="24"/>
        </w:rPr>
        <w:t>, Epidemiology Comprehensive Exam, 2019</w:t>
      </w:r>
    </w:p>
    <w:p w:rsidR="00886AC0" w:rsidRDefault="00886AC0">
      <w:pPr>
        <w:rPr>
          <w:bCs/>
          <w:sz w:val="24"/>
          <w:szCs w:val="24"/>
        </w:rPr>
      </w:pPr>
    </w:p>
    <w:p w:rsidR="002E671F" w:rsidRDefault="002E671F">
      <w:pPr>
        <w:rPr>
          <w:bCs/>
          <w:sz w:val="24"/>
          <w:szCs w:val="24"/>
        </w:rPr>
      </w:pPr>
      <w:r w:rsidRPr="002E671F">
        <w:rPr>
          <w:b/>
          <w:bCs/>
          <w:sz w:val="24"/>
          <w:szCs w:val="24"/>
        </w:rPr>
        <w:t>Member,</w:t>
      </w:r>
      <w:r>
        <w:rPr>
          <w:bCs/>
          <w:sz w:val="24"/>
          <w:szCs w:val="24"/>
        </w:rPr>
        <w:t xml:space="preserve"> Texas Research to Policy Collaboration, 2019-</w:t>
      </w:r>
    </w:p>
    <w:p w:rsidR="00F00DAF" w:rsidRDefault="00F00DAF">
      <w:pPr>
        <w:rPr>
          <w:bCs/>
          <w:sz w:val="24"/>
          <w:szCs w:val="24"/>
        </w:rPr>
      </w:pPr>
    </w:p>
    <w:p w:rsidR="00F00DAF" w:rsidRPr="00F00DAF" w:rsidRDefault="00F00DAF">
      <w:pPr>
        <w:rPr>
          <w:b/>
          <w:sz w:val="24"/>
          <w:szCs w:val="24"/>
        </w:rPr>
      </w:pPr>
      <w:r w:rsidRPr="00F00DAF">
        <w:rPr>
          <w:b/>
          <w:sz w:val="24"/>
          <w:szCs w:val="24"/>
        </w:rPr>
        <w:t>Member,</w:t>
      </w:r>
      <w:r>
        <w:rPr>
          <w:b/>
          <w:sz w:val="24"/>
          <w:szCs w:val="24"/>
        </w:rPr>
        <w:t xml:space="preserve"> </w:t>
      </w:r>
      <w:r w:rsidRPr="00F00DAF">
        <w:rPr>
          <w:bCs/>
          <w:sz w:val="24"/>
          <w:szCs w:val="24"/>
        </w:rPr>
        <w:t>UT Southwestern Lifestyle Medicine Faculty Council, 2020-</w:t>
      </w:r>
    </w:p>
    <w:p w:rsidR="002E671F" w:rsidRDefault="002E671F">
      <w:pPr>
        <w:rPr>
          <w:bCs/>
          <w:sz w:val="24"/>
          <w:szCs w:val="24"/>
        </w:rPr>
      </w:pPr>
    </w:p>
    <w:p w:rsidR="002E671F" w:rsidRDefault="002E671F">
      <w:pPr>
        <w:rPr>
          <w:bCs/>
          <w:sz w:val="24"/>
          <w:szCs w:val="24"/>
        </w:rPr>
      </w:pPr>
      <w:r w:rsidRPr="002E671F">
        <w:rPr>
          <w:b/>
          <w:bCs/>
          <w:sz w:val="24"/>
          <w:szCs w:val="24"/>
        </w:rPr>
        <w:t>Member,</w:t>
      </w:r>
      <w:r>
        <w:rPr>
          <w:bCs/>
          <w:sz w:val="24"/>
          <w:szCs w:val="24"/>
        </w:rPr>
        <w:t xml:space="preserve"> UTSPH Parental Leave Working Group, 2019-</w:t>
      </w:r>
    </w:p>
    <w:p w:rsidR="002E671F" w:rsidRDefault="002E671F">
      <w:pPr>
        <w:rPr>
          <w:bCs/>
          <w:sz w:val="24"/>
          <w:szCs w:val="24"/>
        </w:rPr>
      </w:pPr>
    </w:p>
    <w:p w:rsidR="002E671F" w:rsidRDefault="002E671F">
      <w:pPr>
        <w:rPr>
          <w:bCs/>
          <w:sz w:val="24"/>
          <w:szCs w:val="24"/>
        </w:rPr>
      </w:pPr>
      <w:r w:rsidRPr="002E671F">
        <w:rPr>
          <w:b/>
          <w:bCs/>
          <w:sz w:val="24"/>
          <w:szCs w:val="24"/>
        </w:rPr>
        <w:t>Member,</w:t>
      </w:r>
      <w:r>
        <w:rPr>
          <w:bCs/>
          <w:sz w:val="24"/>
          <w:szCs w:val="24"/>
        </w:rPr>
        <w:t xml:space="preserve"> UT School of Public Health Executive Committee (SPHEC)</w:t>
      </w:r>
    </w:p>
    <w:p w:rsidR="002E671F" w:rsidRDefault="002E671F">
      <w:pPr>
        <w:rPr>
          <w:bCs/>
          <w:sz w:val="24"/>
          <w:szCs w:val="24"/>
        </w:rPr>
      </w:pPr>
    </w:p>
    <w:p w:rsidR="002E671F" w:rsidRDefault="002E671F">
      <w:pPr>
        <w:rPr>
          <w:bCs/>
          <w:sz w:val="24"/>
          <w:szCs w:val="24"/>
        </w:rPr>
      </w:pPr>
      <w:r w:rsidRPr="002E671F">
        <w:rPr>
          <w:b/>
          <w:bCs/>
          <w:sz w:val="24"/>
          <w:szCs w:val="24"/>
        </w:rPr>
        <w:t>Member,</w:t>
      </w:r>
      <w:r>
        <w:rPr>
          <w:bCs/>
          <w:sz w:val="24"/>
          <w:szCs w:val="24"/>
        </w:rPr>
        <w:t xml:space="preserve"> UTSPH Dallas Campus Leadership Team</w:t>
      </w:r>
    </w:p>
    <w:p w:rsidR="002E671F" w:rsidRPr="00240B36" w:rsidRDefault="002E671F">
      <w:pPr>
        <w:rPr>
          <w:bCs/>
          <w:sz w:val="24"/>
          <w:szCs w:val="24"/>
        </w:rPr>
      </w:pPr>
    </w:p>
    <w:p w:rsidR="00785347" w:rsidRDefault="00785347">
      <w:pPr>
        <w:rPr>
          <w:bCs/>
          <w:sz w:val="24"/>
          <w:szCs w:val="24"/>
        </w:rPr>
      </w:pPr>
      <w:r w:rsidRPr="000D3FDF">
        <w:rPr>
          <w:b/>
          <w:bCs/>
          <w:sz w:val="24"/>
          <w:szCs w:val="24"/>
        </w:rPr>
        <w:t>Member</w:t>
      </w:r>
      <w:r w:rsidRPr="00240B36">
        <w:rPr>
          <w:bCs/>
          <w:sz w:val="24"/>
          <w:szCs w:val="24"/>
        </w:rPr>
        <w:t>, School Health Advisory Committee, Dallas Independent School District (DISD)</w:t>
      </w:r>
      <w:r w:rsidR="00D7220E" w:rsidRPr="00240B36">
        <w:rPr>
          <w:bCs/>
          <w:sz w:val="24"/>
          <w:szCs w:val="24"/>
        </w:rPr>
        <w:t>, 2018-</w:t>
      </w:r>
    </w:p>
    <w:p w:rsidR="002F1CC4" w:rsidRDefault="002F1CC4">
      <w:pPr>
        <w:rPr>
          <w:bCs/>
          <w:sz w:val="24"/>
          <w:szCs w:val="24"/>
        </w:rPr>
      </w:pPr>
    </w:p>
    <w:p w:rsidR="002F1CC4" w:rsidRPr="00240B36" w:rsidRDefault="00F0772D">
      <w:pPr>
        <w:rPr>
          <w:bCs/>
          <w:sz w:val="24"/>
          <w:szCs w:val="24"/>
        </w:rPr>
      </w:pPr>
      <w:r>
        <w:rPr>
          <w:b/>
          <w:bCs/>
          <w:sz w:val="24"/>
          <w:szCs w:val="24"/>
        </w:rPr>
        <w:t>Co-Chair</w:t>
      </w:r>
      <w:r w:rsidR="002F1CC4">
        <w:rPr>
          <w:bCs/>
          <w:sz w:val="24"/>
          <w:szCs w:val="24"/>
        </w:rPr>
        <w:t xml:space="preserve">, School Health Advisory Committee, Physical Activity sub-committte, </w:t>
      </w:r>
      <w:r w:rsidR="002F1CC4" w:rsidRPr="002F1CC4">
        <w:rPr>
          <w:bCs/>
          <w:sz w:val="24"/>
          <w:szCs w:val="24"/>
        </w:rPr>
        <w:t>Dallas Independent School District (DISD), 2018-</w:t>
      </w:r>
    </w:p>
    <w:p w:rsidR="00785347" w:rsidRPr="00240B36" w:rsidRDefault="00785347">
      <w:pPr>
        <w:rPr>
          <w:bCs/>
          <w:sz w:val="24"/>
          <w:szCs w:val="24"/>
        </w:rPr>
      </w:pPr>
    </w:p>
    <w:p w:rsidR="00785347" w:rsidRPr="00240B36" w:rsidRDefault="00785347" w:rsidP="00785347">
      <w:pPr>
        <w:rPr>
          <w:bCs/>
          <w:sz w:val="24"/>
          <w:szCs w:val="24"/>
        </w:rPr>
      </w:pPr>
      <w:r w:rsidRPr="000D3FDF">
        <w:rPr>
          <w:b/>
          <w:bCs/>
          <w:sz w:val="24"/>
          <w:szCs w:val="24"/>
        </w:rPr>
        <w:t>Member</w:t>
      </w:r>
      <w:r w:rsidRPr="00240B36">
        <w:rPr>
          <w:bCs/>
          <w:sz w:val="24"/>
          <w:szCs w:val="24"/>
        </w:rPr>
        <w:t xml:space="preserve">, Collin County Health and Wellness Alliance </w:t>
      </w:r>
      <w:r w:rsidR="00D7220E" w:rsidRPr="00240B36">
        <w:rPr>
          <w:bCs/>
          <w:sz w:val="24"/>
          <w:szCs w:val="24"/>
        </w:rPr>
        <w:t>for Children Steering Committee, 2018-</w:t>
      </w:r>
    </w:p>
    <w:p w:rsidR="00785347" w:rsidRPr="00240B36" w:rsidRDefault="00785347" w:rsidP="00785347">
      <w:pPr>
        <w:rPr>
          <w:bCs/>
          <w:sz w:val="24"/>
          <w:szCs w:val="24"/>
        </w:rPr>
      </w:pPr>
    </w:p>
    <w:p w:rsidR="00785347" w:rsidRPr="00240B36" w:rsidRDefault="00785347" w:rsidP="00785347">
      <w:pPr>
        <w:rPr>
          <w:bCs/>
          <w:sz w:val="24"/>
          <w:szCs w:val="24"/>
        </w:rPr>
      </w:pPr>
      <w:r w:rsidRPr="000D3FDF">
        <w:rPr>
          <w:b/>
          <w:bCs/>
          <w:sz w:val="24"/>
          <w:szCs w:val="24"/>
        </w:rPr>
        <w:t>Member</w:t>
      </w:r>
      <w:r w:rsidRPr="00240B36">
        <w:rPr>
          <w:bCs/>
          <w:sz w:val="24"/>
          <w:szCs w:val="24"/>
        </w:rPr>
        <w:t>, Dallas County Health and Wellness Alliance for Children Steering Committee</w:t>
      </w:r>
      <w:r w:rsidR="00D7220E" w:rsidRPr="00240B36">
        <w:rPr>
          <w:bCs/>
          <w:sz w:val="24"/>
          <w:szCs w:val="24"/>
        </w:rPr>
        <w:t>, 2018-</w:t>
      </w:r>
      <w:r w:rsidRPr="00240B36">
        <w:rPr>
          <w:bCs/>
          <w:sz w:val="24"/>
          <w:szCs w:val="24"/>
        </w:rPr>
        <w:t xml:space="preserve"> </w:t>
      </w:r>
    </w:p>
    <w:p w:rsidR="00785347" w:rsidRPr="00240B36" w:rsidRDefault="00785347">
      <w:pPr>
        <w:rPr>
          <w:bCs/>
          <w:sz w:val="24"/>
          <w:szCs w:val="24"/>
        </w:rPr>
      </w:pPr>
    </w:p>
    <w:p w:rsidR="00F30516" w:rsidRPr="00240B36" w:rsidRDefault="00F30516">
      <w:pPr>
        <w:rPr>
          <w:bCs/>
          <w:sz w:val="24"/>
          <w:szCs w:val="24"/>
        </w:rPr>
      </w:pPr>
      <w:r w:rsidRPr="000D3FDF">
        <w:rPr>
          <w:b/>
          <w:bCs/>
          <w:sz w:val="24"/>
          <w:szCs w:val="24"/>
        </w:rPr>
        <w:t>Pillar Lead</w:t>
      </w:r>
      <w:r w:rsidRPr="00240B36">
        <w:rPr>
          <w:bCs/>
          <w:sz w:val="24"/>
          <w:szCs w:val="24"/>
        </w:rPr>
        <w:t>, University of Miami Miller School of Medicne, Metabolism, Nutrition and Diabetes Research Focus Area</w:t>
      </w:r>
      <w:r w:rsidR="00785347" w:rsidRPr="00240B36">
        <w:rPr>
          <w:bCs/>
          <w:sz w:val="24"/>
          <w:szCs w:val="24"/>
        </w:rPr>
        <w:t xml:space="preserve"> (2017-2018</w:t>
      </w:r>
      <w:r w:rsidR="008651FE" w:rsidRPr="00240B36">
        <w:rPr>
          <w:bCs/>
          <w:sz w:val="24"/>
          <w:szCs w:val="24"/>
        </w:rPr>
        <w:t>)</w:t>
      </w:r>
    </w:p>
    <w:p w:rsidR="008651FE" w:rsidRPr="00240B36" w:rsidRDefault="008651FE">
      <w:pPr>
        <w:rPr>
          <w:bCs/>
          <w:sz w:val="24"/>
          <w:szCs w:val="24"/>
        </w:rPr>
      </w:pPr>
    </w:p>
    <w:p w:rsidR="008651FE" w:rsidRPr="00240B36" w:rsidRDefault="008651FE">
      <w:pPr>
        <w:rPr>
          <w:bCs/>
          <w:sz w:val="24"/>
          <w:szCs w:val="24"/>
        </w:rPr>
      </w:pPr>
      <w:r w:rsidRPr="000D3FDF">
        <w:rPr>
          <w:b/>
          <w:bCs/>
          <w:sz w:val="24"/>
          <w:szCs w:val="24"/>
        </w:rPr>
        <w:t>Member</w:t>
      </w:r>
      <w:r w:rsidRPr="00240B36">
        <w:rPr>
          <w:bCs/>
          <w:sz w:val="24"/>
          <w:szCs w:val="24"/>
        </w:rPr>
        <w:t>, Department of Pediatrics Research A</w:t>
      </w:r>
      <w:r w:rsidR="00785347" w:rsidRPr="00240B36">
        <w:rPr>
          <w:bCs/>
          <w:sz w:val="24"/>
          <w:szCs w:val="24"/>
        </w:rPr>
        <w:t>dvisory Committtee (2016-2018</w:t>
      </w:r>
      <w:r w:rsidRPr="00240B36">
        <w:rPr>
          <w:bCs/>
          <w:sz w:val="24"/>
          <w:szCs w:val="24"/>
        </w:rPr>
        <w:t>)</w:t>
      </w:r>
    </w:p>
    <w:p w:rsidR="00F30516" w:rsidRPr="00240B36" w:rsidRDefault="00F30516">
      <w:pPr>
        <w:rPr>
          <w:bCs/>
          <w:sz w:val="24"/>
          <w:szCs w:val="24"/>
        </w:rPr>
      </w:pPr>
    </w:p>
    <w:p w:rsidR="00886AC0" w:rsidRPr="00240B36" w:rsidRDefault="00886AC0">
      <w:pPr>
        <w:rPr>
          <w:bCs/>
          <w:sz w:val="24"/>
          <w:szCs w:val="24"/>
        </w:rPr>
      </w:pPr>
      <w:r w:rsidRPr="000D3FDF">
        <w:rPr>
          <w:b/>
          <w:bCs/>
          <w:sz w:val="24"/>
          <w:szCs w:val="24"/>
        </w:rPr>
        <w:t>Co-Director</w:t>
      </w:r>
      <w:r w:rsidRPr="00240B36">
        <w:rPr>
          <w:bCs/>
          <w:sz w:val="24"/>
          <w:szCs w:val="24"/>
        </w:rPr>
        <w:t>, Division of Community-Based Training and Research, Mailman Center for Child Development, Department of Pediatrics (2015-</w:t>
      </w:r>
      <w:r w:rsidR="00785347" w:rsidRPr="00240B36">
        <w:rPr>
          <w:bCs/>
          <w:sz w:val="24"/>
          <w:szCs w:val="24"/>
        </w:rPr>
        <w:t>2018</w:t>
      </w:r>
      <w:r w:rsidRPr="00240B36">
        <w:rPr>
          <w:bCs/>
          <w:sz w:val="24"/>
          <w:szCs w:val="24"/>
        </w:rPr>
        <w:t>)</w:t>
      </w:r>
    </w:p>
    <w:p w:rsidR="00886AC0" w:rsidRPr="00240B36" w:rsidRDefault="00886AC0">
      <w:pPr>
        <w:rPr>
          <w:bCs/>
          <w:sz w:val="24"/>
          <w:szCs w:val="24"/>
        </w:rPr>
      </w:pPr>
    </w:p>
    <w:p w:rsidR="00886AC0" w:rsidRPr="00240B36" w:rsidRDefault="00886AC0">
      <w:pPr>
        <w:rPr>
          <w:bCs/>
          <w:sz w:val="24"/>
          <w:szCs w:val="24"/>
        </w:rPr>
      </w:pPr>
      <w:r w:rsidRPr="000D3FDF">
        <w:rPr>
          <w:b/>
          <w:bCs/>
          <w:sz w:val="24"/>
          <w:szCs w:val="24"/>
        </w:rPr>
        <w:t>Co-Director</w:t>
      </w:r>
      <w:r w:rsidRPr="00240B36">
        <w:rPr>
          <w:bCs/>
          <w:sz w:val="24"/>
          <w:szCs w:val="24"/>
        </w:rPr>
        <w:t>, Community Health and Wellness Intraprofessional Collaborative, Mailman Center for Child Development, Department of Pediatrics (2015-</w:t>
      </w:r>
      <w:r w:rsidR="00785347" w:rsidRPr="00240B36">
        <w:rPr>
          <w:bCs/>
          <w:sz w:val="24"/>
          <w:szCs w:val="24"/>
        </w:rPr>
        <w:t>2018</w:t>
      </w:r>
      <w:r w:rsidRPr="00240B36">
        <w:rPr>
          <w:bCs/>
          <w:sz w:val="24"/>
          <w:szCs w:val="24"/>
        </w:rPr>
        <w:t>)</w:t>
      </w:r>
    </w:p>
    <w:p w:rsidR="00C8299B" w:rsidRPr="00240B36" w:rsidRDefault="00C8299B">
      <w:pPr>
        <w:rPr>
          <w:bCs/>
          <w:sz w:val="24"/>
          <w:szCs w:val="24"/>
        </w:rPr>
      </w:pPr>
    </w:p>
    <w:p w:rsidR="00C8299B" w:rsidRPr="00240B36" w:rsidRDefault="00C8299B" w:rsidP="00C8299B">
      <w:pPr>
        <w:rPr>
          <w:bCs/>
          <w:sz w:val="24"/>
          <w:szCs w:val="24"/>
        </w:rPr>
      </w:pPr>
      <w:r w:rsidRPr="000D3FDF">
        <w:rPr>
          <w:b/>
          <w:bCs/>
          <w:sz w:val="24"/>
          <w:szCs w:val="24"/>
        </w:rPr>
        <w:t>Member</w:t>
      </w:r>
      <w:r w:rsidRPr="000D3FDF">
        <w:rPr>
          <w:bCs/>
          <w:sz w:val="24"/>
          <w:szCs w:val="24"/>
        </w:rPr>
        <w:t>,</w:t>
      </w:r>
      <w:r w:rsidRPr="00240B36">
        <w:rPr>
          <w:bCs/>
          <w:sz w:val="24"/>
          <w:szCs w:val="24"/>
        </w:rPr>
        <w:t xml:space="preserve"> Department of Public Health Sciences Doctorate of Epidemiology Admissions Committee (2014-</w:t>
      </w:r>
      <w:r w:rsidR="00785347" w:rsidRPr="00240B36">
        <w:rPr>
          <w:bCs/>
          <w:sz w:val="24"/>
          <w:szCs w:val="24"/>
        </w:rPr>
        <w:t>2018</w:t>
      </w:r>
      <w:r w:rsidRPr="00240B36">
        <w:rPr>
          <w:bCs/>
          <w:sz w:val="24"/>
          <w:szCs w:val="24"/>
        </w:rPr>
        <w:t>)</w:t>
      </w:r>
    </w:p>
    <w:p w:rsidR="00C8299B" w:rsidRPr="00240B36" w:rsidRDefault="00C8299B">
      <w:pPr>
        <w:rPr>
          <w:bCs/>
          <w:sz w:val="24"/>
          <w:szCs w:val="24"/>
        </w:rPr>
      </w:pPr>
    </w:p>
    <w:p w:rsidR="00FC2527" w:rsidRPr="00240B36" w:rsidRDefault="00FC2527" w:rsidP="00FC2527">
      <w:pPr>
        <w:rPr>
          <w:bCs/>
          <w:sz w:val="24"/>
          <w:szCs w:val="24"/>
        </w:rPr>
      </w:pPr>
      <w:r w:rsidRPr="000D3FDF">
        <w:rPr>
          <w:b/>
          <w:bCs/>
          <w:sz w:val="24"/>
          <w:szCs w:val="24"/>
        </w:rPr>
        <w:t>Member</w:t>
      </w:r>
      <w:r w:rsidRPr="00240B36">
        <w:rPr>
          <w:bCs/>
          <w:sz w:val="24"/>
          <w:szCs w:val="24"/>
        </w:rPr>
        <w:t xml:space="preserve">, Department of Public Health </w:t>
      </w:r>
      <w:r w:rsidR="004507E8" w:rsidRPr="00240B36">
        <w:rPr>
          <w:bCs/>
          <w:sz w:val="24"/>
          <w:szCs w:val="24"/>
        </w:rPr>
        <w:t xml:space="preserve">Sciences </w:t>
      </w:r>
      <w:r w:rsidRPr="00240B36">
        <w:rPr>
          <w:bCs/>
          <w:sz w:val="24"/>
          <w:szCs w:val="24"/>
        </w:rPr>
        <w:t>Masters of Public Health Admissions Committe</w:t>
      </w:r>
      <w:r w:rsidR="00070810" w:rsidRPr="00240B36">
        <w:rPr>
          <w:bCs/>
          <w:sz w:val="24"/>
          <w:szCs w:val="24"/>
        </w:rPr>
        <w:t>e (2011-2012</w:t>
      </w:r>
      <w:r w:rsidRPr="00240B36">
        <w:rPr>
          <w:bCs/>
          <w:sz w:val="24"/>
          <w:szCs w:val="24"/>
        </w:rPr>
        <w:t>)</w:t>
      </w:r>
    </w:p>
    <w:p w:rsidR="00FC2527" w:rsidRPr="00240B36" w:rsidRDefault="00FC2527" w:rsidP="00FC2527">
      <w:pPr>
        <w:rPr>
          <w:bCs/>
          <w:sz w:val="24"/>
          <w:szCs w:val="24"/>
        </w:rPr>
      </w:pPr>
    </w:p>
    <w:p w:rsidR="00FC2527" w:rsidRPr="00240B36" w:rsidRDefault="00FC2527" w:rsidP="00FC2527">
      <w:pPr>
        <w:rPr>
          <w:bCs/>
          <w:sz w:val="24"/>
          <w:szCs w:val="24"/>
        </w:rPr>
      </w:pPr>
      <w:r w:rsidRPr="000D3FDF">
        <w:rPr>
          <w:b/>
          <w:bCs/>
          <w:sz w:val="24"/>
          <w:szCs w:val="24"/>
        </w:rPr>
        <w:t>Member</w:t>
      </w:r>
      <w:r w:rsidRPr="00240B36">
        <w:rPr>
          <w:bCs/>
          <w:sz w:val="24"/>
          <w:szCs w:val="24"/>
        </w:rPr>
        <w:t>,</w:t>
      </w:r>
      <w:r w:rsidR="004507E8" w:rsidRPr="00240B36">
        <w:rPr>
          <w:bCs/>
          <w:sz w:val="24"/>
          <w:szCs w:val="24"/>
        </w:rPr>
        <w:t xml:space="preserve"> Department of</w:t>
      </w:r>
      <w:r w:rsidRPr="00240B36">
        <w:rPr>
          <w:bCs/>
          <w:sz w:val="24"/>
          <w:szCs w:val="24"/>
        </w:rPr>
        <w:t xml:space="preserve"> Public Health </w:t>
      </w:r>
      <w:r w:rsidR="004507E8" w:rsidRPr="00240B36">
        <w:rPr>
          <w:bCs/>
          <w:sz w:val="24"/>
          <w:szCs w:val="24"/>
        </w:rPr>
        <w:t xml:space="preserve">Sciences </w:t>
      </w:r>
      <w:r w:rsidRPr="00240B36">
        <w:rPr>
          <w:bCs/>
          <w:sz w:val="24"/>
          <w:szCs w:val="24"/>
        </w:rPr>
        <w:t>Ph.D. Epidemiology Comprehens</w:t>
      </w:r>
      <w:r w:rsidR="00070810" w:rsidRPr="00240B36">
        <w:rPr>
          <w:bCs/>
          <w:sz w:val="24"/>
          <w:szCs w:val="24"/>
        </w:rPr>
        <w:t>ive Exam Committee (2011-2012</w:t>
      </w:r>
      <w:r w:rsidR="001A43EE" w:rsidRPr="00240B36">
        <w:rPr>
          <w:bCs/>
          <w:sz w:val="24"/>
          <w:szCs w:val="24"/>
        </w:rPr>
        <w:t>, 2016</w:t>
      </w:r>
      <w:r w:rsidR="00DC00F3" w:rsidRPr="00240B36">
        <w:rPr>
          <w:bCs/>
          <w:sz w:val="24"/>
          <w:szCs w:val="24"/>
        </w:rPr>
        <w:t>-</w:t>
      </w:r>
      <w:r w:rsidR="00785347" w:rsidRPr="00240B36">
        <w:rPr>
          <w:bCs/>
          <w:sz w:val="24"/>
          <w:szCs w:val="24"/>
        </w:rPr>
        <w:t>2018</w:t>
      </w:r>
      <w:r w:rsidRPr="00240B36">
        <w:rPr>
          <w:bCs/>
          <w:sz w:val="24"/>
          <w:szCs w:val="24"/>
        </w:rPr>
        <w:t xml:space="preserve">) </w:t>
      </w:r>
    </w:p>
    <w:p w:rsidR="004A1617" w:rsidRPr="00240B36" w:rsidRDefault="004A1617" w:rsidP="00FC2527">
      <w:pPr>
        <w:rPr>
          <w:bCs/>
          <w:sz w:val="24"/>
          <w:szCs w:val="24"/>
        </w:rPr>
      </w:pPr>
    </w:p>
    <w:p w:rsidR="0094701D" w:rsidRPr="00240B36" w:rsidRDefault="0094701D" w:rsidP="004A1617">
      <w:pPr>
        <w:rPr>
          <w:snapToGrid w:val="0"/>
          <w:sz w:val="24"/>
          <w:szCs w:val="24"/>
        </w:rPr>
      </w:pPr>
      <w:r w:rsidRPr="000D3FDF">
        <w:rPr>
          <w:b/>
          <w:snapToGrid w:val="0"/>
          <w:sz w:val="24"/>
          <w:szCs w:val="24"/>
        </w:rPr>
        <w:t>Faculty Advisor</w:t>
      </w:r>
      <w:r w:rsidRPr="00240B36">
        <w:rPr>
          <w:snapToGrid w:val="0"/>
          <w:sz w:val="24"/>
          <w:szCs w:val="24"/>
        </w:rPr>
        <w:t>, The Advisor of Miller Art Guild</w:t>
      </w:r>
      <w:r w:rsidR="00EE2768" w:rsidRPr="00240B36">
        <w:rPr>
          <w:snapToGrid w:val="0"/>
          <w:sz w:val="24"/>
          <w:szCs w:val="24"/>
        </w:rPr>
        <w:t xml:space="preserve"> Medical Student Organization (2016-</w:t>
      </w:r>
      <w:r w:rsidR="00785347" w:rsidRPr="00240B36">
        <w:rPr>
          <w:snapToGrid w:val="0"/>
          <w:sz w:val="24"/>
          <w:szCs w:val="24"/>
        </w:rPr>
        <w:t>2018</w:t>
      </w:r>
      <w:r w:rsidR="00EE2768" w:rsidRPr="00240B36">
        <w:rPr>
          <w:snapToGrid w:val="0"/>
          <w:sz w:val="24"/>
          <w:szCs w:val="24"/>
        </w:rPr>
        <w:t>)</w:t>
      </w:r>
    </w:p>
    <w:p w:rsidR="00EE2768" w:rsidRPr="00240B36" w:rsidRDefault="00EE2768" w:rsidP="004A1617">
      <w:pPr>
        <w:rPr>
          <w:snapToGrid w:val="0"/>
          <w:sz w:val="24"/>
          <w:szCs w:val="24"/>
        </w:rPr>
      </w:pPr>
      <w:r w:rsidRPr="00240B36">
        <w:rPr>
          <w:snapToGrid w:val="0"/>
          <w:sz w:val="24"/>
          <w:szCs w:val="24"/>
        </w:rPr>
        <w:br/>
      </w:r>
      <w:r w:rsidRPr="000D3FDF">
        <w:rPr>
          <w:b/>
          <w:snapToGrid w:val="0"/>
          <w:sz w:val="24"/>
          <w:szCs w:val="24"/>
        </w:rPr>
        <w:t>Faculty Advisor</w:t>
      </w:r>
      <w:r w:rsidRPr="00240B36">
        <w:rPr>
          <w:snapToGrid w:val="0"/>
          <w:sz w:val="24"/>
          <w:szCs w:val="24"/>
        </w:rPr>
        <w:t xml:space="preserve">, Healthy Hospitals </w:t>
      </w:r>
      <w:r w:rsidR="00B64B5F" w:rsidRPr="00240B36">
        <w:rPr>
          <w:snapToGrid w:val="0"/>
          <w:sz w:val="24"/>
          <w:szCs w:val="24"/>
        </w:rPr>
        <w:t xml:space="preserve">4 U. </w:t>
      </w:r>
      <w:r w:rsidRPr="00240B36">
        <w:rPr>
          <w:snapToGrid w:val="0"/>
          <w:sz w:val="24"/>
          <w:szCs w:val="24"/>
        </w:rPr>
        <w:t>Medical Student Organization (2015-</w:t>
      </w:r>
      <w:r w:rsidR="00785347" w:rsidRPr="00240B36">
        <w:rPr>
          <w:snapToGrid w:val="0"/>
          <w:sz w:val="24"/>
          <w:szCs w:val="24"/>
        </w:rPr>
        <w:t>2018</w:t>
      </w:r>
      <w:r w:rsidRPr="00240B36">
        <w:rPr>
          <w:snapToGrid w:val="0"/>
          <w:sz w:val="24"/>
          <w:szCs w:val="24"/>
        </w:rPr>
        <w:t>)</w:t>
      </w:r>
    </w:p>
    <w:p w:rsidR="00D7220E" w:rsidRPr="00240B36" w:rsidRDefault="00D7220E" w:rsidP="004A1617">
      <w:pPr>
        <w:rPr>
          <w:snapToGrid w:val="0"/>
          <w:sz w:val="24"/>
          <w:szCs w:val="24"/>
        </w:rPr>
      </w:pPr>
    </w:p>
    <w:p w:rsidR="00D7220E" w:rsidRPr="00240B36" w:rsidRDefault="00D7220E" w:rsidP="00D7220E">
      <w:pPr>
        <w:rPr>
          <w:snapToGrid w:val="0"/>
          <w:sz w:val="24"/>
          <w:szCs w:val="24"/>
        </w:rPr>
      </w:pPr>
      <w:r w:rsidRPr="000D3FDF">
        <w:rPr>
          <w:b/>
          <w:snapToGrid w:val="0"/>
          <w:sz w:val="24"/>
          <w:szCs w:val="24"/>
        </w:rPr>
        <w:t>Member (student),</w:t>
      </w:r>
      <w:r w:rsidRPr="00240B36">
        <w:rPr>
          <w:snapToGrid w:val="0"/>
          <w:sz w:val="24"/>
          <w:szCs w:val="24"/>
        </w:rPr>
        <w:t xml:space="preserve"> Curriculum Committee, University of Miami Miller School of Medicine, Department of Epidemiology and Public Health Teaching Programs (2003-05)</w:t>
      </w:r>
    </w:p>
    <w:p w:rsidR="00791F54" w:rsidRPr="00240B36" w:rsidRDefault="00791F54">
      <w:pPr>
        <w:rPr>
          <w:bCs/>
          <w:i/>
          <w:sz w:val="24"/>
          <w:szCs w:val="24"/>
        </w:rPr>
      </w:pPr>
    </w:p>
    <w:p w:rsidR="00CF5988" w:rsidRPr="00F0772D" w:rsidRDefault="00791F54">
      <w:pPr>
        <w:rPr>
          <w:b/>
          <w:sz w:val="28"/>
          <w:szCs w:val="28"/>
        </w:rPr>
      </w:pPr>
      <w:r w:rsidRPr="00F0772D">
        <w:rPr>
          <w:b/>
          <w:sz w:val="28"/>
          <w:szCs w:val="28"/>
        </w:rPr>
        <w:t>32.  Community Activities:</w:t>
      </w:r>
    </w:p>
    <w:p w:rsidR="00F30516" w:rsidRPr="00240B36" w:rsidRDefault="00F30516">
      <w:pPr>
        <w:rPr>
          <w:sz w:val="28"/>
          <w:szCs w:val="28"/>
        </w:rPr>
      </w:pPr>
    </w:p>
    <w:p w:rsidR="00AE79E8" w:rsidRPr="00240B36" w:rsidRDefault="00792164">
      <w:pPr>
        <w:rPr>
          <w:sz w:val="24"/>
          <w:szCs w:val="24"/>
        </w:rPr>
      </w:pPr>
      <w:r w:rsidRPr="000D3FDF">
        <w:rPr>
          <w:b/>
          <w:sz w:val="24"/>
          <w:szCs w:val="24"/>
        </w:rPr>
        <w:t>Expert Facilitator</w:t>
      </w:r>
      <w:r w:rsidR="00811BA2" w:rsidRPr="00240B36">
        <w:rPr>
          <w:sz w:val="24"/>
          <w:szCs w:val="24"/>
        </w:rPr>
        <w:t>, Local Public Health System Assessment (LPHSA) Community</w:t>
      </w:r>
      <w:r w:rsidRPr="00240B36">
        <w:rPr>
          <w:sz w:val="24"/>
          <w:szCs w:val="24"/>
        </w:rPr>
        <w:t xml:space="preserve"> Meeting, </w:t>
      </w:r>
      <w:r w:rsidR="00D7220E" w:rsidRPr="00240B36">
        <w:rPr>
          <w:sz w:val="24"/>
          <w:szCs w:val="24"/>
        </w:rPr>
        <w:t xml:space="preserve">Miami Dade County Department of Health, </w:t>
      </w:r>
      <w:r w:rsidRPr="00240B36">
        <w:rPr>
          <w:sz w:val="24"/>
          <w:szCs w:val="24"/>
        </w:rPr>
        <w:t>August 24-25</w:t>
      </w:r>
      <w:r w:rsidRPr="00240B36">
        <w:rPr>
          <w:sz w:val="24"/>
          <w:szCs w:val="24"/>
          <w:vertAlign w:val="superscript"/>
        </w:rPr>
        <w:t>th</w:t>
      </w:r>
      <w:r w:rsidRPr="00240B36">
        <w:rPr>
          <w:sz w:val="24"/>
          <w:szCs w:val="24"/>
        </w:rPr>
        <w:t>,  2017</w:t>
      </w:r>
      <w:r w:rsidR="00F30516" w:rsidRPr="00240B36">
        <w:rPr>
          <w:sz w:val="24"/>
          <w:szCs w:val="24"/>
        </w:rPr>
        <w:t>; May 10, 2018</w:t>
      </w:r>
    </w:p>
    <w:p w:rsidR="00811BA2" w:rsidRPr="00240B36" w:rsidRDefault="00811BA2">
      <w:pPr>
        <w:rPr>
          <w:sz w:val="24"/>
          <w:szCs w:val="24"/>
        </w:rPr>
      </w:pPr>
    </w:p>
    <w:p w:rsidR="001B6B7F" w:rsidRPr="00240B36" w:rsidRDefault="001B6B7F" w:rsidP="001B6B7F">
      <w:pPr>
        <w:rPr>
          <w:sz w:val="24"/>
          <w:szCs w:val="24"/>
        </w:rPr>
      </w:pPr>
      <w:r w:rsidRPr="000D3FDF">
        <w:rPr>
          <w:b/>
          <w:sz w:val="24"/>
          <w:szCs w:val="24"/>
        </w:rPr>
        <w:t>Spokesperson</w:t>
      </w:r>
      <w:r w:rsidRPr="00240B36">
        <w:rPr>
          <w:sz w:val="24"/>
          <w:szCs w:val="24"/>
        </w:rPr>
        <w:t xml:space="preserve">, </w:t>
      </w:r>
      <w:r w:rsidR="00707BA2" w:rsidRPr="00240B36">
        <w:rPr>
          <w:sz w:val="24"/>
          <w:szCs w:val="24"/>
        </w:rPr>
        <w:t xml:space="preserve">United Stated Olympic Committee, </w:t>
      </w:r>
      <w:r w:rsidRPr="00240B36">
        <w:rPr>
          <w:sz w:val="24"/>
          <w:szCs w:val="24"/>
        </w:rPr>
        <w:t>athlete/scientist national HERWO</w:t>
      </w:r>
      <w:r w:rsidR="00FC2527" w:rsidRPr="00240B36">
        <w:rPr>
          <w:sz w:val="24"/>
          <w:szCs w:val="24"/>
        </w:rPr>
        <w:t>RLD program (2012)</w:t>
      </w:r>
    </w:p>
    <w:p w:rsidR="00237737" w:rsidRPr="00240B36" w:rsidRDefault="00237737" w:rsidP="001B6B7F">
      <w:pPr>
        <w:rPr>
          <w:sz w:val="24"/>
          <w:szCs w:val="24"/>
        </w:rPr>
      </w:pPr>
    </w:p>
    <w:p w:rsidR="00237737" w:rsidRPr="00240B36" w:rsidRDefault="00237737" w:rsidP="00237737">
      <w:pPr>
        <w:rPr>
          <w:sz w:val="24"/>
          <w:szCs w:val="24"/>
        </w:rPr>
      </w:pPr>
      <w:r w:rsidRPr="000D3FDF">
        <w:rPr>
          <w:b/>
          <w:sz w:val="24"/>
          <w:szCs w:val="24"/>
        </w:rPr>
        <w:t>Member</w:t>
      </w:r>
      <w:r w:rsidRPr="00240B36">
        <w:rPr>
          <w:sz w:val="24"/>
          <w:szCs w:val="24"/>
        </w:rPr>
        <w:t xml:space="preserve">, Women’s Sports Foundation, Travel and Training Award </w:t>
      </w:r>
      <w:r w:rsidR="0039293C" w:rsidRPr="00240B36">
        <w:rPr>
          <w:sz w:val="24"/>
          <w:szCs w:val="24"/>
        </w:rPr>
        <w:t>Judge Panel (2013</w:t>
      </w:r>
      <w:r w:rsidR="00D43CB2" w:rsidRPr="00240B36">
        <w:rPr>
          <w:sz w:val="24"/>
          <w:szCs w:val="24"/>
        </w:rPr>
        <w:t>-present</w:t>
      </w:r>
      <w:r w:rsidRPr="00240B36">
        <w:rPr>
          <w:sz w:val="24"/>
          <w:szCs w:val="24"/>
        </w:rPr>
        <w:t>)</w:t>
      </w:r>
    </w:p>
    <w:p w:rsidR="00237737" w:rsidRPr="00240B36" w:rsidRDefault="00237737" w:rsidP="001B6B7F">
      <w:pPr>
        <w:rPr>
          <w:sz w:val="24"/>
          <w:szCs w:val="24"/>
        </w:rPr>
      </w:pPr>
    </w:p>
    <w:p w:rsidR="00CB4B2E" w:rsidRPr="00240B36" w:rsidRDefault="00CA3963" w:rsidP="00CB4B2E">
      <w:pPr>
        <w:rPr>
          <w:sz w:val="24"/>
          <w:szCs w:val="24"/>
        </w:rPr>
      </w:pPr>
      <w:r w:rsidRPr="000D3FDF">
        <w:rPr>
          <w:b/>
          <w:sz w:val="24"/>
          <w:szCs w:val="24"/>
        </w:rPr>
        <w:t>Member</w:t>
      </w:r>
      <w:r w:rsidRPr="00240B36">
        <w:rPr>
          <w:sz w:val="24"/>
          <w:szCs w:val="24"/>
        </w:rPr>
        <w:t xml:space="preserve">, </w:t>
      </w:r>
      <w:r w:rsidR="00CB4B2E" w:rsidRPr="00240B36">
        <w:rPr>
          <w:sz w:val="24"/>
          <w:szCs w:val="24"/>
        </w:rPr>
        <w:t>Women’s Sports Foundation, GoGirl!Go Pennsylvania Grant Judge P</w:t>
      </w:r>
      <w:r w:rsidRPr="00240B36">
        <w:rPr>
          <w:sz w:val="24"/>
          <w:szCs w:val="24"/>
        </w:rPr>
        <w:t>anel (2012</w:t>
      </w:r>
      <w:r w:rsidR="0039293C" w:rsidRPr="00240B36">
        <w:rPr>
          <w:sz w:val="24"/>
          <w:szCs w:val="24"/>
        </w:rPr>
        <w:t>-present</w:t>
      </w:r>
      <w:r w:rsidRPr="00240B36">
        <w:rPr>
          <w:sz w:val="24"/>
          <w:szCs w:val="24"/>
        </w:rPr>
        <w:t>)</w:t>
      </w:r>
    </w:p>
    <w:p w:rsidR="0011294C" w:rsidRPr="00240B36" w:rsidRDefault="0011294C">
      <w:pPr>
        <w:rPr>
          <w:bCs/>
          <w:sz w:val="24"/>
          <w:szCs w:val="24"/>
        </w:rPr>
      </w:pPr>
    </w:p>
    <w:p w:rsidR="0011294C" w:rsidRPr="00240B36" w:rsidRDefault="0011294C">
      <w:pPr>
        <w:rPr>
          <w:bCs/>
          <w:sz w:val="24"/>
          <w:szCs w:val="24"/>
        </w:rPr>
      </w:pPr>
      <w:r w:rsidRPr="000D3FDF">
        <w:rPr>
          <w:b/>
          <w:bCs/>
          <w:sz w:val="24"/>
          <w:szCs w:val="24"/>
        </w:rPr>
        <w:t>External Advisory Board Member</w:t>
      </w:r>
      <w:r w:rsidRPr="00240B36">
        <w:rPr>
          <w:bCs/>
          <w:sz w:val="24"/>
          <w:szCs w:val="24"/>
        </w:rPr>
        <w:t>, Consortium to Lower Obesity in Chicago Children</w:t>
      </w:r>
      <w:r w:rsidR="00CE1CEA" w:rsidRPr="00240B36">
        <w:rPr>
          <w:bCs/>
          <w:sz w:val="24"/>
          <w:szCs w:val="24"/>
        </w:rPr>
        <w:t xml:space="preserve"> (2011</w:t>
      </w:r>
      <w:r w:rsidR="00D807C1" w:rsidRPr="00240B36">
        <w:rPr>
          <w:bCs/>
          <w:sz w:val="24"/>
          <w:szCs w:val="24"/>
        </w:rPr>
        <w:t>-present</w:t>
      </w:r>
      <w:r w:rsidR="00CE1CEA" w:rsidRPr="00240B36">
        <w:rPr>
          <w:bCs/>
          <w:sz w:val="24"/>
          <w:szCs w:val="24"/>
        </w:rPr>
        <w:t>)</w:t>
      </w:r>
    </w:p>
    <w:p w:rsidR="0039293C" w:rsidRPr="00240B36" w:rsidRDefault="0039293C">
      <w:pPr>
        <w:rPr>
          <w:bCs/>
          <w:sz w:val="24"/>
          <w:szCs w:val="24"/>
        </w:rPr>
      </w:pPr>
    </w:p>
    <w:p w:rsidR="00777438" w:rsidRPr="00240B36" w:rsidRDefault="00777438">
      <w:pPr>
        <w:rPr>
          <w:bCs/>
          <w:sz w:val="24"/>
          <w:szCs w:val="24"/>
        </w:rPr>
      </w:pPr>
      <w:r w:rsidRPr="000D3FDF">
        <w:rPr>
          <w:b/>
          <w:bCs/>
          <w:sz w:val="24"/>
          <w:szCs w:val="24"/>
        </w:rPr>
        <w:t>Expert Advisor</w:t>
      </w:r>
      <w:r w:rsidRPr="00240B36">
        <w:rPr>
          <w:bCs/>
          <w:sz w:val="24"/>
          <w:szCs w:val="24"/>
        </w:rPr>
        <w:t>, National Park and Recreatio</w:t>
      </w:r>
      <w:r w:rsidR="00D7220E" w:rsidRPr="00240B36">
        <w:rPr>
          <w:bCs/>
          <w:sz w:val="24"/>
          <w:szCs w:val="24"/>
        </w:rPr>
        <w:t>n Association, Park Rx program (2015-present)</w:t>
      </w:r>
    </w:p>
    <w:p w:rsidR="005E57B8" w:rsidRPr="00240B36" w:rsidRDefault="005E57B8">
      <w:pPr>
        <w:rPr>
          <w:bCs/>
          <w:sz w:val="24"/>
          <w:szCs w:val="24"/>
        </w:rPr>
      </w:pPr>
    </w:p>
    <w:p w:rsidR="005E57B8" w:rsidRPr="00240B36" w:rsidRDefault="005E57B8">
      <w:pPr>
        <w:rPr>
          <w:bCs/>
          <w:sz w:val="24"/>
          <w:szCs w:val="24"/>
        </w:rPr>
      </w:pPr>
      <w:r w:rsidRPr="000D3FDF">
        <w:rPr>
          <w:b/>
          <w:bCs/>
          <w:sz w:val="24"/>
          <w:szCs w:val="24"/>
        </w:rPr>
        <w:t>Expert Advisor</w:t>
      </w:r>
      <w:r w:rsidRPr="000D3FDF">
        <w:rPr>
          <w:bCs/>
          <w:sz w:val="24"/>
          <w:szCs w:val="24"/>
        </w:rPr>
        <w:t>,</w:t>
      </w:r>
      <w:r w:rsidRPr="00240B36">
        <w:rPr>
          <w:bCs/>
          <w:sz w:val="24"/>
          <w:szCs w:val="24"/>
        </w:rPr>
        <w:t xml:space="preserve"> Playtime Corporation, Denver, Colorado (</w:t>
      </w:r>
      <w:r w:rsidR="00997DE8" w:rsidRPr="00240B36">
        <w:rPr>
          <w:bCs/>
          <w:sz w:val="24"/>
          <w:szCs w:val="24"/>
        </w:rPr>
        <w:t xml:space="preserve">Summer, </w:t>
      </w:r>
      <w:r w:rsidR="00D7220E" w:rsidRPr="00240B36">
        <w:rPr>
          <w:bCs/>
          <w:sz w:val="24"/>
          <w:szCs w:val="24"/>
        </w:rPr>
        <w:t>2013)</w:t>
      </w:r>
    </w:p>
    <w:p w:rsidR="004507E8" w:rsidRPr="00240B36" w:rsidRDefault="004507E8">
      <w:pPr>
        <w:rPr>
          <w:bCs/>
          <w:sz w:val="24"/>
          <w:szCs w:val="24"/>
        </w:rPr>
      </w:pPr>
      <w:r w:rsidRPr="00240B36">
        <w:rPr>
          <w:bCs/>
          <w:sz w:val="24"/>
          <w:szCs w:val="24"/>
        </w:rPr>
        <w:br/>
      </w:r>
      <w:r w:rsidRPr="000D3FDF">
        <w:rPr>
          <w:b/>
          <w:bCs/>
          <w:sz w:val="24"/>
          <w:szCs w:val="24"/>
        </w:rPr>
        <w:t>Expert Advisor</w:t>
      </w:r>
      <w:r w:rsidRPr="00240B36">
        <w:rPr>
          <w:bCs/>
          <w:sz w:val="24"/>
          <w:szCs w:val="24"/>
        </w:rPr>
        <w:t>, Common Threads National Organization to provide healthy nutrition to at risk chil</w:t>
      </w:r>
      <w:r w:rsidR="00D7220E" w:rsidRPr="00240B36">
        <w:rPr>
          <w:bCs/>
          <w:sz w:val="24"/>
          <w:szCs w:val="24"/>
        </w:rPr>
        <w:t>dren and families (2015-present)</w:t>
      </w:r>
    </w:p>
    <w:p w:rsidR="00BF2A31" w:rsidRPr="00240B36" w:rsidRDefault="00BF2A31">
      <w:pPr>
        <w:rPr>
          <w:bCs/>
          <w:sz w:val="24"/>
          <w:szCs w:val="24"/>
        </w:rPr>
      </w:pPr>
    </w:p>
    <w:p w:rsidR="00BF2A31" w:rsidRPr="00240B36" w:rsidRDefault="00BF2A31">
      <w:pPr>
        <w:rPr>
          <w:bCs/>
          <w:sz w:val="24"/>
          <w:szCs w:val="24"/>
        </w:rPr>
      </w:pPr>
      <w:r w:rsidRPr="000D3FDF">
        <w:rPr>
          <w:b/>
          <w:bCs/>
          <w:sz w:val="24"/>
          <w:szCs w:val="24"/>
        </w:rPr>
        <w:t>Advisory Boar</w:t>
      </w:r>
      <w:r w:rsidR="00264D8B" w:rsidRPr="000D3FDF">
        <w:rPr>
          <w:b/>
          <w:bCs/>
          <w:sz w:val="24"/>
          <w:szCs w:val="24"/>
        </w:rPr>
        <w:t>d Member</w:t>
      </w:r>
      <w:r w:rsidR="00264D8B" w:rsidRPr="00240B36">
        <w:rPr>
          <w:bCs/>
          <w:sz w:val="24"/>
          <w:szCs w:val="24"/>
        </w:rPr>
        <w:t>, City of Hialeah and the Blue Foundation for a Healthy Florida, Hial</w:t>
      </w:r>
      <w:r w:rsidRPr="00240B36">
        <w:rPr>
          <w:bCs/>
          <w:sz w:val="24"/>
          <w:szCs w:val="24"/>
        </w:rPr>
        <w:t>eah</w:t>
      </w:r>
      <w:r w:rsidR="00264D8B" w:rsidRPr="00240B36">
        <w:rPr>
          <w:bCs/>
          <w:sz w:val="24"/>
          <w:szCs w:val="24"/>
        </w:rPr>
        <w:t xml:space="preserve"> Healthy Kids Campaign t</w:t>
      </w:r>
      <w:r w:rsidR="00127B4F" w:rsidRPr="00240B36">
        <w:rPr>
          <w:bCs/>
          <w:sz w:val="24"/>
          <w:szCs w:val="24"/>
        </w:rPr>
        <w:t>o Fight Childhood Obesity (</w:t>
      </w:r>
      <w:r w:rsidR="00B6443C" w:rsidRPr="00240B36">
        <w:rPr>
          <w:bCs/>
          <w:sz w:val="24"/>
          <w:szCs w:val="24"/>
        </w:rPr>
        <w:t>2011</w:t>
      </w:r>
      <w:r w:rsidR="00D7220E" w:rsidRPr="00240B36">
        <w:rPr>
          <w:bCs/>
          <w:sz w:val="24"/>
          <w:szCs w:val="24"/>
        </w:rPr>
        <w:t>-2018</w:t>
      </w:r>
      <w:r w:rsidR="00127B4F" w:rsidRPr="00240B36">
        <w:rPr>
          <w:bCs/>
          <w:sz w:val="24"/>
          <w:szCs w:val="24"/>
        </w:rPr>
        <w:t>)</w:t>
      </w:r>
    </w:p>
    <w:p w:rsidR="00B6443C" w:rsidRPr="00240B36" w:rsidRDefault="00B6443C">
      <w:pPr>
        <w:rPr>
          <w:bCs/>
          <w:sz w:val="24"/>
          <w:szCs w:val="24"/>
        </w:rPr>
      </w:pPr>
    </w:p>
    <w:p w:rsidR="00B6443C" w:rsidRPr="00240B36" w:rsidRDefault="00B6443C">
      <w:pPr>
        <w:rPr>
          <w:sz w:val="24"/>
          <w:szCs w:val="24"/>
        </w:rPr>
      </w:pPr>
      <w:r w:rsidRPr="000D3FDF">
        <w:rPr>
          <w:b/>
          <w:bCs/>
          <w:sz w:val="24"/>
          <w:szCs w:val="24"/>
        </w:rPr>
        <w:t>Member, Data and Evaluation Work Group,</w:t>
      </w:r>
      <w:r w:rsidRPr="00240B36">
        <w:rPr>
          <w:bCs/>
          <w:sz w:val="24"/>
          <w:szCs w:val="24"/>
        </w:rPr>
        <w:t xml:space="preserve"> City of Hialeah and the Blue Foundation for a Healthy Florida, Hialeah Healthy Kids Campa</w:t>
      </w:r>
      <w:r w:rsidR="00127B4F" w:rsidRPr="00240B36">
        <w:rPr>
          <w:bCs/>
          <w:sz w:val="24"/>
          <w:szCs w:val="24"/>
        </w:rPr>
        <w:t>ign to Fight Childhood Obesity (</w:t>
      </w:r>
      <w:r w:rsidRPr="00240B36">
        <w:rPr>
          <w:bCs/>
          <w:sz w:val="24"/>
          <w:szCs w:val="24"/>
        </w:rPr>
        <w:t>2011</w:t>
      </w:r>
      <w:r w:rsidR="00D7220E" w:rsidRPr="00240B36">
        <w:rPr>
          <w:bCs/>
          <w:sz w:val="24"/>
          <w:szCs w:val="24"/>
        </w:rPr>
        <w:t>-2018</w:t>
      </w:r>
      <w:r w:rsidR="00127B4F" w:rsidRPr="00240B36">
        <w:rPr>
          <w:bCs/>
          <w:sz w:val="24"/>
          <w:szCs w:val="24"/>
        </w:rPr>
        <w:t>)</w:t>
      </w:r>
    </w:p>
    <w:p w:rsidR="002F1D0B" w:rsidRPr="00240B36" w:rsidRDefault="002F1D0B">
      <w:r w:rsidRPr="00240B36">
        <w:tab/>
      </w:r>
    </w:p>
    <w:p w:rsidR="002F1D0B" w:rsidRPr="00240B36" w:rsidRDefault="002F1D0B" w:rsidP="000B2922">
      <w:pPr>
        <w:rPr>
          <w:sz w:val="24"/>
          <w:szCs w:val="24"/>
        </w:rPr>
      </w:pPr>
      <w:r w:rsidRPr="000D3FDF">
        <w:rPr>
          <w:b/>
          <w:sz w:val="24"/>
          <w:szCs w:val="24"/>
        </w:rPr>
        <w:t>Member</w:t>
      </w:r>
      <w:r w:rsidRPr="00240B36">
        <w:rPr>
          <w:sz w:val="24"/>
          <w:szCs w:val="24"/>
        </w:rPr>
        <w:t>, Miami Dade County Public School’s Wellness Advisory Committee</w:t>
      </w:r>
      <w:r w:rsidR="00D7220E" w:rsidRPr="00240B36">
        <w:rPr>
          <w:sz w:val="24"/>
          <w:szCs w:val="24"/>
        </w:rPr>
        <w:t xml:space="preserve"> (2009-2018</w:t>
      </w:r>
      <w:r w:rsidRPr="00240B36">
        <w:rPr>
          <w:sz w:val="24"/>
          <w:szCs w:val="24"/>
        </w:rPr>
        <w:t>)</w:t>
      </w:r>
    </w:p>
    <w:p w:rsidR="008B3B26" w:rsidRPr="00240B36" w:rsidRDefault="008B3B26" w:rsidP="000B2922">
      <w:pPr>
        <w:rPr>
          <w:sz w:val="24"/>
          <w:szCs w:val="24"/>
        </w:rPr>
      </w:pPr>
    </w:p>
    <w:p w:rsidR="008B3B26" w:rsidRPr="00240B36" w:rsidRDefault="008B3B26" w:rsidP="000B2922">
      <w:pPr>
        <w:rPr>
          <w:sz w:val="24"/>
          <w:szCs w:val="24"/>
        </w:rPr>
      </w:pPr>
      <w:r w:rsidRPr="000D3FDF">
        <w:rPr>
          <w:b/>
          <w:sz w:val="24"/>
          <w:szCs w:val="24"/>
        </w:rPr>
        <w:t>Chair</w:t>
      </w:r>
      <w:r w:rsidRPr="00240B36">
        <w:rPr>
          <w:sz w:val="24"/>
          <w:szCs w:val="24"/>
        </w:rPr>
        <w:t>, Ada Merritt K-8 Ce</w:t>
      </w:r>
      <w:r w:rsidR="00D807C1" w:rsidRPr="00240B36">
        <w:rPr>
          <w:sz w:val="24"/>
          <w:szCs w:val="24"/>
        </w:rPr>
        <w:t>nter Wellness Committee (2007-2012</w:t>
      </w:r>
      <w:r w:rsidRPr="00240B36">
        <w:rPr>
          <w:sz w:val="24"/>
          <w:szCs w:val="24"/>
        </w:rPr>
        <w:t>)</w:t>
      </w:r>
    </w:p>
    <w:p w:rsidR="002F1D0B" w:rsidRPr="00240B36" w:rsidRDefault="002F1D0B" w:rsidP="000B2922">
      <w:pPr>
        <w:rPr>
          <w:sz w:val="24"/>
          <w:szCs w:val="24"/>
        </w:rPr>
      </w:pPr>
    </w:p>
    <w:p w:rsidR="002F1D0B" w:rsidRPr="000D3FDF" w:rsidRDefault="000D3FDF" w:rsidP="000B2922">
      <w:pPr>
        <w:rPr>
          <w:color w:val="000000"/>
          <w:sz w:val="24"/>
          <w:szCs w:val="24"/>
        </w:rPr>
      </w:pPr>
      <w:r w:rsidRPr="000D3FDF">
        <w:rPr>
          <w:b/>
          <w:bCs/>
          <w:sz w:val="24"/>
          <w:szCs w:val="24"/>
        </w:rPr>
        <w:t>Member</w:t>
      </w:r>
      <w:r>
        <w:rPr>
          <w:bCs/>
          <w:sz w:val="24"/>
          <w:szCs w:val="24"/>
        </w:rPr>
        <w:t xml:space="preserve">, </w:t>
      </w:r>
      <w:r w:rsidR="002F1D0B" w:rsidRPr="00240B36">
        <w:rPr>
          <w:bCs/>
          <w:sz w:val="24"/>
          <w:szCs w:val="24"/>
        </w:rPr>
        <w:t>C</w:t>
      </w:r>
      <w:r w:rsidR="002F1D0B" w:rsidRPr="00240B36">
        <w:rPr>
          <w:sz w:val="24"/>
          <w:szCs w:val="24"/>
        </w:rPr>
        <w:t xml:space="preserve">ommunity </w:t>
      </w:r>
      <w:r w:rsidR="002F1D0B" w:rsidRPr="00240B36">
        <w:rPr>
          <w:bCs/>
          <w:sz w:val="24"/>
          <w:szCs w:val="24"/>
        </w:rPr>
        <w:t>H</w:t>
      </w:r>
      <w:r w:rsidR="002F1D0B" w:rsidRPr="00240B36">
        <w:rPr>
          <w:sz w:val="24"/>
          <w:szCs w:val="24"/>
        </w:rPr>
        <w:t xml:space="preserve">ealth </w:t>
      </w:r>
      <w:r w:rsidR="002F1D0B" w:rsidRPr="00240B36">
        <w:rPr>
          <w:bCs/>
          <w:sz w:val="24"/>
          <w:szCs w:val="24"/>
        </w:rPr>
        <w:t>A</w:t>
      </w:r>
      <w:r w:rsidR="002F1D0B" w:rsidRPr="00240B36">
        <w:rPr>
          <w:sz w:val="24"/>
          <w:szCs w:val="24"/>
        </w:rPr>
        <w:t xml:space="preserve">ction </w:t>
      </w:r>
      <w:r w:rsidR="002F1D0B" w:rsidRPr="00240B36">
        <w:rPr>
          <w:bCs/>
          <w:sz w:val="24"/>
          <w:szCs w:val="24"/>
        </w:rPr>
        <w:t>R</w:t>
      </w:r>
      <w:r w:rsidR="002F1D0B" w:rsidRPr="00240B36">
        <w:rPr>
          <w:sz w:val="24"/>
          <w:szCs w:val="24"/>
        </w:rPr>
        <w:t xml:space="preserve">esponse </w:t>
      </w:r>
      <w:r w:rsidR="002F1D0B" w:rsidRPr="00240B36">
        <w:rPr>
          <w:bCs/>
          <w:sz w:val="24"/>
          <w:szCs w:val="24"/>
        </w:rPr>
        <w:t>T</w:t>
      </w:r>
      <w:r w:rsidR="002F1D0B" w:rsidRPr="00240B36">
        <w:rPr>
          <w:sz w:val="24"/>
          <w:szCs w:val="24"/>
        </w:rPr>
        <w:t xml:space="preserve">eam (CHART) Member for the </w:t>
      </w:r>
      <w:r w:rsidR="002F1D0B" w:rsidRPr="00240B36">
        <w:rPr>
          <w:color w:val="000000"/>
          <w:sz w:val="24"/>
          <w:szCs w:val="24"/>
        </w:rPr>
        <w:t xml:space="preserve">City of North Miami Parks &amp; Recreation Department, Centers for Disease Control and Prevention </w:t>
      </w:r>
      <w:r w:rsidR="002F1D0B" w:rsidRPr="00240B36">
        <w:rPr>
          <w:sz w:val="24"/>
          <w:szCs w:val="24"/>
        </w:rPr>
        <w:t>ACHIEVE study to prevent obesity</w:t>
      </w:r>
      <w:r w:rsidR="00D7220E" w:rsidRPr="00240B36">
        <w:rPr>
          <w:sz w:val="24"/>
          <w:szCs w:val="24"/>
        </w:rPr>
        <w:t xml:space="preserve"> in the community (2009-2015)</w:t>
      </w:r>
    </w:p>
    <w:p w:rsidR="002F1D0B" w:rsidRPr="00240B36" w:rsidRDefault="002F1D0B" w:rsidP="000B2922">
      <w:pPr>
        <w:rPr>
          <w:sz w:val="24"/>
          <w:szCs w:val="24"/>
        </w:rPr>
      </w:pPr>
    </w:p>
    <w:p w:rsidR="002F1D0B" w:rsidRPr="00240B36" w:rsidRDefault="002F1D0B" w:rsidP="000B2922">
      <w:pPr>
        <w:rPr>
          <w:sz w:val="24"/>
          <w:szCs w:val="24"/>
        </w:rPr>
      </w:pPr>
      <w:r w:rsidRPr="000D3FDF">
        <w:rPr>
          <w:b/>
          <w:sz w:val="24"/>
          <w:szCs w:val="24"/>
        </w:rPr>
        <w:t>Advisor</w:t>
      </w:r>
      <w:r w:rsidRPr="00240B36">
        <w:rPr>
          <w:sz w:val="24"/>
          <w:szCs w:val="24"/>
        </w:rPr>
        <w:t>, Miami Dade County Public School Parent Academy (2008-</w:t>
      </w:r>
      <w:r w:rsidR="00D7220E" w:rsidRPr="00240B36">
        <w:rPr>
          <w:sz w:val="24"/>
          <w:szCs w:val="24"/>
        </w:rPr>
        <w:t>2018)</w:t>
      </w:r>
    </w:p>
    <w:p w:rsidR="002F1D0B" w:rsidRPr="00240B36" w:rsidRDefault="002F1D0B" w:rsidP="000B2922">
      <w:pPr>
        <w:rPr>
          <w:sz w:val="24"/>
          <w:szCs w:val="24"/>
        </w:rPr>
      </w:pPr>
    </w:p>
    <w:p w:rsidR="002F1D0B" w:rsidRPr="00240B36" w:rsidRDefault="002F1D0B" w:rsidP="000B2922">
      <w:pPr>
        <w:rPr>
          <w:sz w:val="24"/>
          <w:szCs w:val="24"/>
        </w:rPr>
      </w:pPr>
      <w:r w:rsidRPr="000D3FDF">
        <w:rPr>
          <w:b/>
          <w:sz w:val="24"/>
          <w:szCs w:val="24"/>
        </w:rPr>
        <w:t>Congressional Advisor</w:t>
      </w:r>
      <w:r w:rsidRPr="00240B36">
        <w:rPr>
          <w:sz w:val="24"/>
          <w:szCs w:val="24"/>
        </w:rPr>
        <w:t>, US Senator Bingaman (Democrat, New Mexico), Childhood Obesity Prevention Initiatives</w:t>
      </w:r>
      <w:r w:rsidR="00730562" w:rsidRPr="00240B36">
        <w:rPr>
          <w:sz w:val="24"/>
          <w:szCs w:val="24"/>
        </w:rPr>
        <w:t xml:space="preserve"> (2008</w:t>
      </w:r>
      <w:r w:rsidRPr="00240B36">
        <w:rPr>
          <w:sz w:val="24"/>
          <w:szCs w:val="24"/>
        </w:rPr>
        <w:t>)</w:t>
      </w:r>
    </w:p>
    <w:p w:rsidR="002F1D0B" w:rsidRPr="00240B36" w:rsidRDefault="002F1D0B" w:rsidP="000B2922">
      <w:pPr>
        <w:rPr>
          <w:sz w:val="24"/>
          <w:szCs w:val="24"/>
        </w:rPr>
      </w:pPr>
    </w:p>
    <w:p w:rsidR="002F1D0B" w:rsidRPr="00240B36" w:rsidRDefault="002F1D0B" w:rsidP="000B2922">
      <w:pPr>
        <w:shd w:val="clear" w:color="auto" w:fill="FFFFFF"/>
        <w:outlineLvl w:val="1"/>
        <w:rPr>
          <w:color w:val="000000"/>
          <w:sz w:val="24"/>
          <w:szCs w:val="24"/>
        </w:rPr>
      </w:pPr>
      <w:r w:rsidRPr="000D3FDF">
        <w:rPr>
          <w:b/>
          <w:sz w:val="24"/>
          <w:szCs w:val="24"/>
        </w:rPr>
        <w:t>Advisor</w:t>
      </w:r>
      <w:r w:rsidRPr="00240B36">
        <w:rPr>
          <w:sz w:val="24"/>
          <w:szCs w:val="24"/>
        </w:rPr>
        <w:t xml:space="preserve">, American Heart Association, </w:t>
      </w:r>
      <w:r w:rsidRPr="00240B36">
        <w:rPr>
          <w:color w:val="000000"/>
          <w:sz w:val="24"/>
          <w:szCs w:val="24"/>
        </w:rPr>
        <w:t>Policy Recommendations for Obesity Prevention and Health Promotion in Child Care Settings (2008- present)</w:t>
      </w:r>
    </w:p>
    <w:p w:rsidR="002F1D0B" w:rsidRPr="00240B36" w:rsidRDefault="002F1D0B" w:rsidP="000B2922">
      <w:pPr>
        <w:shd w:val="clear" w:color="auto" w:fill="FFFFFF"/>
        <w:outlineLvl w:val="1"/>
        <w:rPr>
          <w:color w:val="000000"/>
          <w:sz w:val="24"/>
          <w:szCs w:val="24"/>
        </w:rPr>
      </w:pPr>
    </w:p>
    <w:p w:rsidR="002F1D0B" w:rsidRPr="00240B36" w:rsidRDefault="002F1D0B" w:rsidP="000B2922">
      <w:pPr>
        <w:rPr>
          <w:sz w:val="24"/>
          <w:szCs w:val="24"/>
        </w:rPr>
      </w:pPr>
      <w:r w:rsidRPr="000D3FDF">
        <w:rPr>
          <w:b/>
          <w:sz w:val="24"/>
          <w:szCs w:val="24"/>
        </w:rPr>
        <w:t>Advisor</w:t>
      </w:r>
      <w:r w:rsidRPr="00240B36">
        <w:rPr>
          <w:sz w:val="24"/>
          <w:szCs w:val="24"/>
        </w:rPr>
        <w:t xml:space="preserve">, Obesity Prevention Strategies and Recommendations among Preschool-Age Children. Child care nutrition and physical activity environments in California to develop policy recommendations. California Food Policy Advocates (CFPA), UC Berkeley’s Center for Weight and Health, Samuels &amp; Associates and the Child Care Food Program (CCFP) and Robert Wood Johnson Foundation. July 14, 2008. </w:t>
      </w:r>
    </w:p>
    <w:p w:rsidR="002F1D0B" w:rsidRPr="00240B36" w:rsidRDefault="002F1D0B" w:rsidP="000B2922">
      <w:pPr>
        <w:shd w:val="clear" w:color="auto" w:fill="FFFFFF"/>
        <w:outlineLvl w:val="1"/>
        <w:rPr>
          <w:bCs/>
          <w:color w:val="000000"/>
          <w:kern w:val="36"/>
          <w:sz w:val="24"/>
          <w:szCs w:val="24"/>
        </w:rPr>
      </w:pPr>
    </w:p>
    <w:p w:rsidR="002F1D0B" w:rsidRPr="00240B36" w:rsidRDefault="002F1D0B" w:rsidP="000B2922">
      <w:pPr>
        <w:rPr>
          <w:sz w:val="24"/>
          <w:szCs w:val="24"/>
        </w:rPr>
      </w:pPr>
      <w:r w:rsidRPr="000D3FDF">
        <w:rPr>
          <w:b/>
          <w:sz w:val="24"/>
          <w:szCs w:val="24"/>
        </w:rPr>
        <w:t>Member</w:t>
      </w:r>
      <w:r w:rsidRPr="000D3FDF">
        <w:rPr>
          <w:sz w:val="24"/>
          <w:szCs w:val="24"/>
        </w:rPr>
        <w:t>,</w:t>
      </w:r>
      <w:r w:rsidRPr="00240B36">
        <w:rPr>
          <w:sz w:val="24"/>
          <w:szCs w:val="24"/>
        </w:rPr>
        <w:t xml:space="preserve"> Consortium for a Healthier Miami-Dade County, Built Env</w:t>
      </w:r>
      <w:r w:rsidR="00730562" w:rsidRPr="00240B36">
        <w:rPr>
          <w:sz w:val="24"/>
          <w:szCs w:val="24"/>
        </w:rPr>
        <w:t>ironment Committee (2007</w:t>
      </w:r>
      <w:r w:rsidRPr="00240B36">
        <w:rPr>
          <w:sz w:val="24"/>
          <w:szCs w:val="24"/>
        </w:rPr>
        <w:t>)</w:t>
      </w:r>
    </w:p>
    <w:p w:rsidR="002F1D0B" w:rsidRPr="00240B36" w:rsidRDefault="002F1D0B" w:rsidP="000B2922">
      <w:pPr>
        <w:rPr>
          <w:sz w:val="24"/>
          <w:szCs w:val="24"/>
        </w:rPr>
      </w:pPr>
    </w:p>
    <w:p w:rsidR="002F1D0B" w:rsidRPr="00240B36" w:rsidRDefault="002F1D0B" w:rsidP="000B2922">
      <w:pPr>
        <w:rPr>
          <w:sz w:val="24"/>
          <w:szCs w:val="24"/>
        </w:rPr>
      </w:pPr>
      <w:r w:rsidRPr="000D3FDF">
        <w:rPr>
          <w:b/>
          <w:sz w:val="24"/>
          <w:szCs w:val="24"/>
        </w:rPr>
        <w:t>Member</w:t>
      </w:r>
      <w:r w:rsidRPr="00240B36">
        <w:rPr>
          <w:sz w:val="24"/>
          <w:szCs w:val="24"/>
        </w:rPr>
        <w:t>, review panel for Miami Dade County Women Infants and Children Nutrition Program, Breastfeeding Coo</w:t>
      </w:r>
      <w:r w:rsidR="00D7220E" w:rsidRPr="00240B36">
        <w:rPr>
          <w:sz w:val="24"/>
          <w:szCs w:val="24"/>
        </w:rPr>
        <w:t>rdinator Position (2006-2018)</w:t>
      </w:r>
    </w:p>
    <w:p w:rsidR="002F1D0B" w:rsidRPr="00240B36" w:rsidRDefault="002F1D0B" w:rsidP="000B2922">
      <w:pPr>
        <w:rPr>
          <w:snapToGrid w:val="0"/>
          <w:sz w:val="24"/>
          <w:szCs w:val="24"/>
        </w:rPr>
      </w:pPr>
    </w:p>
    <w:p w:rsidR="002F1D0B" w:rsidRPr="00240B36" w:rsidRDefault="002F1D0B" w:rsidP="000B2922">
      <w:pPr>
        <w:rPr>
          <w:snapToGrid w:val="0"/>
          <w:sz w:val="24"/>
          <w:szCs w:val="24"/>
        </w:rPr>
      </w:pPr>
      <w:r w:rsidRPr="000D3FDF">
        <w:rPr>
          <w:b/>
          <w:snapToGrid w:val="0"/>
          <w:sz w:val="24"/>
          <w:szCs w:val="24"/>
        </w:rPr>
        <w:t>Member</w:t>
      </w:r>
      <w:r w:rsidRPr="00240B36">
        <w:rPr>
          <w:snapToGrid w:val="0"/>
          <w:sz w:val="24"/>
          <w:szCs w:val="24"/>
        </w:rPr>
        <w:t>, Board of Directors of the University of Miami Canterbury Preschool (2000-07), member of Recruitment and Long-Range Planning committees</w:t>
      </w:r>
    </w:p>
    <w:p w:rsidR="002F1D0B" w:rsidRPr="00240B36" w:rsidRDefault="002F1D0B" w:rsidP="000B2922">
      <w:pPr>
        <w:rPr>
          <w:snapToGrid w:val="0"/>
          <w:sz w:val="24"/>
          <w:szCs w:val="24"/>
        </w:rPr>
      </w:pPr>
    </w:p>
    <w:p w:rsidR="002F1D0B" w:rsidRPr="00240B36" w:rsidRDefault="002F1D0B" w:rsidP="000B2922">
      <w:pPr>
        <w:rPr>
          <w:snapToGrid w:val="0"/>
          <w:sz w:val="24"/>
          <w:szCs w:val="24"/>
        </w:rPr>
      </w:pPr>
      <w:r w:rsidRPr="000D3FDF">
        <w:rPr>
          <w:b/>
          <w:snapToGrid w:val="0"/>
          <w:sz w:val="24"/>
          <w:szCs w:val="24"/>
        </w:rPr>
        <w:t>Vice President</w:t>
      </w:r>
      <w:r w:rsidRPr="00240B36">
        <w:rPr>
          <w:snapToGrid w:val="0"/>
          <w:sz w:val="24"/>
          <w:szCs w:val="24"/>
        </w:rPr>
        <w:t>, Student and Alumni Association, Department of Public Health, Florida International University (1995-1997).</w:t>
      </w:r>
    </w:p>
    <w:p w:rsidR="002F1D0B" w:rsidRDefault="002F1D0B" w:rsidP="000B2922">
      <w:pPr>
        <w:rPr>
          <w:snapToGrid w:val="0"/>
          <w:sz w:val="24"/>
          <w:szCs w:val="24"/>
        </w:rPr>
      </w:pPr>
    </w:p>
    <w:p w:rsidR="002F1D0B" w:rsidRDefault="002F1D0B" w:rsidP="004178F2">
      <w:pPr>
        <w:pStyle w:val="Heading3"/>
        <w:widowControl/>
        <w:rPr>
          <w:szCs w:val="24"/>
        </w:rPr>
      </w:pPr>
      <w:r w:rsidRPr="004178F2">
        <w:rPr>
          <w:szCs w:val="24"/>
        </w:rPr>
        <w:t>OTHER</w:t>
      </w:r>
    </w:p>
    <w:p w:rsidR="00B320A7" w:rsidRPr="0054468B" w:rsidRDefault="00B320A7" w:rsidP="00B320A7">
      <w:pPr>
        <w:rPr>
          <w:sz w:val="24"/>
          <w:szCs w:val="24"/>
        </w:rPr>
      </w:pPr>
      <w:r w:rsidRPr="0054468B">
        <w:rPr>
          <w:sz w:val="24"/>
          <w:szCs w:val="24"/>
        </w:rPr>
        <w:t>Bronze Medalist,</w:t>
      </w:r>
      <w:r w:rsidR="0054468B" w:rsidRPr="0054468B">
        <w:rPr>
          <w:sz w:val="24"/>
          <w:szCs w:val="24"/>
        </w:rPr>
        <w:t xml:space="preserve"> Women’s 45-49 shotput, 4</w:t>
      </w:r>
      <w:r w:rsidR="0054468B" w:rsidRPr="0054468B">
        <w:rPr>
          <w:sz w:val="24"/>
          <w:szCs w:val="24"/>
          <w:vertAlign w:val="superscript"/>
        </w:rPr>
        <w:t>th</w:t>
      </w:r>
      <w:r w:rsidR="0054468B" w:rsidRPr="0054468B">
        <w:rPr>
          <w:sz w:val="24"/>
          <w:szCs w:val="24"/>
        </w:rPr>
        <w:t xml:space="preserve"> in weight throw</w:t>
      </w:r>
      <w:r w:rsidR="0054468B">
        <w:rPr>
          <w:sz w:val="24"/>
          <w:szCs w:val="24"/>
        </w:rPr>
        <w:t>,</w:t>
      </w:r>
      <w:r w:rsidRPr="0054468B">
        <w:rPr>
          <w:sz w:val="24"/>
          <w:szCs w:val="24"/>
        </w:rPr>
        <w:t xml:space="preserve"> </w:t>
      </w:r>
      <w:r w:rsidR="0054468B">
        <w:rPr>
          <w:sz w:val="24"/>
          <w:szCs w:val="24"/>
        </w:rPr>
        <w:t xml:space="preserve">2014 </w:t>
      </w:r>
      <w:r w:rsidRPr="0054468B">
        <w:rPr>
          <w:sz w:val="24"/>
          <w:szCs w:val="24"/>
        </w:rPr>
        <w:t xml:space="preserve">United States Track and Field Association Masters Indoor National Championships, </w:t>
      </w:r>
      <w:r w:rsidR="0054468B">
        <w:rPr>
          <w:sz w:val="24"/>
          <w:szCs w:val="24"/>
        </w:rPr>
        <w:t>Boston, MA, March 14-16</w:t>
      </w:r>
      <w:r w:rsidR="001D2B5A">
        <w:rPr>
          <w:sz w:val="24"/>
          <w:szCs w:val="24"/>
        </w:rPr>
        <w:t>, 2014</w:t>
      </w:r>
      <w:r w:rsidR="0054468B">
        <w:rPr>
          <w:sz w:val="24"/>
          <w:szCs w:val="24"/>
        </w:rPr>
        <w:t>.</w:t>
      </w:r>
    </w:p>
    <w:p w:rsidR="002F1D0B" w:rsidRPr="0054468B" w:rsidRDefault="002F1D0B" w:rsidP="004178F2">
      <w:pPr>
        <w:pStyle w:val="Heading4"/>
        <w:widowControl/>
        <w:rPr>
          <w:szCs w:val="24"/>
        </w:rPr>
      </w:pPr>
      <w:r w:rsidRPr="0054468B">
        <w:rPr>
          <w:szCs w:val="24"/>
        </w:rPr>
        <w:t>Previous Member of United States Women’s Olympic Sprint National Kayak Team</w:t>
      </w:r>
      <w:r w:rsidR="006F0252">
        <w:rPr>
          <w:szCs w:val="24"/>
        </w:rPr>
        <w:t xml:space="preserve"> (1992-1994)</w:t>
      </w:r>
    </w:p>
    <w:p w:rsidR="002F1D0B" w:rsidRPr="004178F2" w:rsidRDefault="002F1D0B" w:rsidP="004178F2">
      <w:pPr>
        <w:pStyle w:val="Heading4"/>
        <w:widowControl/>
        <w:rPr>
          <w:szCs w:val="24"/>
        </w:rPr>
      </w:pPr>
      <w:r w:rsidRPr="0054468B">
        <w:rPr>
          <w:szCs w:val="24"/>
        </w:rPr>
        <w:t>Previous Member of United States Women’s Olymp</w:t>
      </w:r>
      <w:r w:rsidRPr="004178F2">
        <w:rPr>
          <w:szCs w:val="24"/>
        </w:rPr>
        <w:t>ic Marathon National Kayak Team</w:t>
      </w:r>
      <w:r w:rsidR="006F0252">
        <w:rPr>
          <w:szCs w:val="24"/>
        </w:rPr>
        <w:t xml:space="preserve"> (1991-1992)</w:t>
      </w:r>
    </w:p>
    <w:p w:rsidR="002F1D0B" w:rsidRDefault="002F1D0B" w:rsidP="0025237B">
      <w:pPr>
        <w:pStyle w:val="BodyText"/>
        <w:widowControl/>
        <w:spacing w:after="0"/>
        <w:rPr>
          <w:sz w:val="24"/>
          <w:szCs w:val="24"/>
        </w:rPr>
      </w:pPr>
      <w:r w:rsidRPr="004178F2">
        <w:rPr>
          <w:sz w:val="24"/>
          <w:szCs w:val="24"/>
        </w:rPr>
        <w:t>Previous Member of United States Women’s Olympic Marathon World Championship Kayak Team (</w:t>
      </w:r>
      <w:r w:rsidR="006F0252">
        <w:rPr>
          <w:sz w:val="24"/>
          <w:szCs w:val="24"/>
        </w:rPr>
        <w:t xml:space="preserve">1991, </w:t>
      </w:r>
      <w:r w:rsidRPr="004178F2">
        <w:rPr>
          <w:sz w:val="24"/>
          <w:szCs w:val="24"/>
        </w:rPr>
        <w:t>ranked 9</w:t>
      </w:r>
      <w:r w:rsidRPr="004178F2">
        <w:rPr>
          <w:sz w:val="24"/>
          <w:szCs w:val="24"/>
          <w:vertAlign w:val="superscript"/>
        </w:rPr>
        <w:t>th</w:t>
      </w:r>
      <w:r w:rsidRPr="004178F2">
        <w:rPr>
          <w:sz w:val="24"/>
          <w:szCs w:val="24"/>
        </w:rPr>
        <w:t xml:space="preserve"> in the world)</w:t>
      </w:r>
    </w:p>
    <w:p w:rsidR="002F1D0B" w:rsidRPr="004178F2" w:rsidRDefault="002F1D0B" w:rsidP="0025237B">
      <w:pPr>
        <w:pStyle w:val="BodyText"/>
        <w:widowControl/>
        <w:spacing w:after="0"/>
        <w:rPr>
          <w:sz w:val="24"/>
          <w:szCs w:val="24"/>
        </w:rPr>
      </w:pPr>
      <w:r w:rsidRPr="004178F2">
        <w:rPr>
          <w:sz w:val="24"/>
          <w:szCs w:val="24"/>
        </w:rPr>
        <w:t>New York State Record holder in Women’s Sprint Kayak 500 meters, 1000 meters (singles) 500 meters (quad)</w:t>
      </w:r>
      <w:r w:rsidR="006F0252">
        <w:rPr>
          <w:sz w:val="24"/>
          <w:szCs w:val="24"/>
        </w:rPr>
        <w:t>, 1990</w:t>
      </w:r>
    </w:p>
    <w:p w:rsidR="002F1D0B" w:rsidRPr="004178F2" w:rsidRDefault="002F1D0B" w:rsidP="0025237B">
      <w:pPr>
        <w:pStyle w:val="BodyText"/>
        <w:widowControl/>
        <w:spacing w:after="0"/>
        <w:rPr>
          <w:sz w:val="24"/>
          <w:szCs w:val="24"/>
        </w:rPr>
      </w:pPr>
      <w:r w:rsidRPr="004178F2">
        <w:rPr>
          <w:sz w:val="24"/>
          <w:szCs w:val="24"/>
        </w:rPr>
        <w:t>Florida State Record holder in Women’s Sprint Kayak 500 meters (singles)</w:t>
      </w:r>
      <w:r w:rsidR="006F0252">
        <w:rPr>
          <w:sz w:val="24"/>
          <w:szCs w:val="24"/>
        </w:rPr>
        <w:t>, 1997</w:t>
      </w:r>
    </w:p>
    <w:p w:rsidR="002F1D0B" w:rsidRPr="004178F2" w:rsidRDefault="002F1D0B" w:rsidP="0025237B">
      <w:pPr>
        <w:pStyle w:val="BodyText"/>
        <w:widowControl/>
        <w:spacing w:after="0"/>
        <w:rPr>
          <w:sz w:val="24"/>
          <w:szCs w:val="24"/>
        </w:rPr>
      </w:pPr>
      <w:r w:rsidRPr="004178F2">
        <w:rPr>
          <w:sz w:val="24"/>
          <w:szCs w:val="24"/>
        </w:rPr>
        <w:t>Double Silver Medalist, Olympic Festival, San Antonio, TX</w:t>
      </w:r>
      <w:r w:rsidR="006F0252">
        <w:rPr>
          <w:sz w:val="24"/>
          <w:szCs w:val="24"/>
        </w:rPr>
        <w:t>, 1991</w:t>
      </w:r>
      <w:r w:rsidRPr="004178F2">
        <w:rPr>
          <w:sz w:val="24"/>
          <w:szCs w:val="24"/>
        </w:rPr>
        <w:t xml:space="preserve"> </w:t>
      </w:r>
    </w:p>
    <w:p w:rsidR="002F1D0B" w:rsidRPr="001304E7" w:rsidRDefault="002F1D0B" w:rsidP="001304E7">
      <w:pPr>
        <w:pStyle w:val="BodyText"/>
        <w:widowControl/>
        <w:spacing w:after="0"/>
        <w:rPr>
          <w:sz w:val="24"/>
          <w:szCs w:val="24"/>
        </w:rPr>
      </w:pPr>
      <w:r w:rsidRPr="004178F2">
        <w:rPr>
          <w:sz w:val="24"/>
          <w:szCs w:val="24"/>
        </w:rPr>
        <w:t>Women’s Sports Foundation Grant recipient to support the training of future Olympians</w:t>
      </w:r>
      <w:r w:rsidR="006F0252">
        <w:rPr>
          <w:sz w:val="24"/>
          <w:szCs w:val="24"/>
        </w:rPr>
        <w:t>, 1991</w:t>
      </w:r>
    </w:p>
    <w:sectPr w:rsidR="002F1D0B" w:rsidRPr="001304E7" w:rsidSect="00715DEF">
      <w:footerReference w:type="default" r:id="rId32"/>
      <w:type w:val="continuous"/>
      <w:pgSz w:w="12240" w:h="15840"/>
      <w:pgMar w:top="1008" w:right="1440" w:bottom="1008" w:left="144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B4" w:rsidRDefault="00F965B4">
      <w:r>
        <w:separator/>
      </w:r>
    </w:p>
  </w:endnote>
  <w:endnote w:type="continuationSeparator" w:id="0">
    <w:p w:rsidR="00F965B4" w:rsidRDefault="00F9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B2" w:rsidRDefault="008541B2">
    <w:pPr>
      <w:pStyle w:val="Footer"/>
    </w:pPr>
    <w:r>
      <w:rPr>
        <w:rStyle w:val="PageNumber"/>
      </w:rPr>
      <w:fldChar w:fldCharType="begin"/>
    </w:r>
    <w:r>
      <w:rPr>
        <w:rStyle w:val="PageNumber"/>
      </w:rPr>
      <w:instrText xml:space="preserve"> PAGE </w:instrText>
    </w:r>
    <w:r>
      <w:rPr>
        <w:rStyle w:val="PageNumber"/>
      </w:rPr>
      <w:fldChar w:fldCharType="separate"/>
    </w:r>
    <w:r w:rsidR="000F6B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F6B74">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B2" w:rsidRDefault="008541B2">
    <w:pPr>
      <w:pStyle w:val="Footer"/>
    </w:pPr>
    <w:r>
      <w:rPr>
        <w:rStyle w:val="PageNumber"/>
      </w:rPr>
      <w:fldChar w:fldCharType="begin"/>
    </w:r>
    <w:r>
      <w:rPr>
        <w:rStyle w:val="PageNumber"/>
      </w:rPr>
      <w:instrText xml:space="preserve"> PAGE </w:instrText>
    </w:r>
    <w:r>
      <w:rPr>
        <w:rStyle w:val="PageNumber"/>
      </w:rPr>
      <w:fldChar w:fldCharType="separate"/>
    </w:r>
    <w:r w:rsidR="0045199D">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5199D">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B4" w:rsidRDefault="00F965B4">
      <w:r>
        <w:separator/>
      </w:r>
    </w:p>
  </w:footnote>
  <w:footnote w:type="continuationSeparator" w:id="0">
    <w:p w:rsidR="00F965B4" w:rsidRDefault="00F9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44"/>
    <w:multiLevelType w:val="hybridMultilevel"/>
    <w:tmpl w:val="8AB82FF2"/>
    <w:lvl w:ilvl="0" w:tplc="37C6F98C">
      <w:start w:val="113"/>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05C1A"/>
    <w:multiLevelType w:val="hybridMultilevel"/>
    <w:tmpl w:val="5B7E635A"/>
    <w:lvl w:ilvl="0" w:tplc="4FAA7B5E">
      <w:start w:val="105"/>
      <w:numFmt w:val="decimal"/>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6C55"/>
    <w:multiLevelType w:val="hybridMultilevel"/>
    <w:tmpl w:val="7EA859D4"/>
    <w:lvl w:ilvl="0" w:tplc="39164E18">
      <w:start w:val="20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0ADD"/>
    <w:multiLevelType w:val="hybridMultilevel"/>
    <w:tmpl w:val="4800B978"/>
    <w:lvl w:ilvl="0" w:tplc="E0B041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965F1"/>
    <w:multiLevelType w:val="hybridMultilevel"/>
    <w:tmpl w:val="21E49D8A"/>
    <w:lvl w:ilvl="0" w:tplc="2146E4BA">
      <w:start w:val="107"/>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543A9"/>
    <w:multiLevelType w:val="hybridMultilevel"/>
    <w:tmpl w:val="D74ADF66"/>
    <w:lvl w:ilvl="0" w:tplc="95C8A99C">
      <w:start w:val="111"/>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876A3"/>
    <w:multiLevelType w:val="hybridMultilevel"/>
    <w:tmpl w:val="45C8A0EE"/>
    <w:lvl w:ilvl="0" w:tplc="FEA24826">
      <w:start w:val="110"/>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2499A"/>
    <w:multiLevelType w:val="hybridMultilevel"/>
    <w:tmpl w:val="4734F1FE"/>
    <w:lvl w:ilvl="0" w:tplc="53F8E9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22A64"/>
    <w:multiLevelType w:val="hybridMultilevel"/>
    <w:tmpl w:val="47D63B56"/>
    <w:lvl w:ilvl="0" w:tplc="C7DE1A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69F9"/>
    <w:multiLevelType w:val="hybridMultilevel"/>
    <w:tmpl w:val="BB80A016"/>
    <w:lvl w:ilvl="0" w:tplc="F6362692">
      <w:start w:val="1"/>
      <w:numFmt w:val="decimal"/>
      <w:lvlText w:val="%1."/>
      <w:lvlJc w:val="left"/>
      <w:pPr>
        <w:ind w:left="720" w:hanging="72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4527B"/>
    <w:multiLevelType w:val="hybridMultilevel"/>
    <w:tmpl w:val="70B444FC"/>
    <w:lvl w:ilvl="0" w:tplc="E176F1E8">
      <w:start w:val="106"/>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715A0"/>
    <w:multiLevelType w:val="hybridMultilevel"/>
    <w:tmpl w:val="AF28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F11F0"/>
    <w:multiLevelType w:val="hybridMultilevel"/>
    <w:tmpl w:val="92704F56"/>
    <w:lvl w:ilvl="0" w:tplc="D506BE7E">
      <w:start w:val="104"/>
      <w:numFmt w:val="decimal"/>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94BB1"/>
    <w:multiLevelType w:val="hybridMultilevel"/>
    <w:tmpl w:val="D19E315E"/>
    <w:lvl w:ilvl="0" w:tplc="F78AEABC">
      <w:start w:val="1"/>
      <w:numFmt w:val="decimal"/>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26E1C"/>
    <w:multiLevelType w:val="hybridMultilevel"/>
    <w:tmpl w:val="5DD87E58"/>
    <w:lvl w:ilvl="0" w:tplc="EFB8EA7C">
      <w:start w:val="1"/>
      <w:numFmt w:val="decimal"/>
      <w:suff w:val="nothing"/>
      <w:lvlText w:val="%1."/>
      <w:lvlJc w:val="left"/>
      <w:pPr>
        <w:ind w:left="360" w:firstLine="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F09A6"/>
    <w:multiLevelType w:val="hybridMultilevel"/>
    <w:tmpl w:val="CE74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047F3"/>
    <w:multiLevelType w:val="hybridMultilevel"/>
    <w:tmpl w:val="386E62C6"/>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A0DD3"/>
    <w:multiLevelType w:val="hybridMultilevel"/>
    <w:tmpl w:val="5BD090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60245"/>
    <w:multiLevelType w:val="hybridMultilevel"/>
    <w:tmpl w:val="931AE5DE"/>
    <w:lvl w:ilvl="0" w:tplc="F31AB090">
      <w:start w:val="109"/>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24FC3"/>
    <w:multiLevelType w:val="hybridMultilevel"/>
    <w:tmpl w:val="28A474F4"/>
    <w:lvl w:ilvl="0" w:tplc="4976AC3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F5A57"/>
    <w:multiLevelType w:val="hybridMultilevel"/>
    <w:tmpl w:val="F6384C7A"/>
    <w:lvl w:ilvl="0" w:tplc="994ED53C">
      <w:start w:val="112"/>
      <w:numFmt w:val="decimal"/>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7"/>
  </w:num>
  <w:num w:numId="4">
    <w:abstractNumId w:val="13"/>
  </w:num>
  <w:num w:numId="5">
    <w:abstractNumId w:val="9"/>
  </w:num>
  <w:num w:numId="6">
    <w:abstractNumId w:val="14"/>
  </w:num>
  <w:num w:numId="7">
    <w:abstractNumId w:val="8"/>
  </w:num>
  <w:num w:numId="8">
    <w:abstractNumId w:val="3"/>
  </w:num>
  <w:num w:numId="9">
    <w:abstractNumId w:val="12"/>
  </w:num>
  <w:num w:numId="10">
    <w:abstractNumId w:val="1"/>
  </w:num>
  <w:num w:numId="11">
    <w:abstractNumId w:val="10"/>
  </w:num>
  <w:num w:numId="12">
    <w:abstractNumId w:val="4"/>
  </w:num>
  <w:num w:numId="13">
    <w:abstractNumId w:val="18"/>
  </w:num>
  <w:num w:numId="14">
    <w:abstractNumId w:val="6"/>
  </w:num>
  <w:num w:numId="15">
    <w:abstractNumId w:val="15"/>
  </w:num>
  <w:num w:numId="16">
    <w:abstractNumId w:val="16"/>
  </w:num>
  <w:num w:numId="17">
    <w:abstractNumId w:val="2"/>
  </w:num>
  <w:num w:numId="18">
    <w:abstractNumId w:val="13"/>
    <w:lvlOverride w:ilvl="0">
      <w:lvl w:ilvl="0" w:tplc="F78AEABC">
        <w:start w:val="1"/>
        <w:numFmt w:val="decimal"/>
        <w:lvlText w:val="%1."/>
        <w:lvlJc w:val="left"/>
        <w:pPr>
          <w:ind w:left="0" w:firstLine="0"/>
        </w:pPr>
        <w:rPr>
          <w:rFonts w:hint="default"/>
          <w:b w:val="0"/>
          <w:bCs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7"/>
  </w:num>
  <w:num w:numId="20">
    <w:abstractNumId w:val="5"/>
  </w:num>
  <w:num w:numId="21">
    <w:abstractNumId w:val="11"/>
    <w:lvlOverride w:ilvl="0">
      <w:lvl w:ilvl="0" w:tplc="0409000F">
        <w:start w:val="1"/>
        <w:numFmt w:val="decimal"/>
        <w:suff w:val="space"/>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lvlOverride w:ilvl="0">
      <w:lvl w:ilvl="0" w:tplc="0409000F">
        <w:start w:val="1"/>
        <w:numFmt w:val="decimal"/>
        <w:suff w:val="space"/>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0"/>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ES" w:vendorID="64" w:dllVersion="6" w:nlCheck="1" w:checkStyle="0"/>
  <w:activeWritingStyle w:appName="MSWord" w:lang="en-US" w:vendorID="64" w:dllVersion="6" w:nlCheck="1" w:checkStyle="1"/>
  <w:activeWritingStyle w:appName="MSWord" w:lang="es-AR" w:vendorID="64" w:dllVersion="6" w:nlCheck="1" w:checkStyle="0"/>
  <w:activeWritingStyle w:appName="MSWord" w:lang="fr-FR" w:vendorID="64" w:dllVersion="6" w:nlCheck="1" w:checkStyle="0"/>
  <w:activeWritingStyle w:appName="MSWord" w:lang="en-US"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AR" w:vendorID="64" w:dllVersion="131078" w:nlCheck="1" w:checkStyle="0"/>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bAwtjQ1NzE0NTFT0lEKTi0uzszPAykwrAUAM8exeSwAAAA="/>
  </w:docVars>
  <w:rsids>
    <w:rsidRoot w:val="0039798B"/>
    <w:rsid w:val="000016B1"/>
    <w:rsid w:val="00001806"/>
    <w:rsid w:val="00001BD4"/>
    <w:rsid w:val="00002833"/>
    <w:rsid w:val="00002987"/>
    <w:rsid w:val="00003F14"/>
    <w:rsid w:val="00004B7F"/>
    <w:rsid w:val="00005049"/>
    <w:rsid w:val="00005259"/>
    <w:rsid w:val="00005B82"/>
    <w:rsid w:val="00005D22"/>
    <w:rsid w:val="00006BFC"/>
    <w:rsid w:val="00006F27"/>
    <w:rsid w:val="00007285"/>
    <w:rsid w:val="00007B87"/>
    <w:rsid w:val="000105C9"/>
    <w:rsid w:val="000114DC"/>
    <w:rsid w:val="0001192A"/>
    <w:rsid w:val="000120F4"/>
    <w:rsid w:val="000121AB"/>
    <w:rsid w:val="0001265E"/>
    <w:rsid w:val="00013029"/>
    <w:rsid w:val="00013C55"/>
    <w:rsid w:val="00014144"/>
    <w:rsid w:val="00016597"/>
    <w:rsid w:val="0002176C"/>
    <w:rsid w:val="00022590"/>
    <w:rsid w:val="000251D1"/>
    <w:rsid w:val="00025578"/>
    <w:rsid w:val="00025883"/>
    <w:rsid w:val="0002680F"/>
    <w:rsid w:val="00027151"/>
    <w:rsid w:val="000302C2"/>
    <w:rsid w:val="0003073F"/>
    <w:rsid w:val="0003143B"/>
    <w:rsid w:val="00031D43"/>
    <w:rsid w:val="00031E1F"/>
    <w:rsid w:val="00032AA1"/>
    <w:rsid w:val="00033FF2"/>
    <w:rsid w:val="00034261"/>
    <w:rsid w:val="00034478"/>
    <w:rsid w:val="00035938"/>
    <w:rsid w:val="00035AA1"/>
    <w:rsid w:val="00035C5C"/>
    <w:rsid w:val="00035EBD"/>
    <w:rsid w:val="00036F94"/>
    <w:rsid w:val="000375EF"/>
    <w:rsid w:val="0004036D"/>
    <w:rsid w:val="0004165A"/>
    <w:rsid w:val="0004297E"/>
    <w:rsid w:val="00043A22"/>
    <w:rsid w:val="00044D63"/>
    <w:rsid w:val="00045BB1"/>
    <w:rsid w:val="00047642"/>
    <w:rsid w:val="000502FE"/>
    <w:rsid w:val="000527B4"/>
    <w:rsid w:val="0005395B"/>
    <w:rsid w:val="000549D9"/>
    <w:rsid w:val="00054B9B"/>
    <w:rsid w:val="00054F38"/>
    <w:rsid w:val="00060D86"/>
    <w:rsid w:val="000615BD"/>
    <w:rsid w:val="00063031"/>
    <w:rsid w:val="00063774"/>
    <w:rsid w:val="000644DF"/>
    <w:rsid w:val="000648A0"/>
    <w:rsid w:val="0006524B"/>
    <w:rsid w:val="000654BD"/>
    <w:rsid w:val="000659C1"/>
    <w:rsid w:val="000662F0"/>
    <w:rsid w:val="0006646E"/>
    <w:rsid w:val="00066722"/>
    <w:rsid w:val="00067770"/>
    <w:rsid w:val="00070810"/>
    <w:rsid w:val="00070E70"/>
    <w:rsid w:val="000722C8"/>
    <w:rsid w:val="000733E1"/>
    <w:rsid w:val="00073E4B"/>
    <w:rsid w:val="00075848"/>
    <w:rsid w:val="0007616D"/>
    <w:rsid w:val="00077EDC"/>
    <w:rsid w:val="000817CB"/>
    <w:rsid w:val="000837D6"/>
    <w:rsid w:val="00083923"/>
    <w:rsid w:val="00085D57"/>
    <w:rsid w:val="00090562"/>
    <w:rsid w:val="000932BE"/>
    <w:rsid w:val="00094C12"/>
    <w:rsid w:val="000958A8"/>
    <w:rsid w:val="00095BA8"/>
    <w:rsid w:val="00097C2E"/>
    <w:rsid w:val="000A031A"/>
    <w:rsid w:val="000A0530"/>
    <w:rsid w:val="000A11CC"/>
    <w:rsid w:val="000A1653"/>
    <w:rsid w:val="000A29B9"/>
    <w:rsid w:val="000A2C5D"/>
    <w:rsid w:val="000A4B46"/>
    <w:rsid w:val="000A4FD3"/>
    <w:rsid w:val="000A521C"/>
    <w:rsid w:val="000A5FF1"/>
    <w:rsid w:val="000A6B27"/>
    <w:rsid w:val="000A737B"/>
    <w:rsid w:val="000A7E46"/>
    <w:rsid w:val="000B07C6"/>
    <w:rsid w:val="000B1740"/>
    <w:rsid w:val="000B22C0"/>
    <w:rsid w:val="000B2922"/>
    <w:rsid w:val="000B2DCA"/>
    <w:rsid w:val="000B3395"/>
    <w:rsid w:val="000B342C"/>
    <w:rsid w:val="000B4360"/>
    <w:rsid w:val="000B5BEB"/>
    <w:rsid w:val="000B615F"/>
    <w:rsid w:val="000C1030"/>
    <w:rsid w:val="000C1871"/>
    <w:rsid w:val="000C1CAC"/>
    <w:rsid w:val="000C292A"/>
    <w:rsid w:val="000C3818"/>
    <w:rsid w:val="000C3C67"/>
    <w:rsid w:val="000C3DB4"/>
    <w:rsid w:val="000C41CB"/>
    <w:rsid w:val="000D165A"/>
    <w:rsid w:val="000D3FDF"/>
    <w:rsid w:val="000D4056"/>
    <w:rsid w:val="000D4F38"/>
    <w:rsid w:val="000D6D8F"/>
    <w:rsid w:val="000D753B"/>
    <w:rsid w:val="000D75EB"/>
    <w:rsid w:val="000D7FC5"/>
    <w:rsid w:val="000E0E4E"/>
    <w:rsid w:val="000E4395"/>
    <w:rsid w:val="000E6E54"/>
    <w:rsid w:val="000E7176"/>
    <w:rsid w:val="000E7E5D"/>
    <w:rsid w:val="000F03E7"/>
    <w:rsid w:val="000F0686"/>
    <w:rsid w:val="000F0B36"/>
    <w:rsid w:val="000F12B3"/>
    <w:rsid w:val="000F1EEB"/>
    <w:rsid w:val="000F6390"/>
    <w:rsid w:val="000F6B74"/>
    <w:rsid w:val="000F70EB"/>
    <w:rsid w:val="00101125"/>
    <w:rsid w:val="001027CF"/>
    <w:rsid w:val="00102F25"/>
    <w:rsid w:val="00103021"/>
    <w:rsid w:val="001032C5"/>
    <w:rsid w:val="00104D87"/>
    <w:rsid w:val="001066D6"/>
    <w:rsid w:val="00106C3B"/>
    <w:rsid w:val="001070FD"/>
    <w:rsid w:val="00107D70"/>
    <w:rsid w:val="0011013C"/>
    <w:rsid w:val="001119CD"/>
    <w:rsid w:val="0011294C"/>
    <w:rsid w:val="00112C85"/>
    <w:rsid w:val="00113AA7"/>
    <w:rsid w:val="001144E0"/>
    <w:rsid w:val="00115BD1"/>
    <w:rsid w:val="00115DB5"/>
    <w:rsid w:val="00115F56"/>
    <w:rsid w:val="001160CE"/>
    <w:rsid w:val="00116532"/>
    <w:rsid w:val="001174FB"/>
    <w:rsid w:val="00117EA8"/>
    <w:rsid w:val="00121BEA"/>
    <w:rsid w:val="00122D47"/>
    <w:rsid w:val="0012363D"/>
    <w:rsid w:val="001249B1"/>
    <w:rsid w:val="00124BD9"/>
    <w:rsid w:val="00125C6A"/>
    <w:rsid w:val="00126B26"/>
    <w:rsid w:val="00126DCC"/>
    <w:rsid w:val="00127B4F"/>
    <w:rsid w:val="00127F46"/>
    <w:rsid w:val="00130265"/>
    <w:rsid w:val="00130376"/>
    <w:rsid w:val="001304E7"/>
    <w:rsid w:val="0013125C"/>
    <w:rsid w:val="0013311F"/>
    <w:rsid w:val="001331A3"/>
    <w:rsid w:val="0013339E"/>
    <w:rsid w:val="00134137"/>
    <w:rsid w:val="001343C0"/>
    <w:rsid w:val="0013467A"/>
    <w:rsid w:val="00135316"/>
    <w:rsid w:val="0013585E"/>
    <w:rsid w:val="00136D23"/>
    <w:rsid w:val="0013705C"/>
    <w:rsid w:val="001372A8"/>
    <w:rsid w:val="00140115"/>
    <w:rsid w:val="00140487"/>
    <w:rsid w:val="0014050D"/>
    <w:rsid w:val="00141E85"/>
    <w:rsid w:val="00142B92"/>
    <w:rsid w:val="00143A1B"/>
    <w:rsid w:val="0014579A"/>
    <w:rsid w:val="001470FD"/>
    <w:rsid w:val="0015071F"/>
    <w:rsid w:val="00150AE2"/>
    <w:rsid w:val="00151379"/>
    <w:rsid w:val="001513A3"/>
    <w:rsid w:val="00151E16"/>
    <w:rsid w:val="001521F6"/>
    <w:rsid w:val="00153687"/>
    <w:rsid w:val="00153A7A"/>
    <w:rsid w:val="00153B15"/>
    <w:rsid w:val="00154040"/>
    <w:rsid w:val="00154414"/>
    <w:rsid w:val="001545FB"/>
    <w:rsid w:val="00155817"/>
    <w:rsid w:val="00157221"/>
    <w:rsid w:val="00157D60"/>
    <w:rsid w:val="00157E7B"/>
    <w:rsid w:val="00160BAE"/>
    <w:rsid w:val="00160EA7"/>
    <w:rsid w:val="00161200"/>
    <w:rsid w:val="00161765"/>
    <w:rsid w:val="00161BAC"/>
    <w:rsid w:val="00162308"/>
    <w:rsid w:val="001630C7"/>
    <w:rsid w:val="00165BB8"/>
    <w:rsid w:val="00166089"/>
    <w:rsid w:val="00167144"/>
    <w:rsid w:val="00167414"/>
    <w:rsid w:val="0017076B"/>
    <w:rsid w:val="00171CE4"/>
    <w:rsid w:val="0017298A"/>
    <w:rsid w:val="00173741"/>
    <w:rsid w:val="00174CBD"/>
    <w:rsid w:val="0017510F"/>
    <w:rsid w:val="00175F1D"/>
    <w:rsid w:val="00176011"/>
    <w:rsid w:val="00176115"/>
    <w:rsid w:val="001777AC"/>
    <w:rsid w:val="00177DAF"/>
    <w:rsid w:val="00180095"/>
    <w:rsid w:val="00180CA5"/>
    <w:rsid w:val="00180D14"/>
    <w:rsid w:val="00181A89"/>
    <w:rsid w:val="00182274"/>
    <w:rsid w:val="001822E5"/>
    <w:rsid w:val="00182524"/>
    <w:rsid w:val="0018275A"/>
    <w:rsid w:val="00183725"/>
    <w:rsid w:val="0018571B"/>
    <w:rsid w:val="00187E82"/>
    <w:rsid w:val="0019170A"/>
    <w:rsid w:val="001947C2"/>
    <w:rsid w:val="00194C60"/>
    <w:rsid w:val="00194CF3"/>
    <w:rsid w:val="00195524"/>
    <w:rsid w:val="00196108"/>
    <w:rsid w:val="001974E1"/>
    <w:rsid w:val="001A090E"/>
    <w:rsid w:val="001A1641"/>
    <w:rsid w:val="001A28BC"/>
    <w:rsid w:val="001A2AC1"/>
    <w:rsid w:val="001A43EE"/>
    <w:rsid w:val="001A4D91"/>
    <w:rsid w:val="001A54C4"/>
    <w:rsid w:val="001A57B1"/>
    <w:rsid w:val="001A5E50"/>
    <w:rsid w:val="001A5EC3"/>
    <w:rsid w:val="001A68D9"/>
    <w:rsid w:val="001A7773"/>
    <w:rsid w:val="001B1DFB"/>
    <w:rsid w:val="001B1FC6"/>
    <w:rsid w:val="001B2EAF"/>
    <w:rsid w:val="001B3205"/>
    <w:rsid w:val="001B3814"/>
    <w:rsid w:val="001B40B3"/>
    <w:rsid w:val="001B68CC"/>
    <w:rsid w:val="001B6B7F"/>
    <w:rsid w:val="001B72AE"/>
    <w:rsid w:val="001C0797"/>
    <w:rsid w:val="001C1FA8"/>
    <w:rsid w:val="001C20C9"/>
    <w:rsid w:val="001C311F"/>
    <w:rsid w:val="001C447E"/>
    <w:rsid w:val="001C4F7C"/>
    <w:rsid w:val="001C5022"/>
    <w:rsid w:val="001C5B2B"/>
    <w:rsid w:val="001C5EAC"/>
    <w:rsid w:val="001C6D24"/>
    <w:rsid w:val="001D0383"/>
    <w:rsid w:val="001D1EDD"/>
    <w:rsid w:val="001D227C"/>
    <w:rsid w:val="001D2AFB"/>
    <w:rsid w:val="001D2B5A"/>
    <w:rsid w:val="001D3F95"/>
    <w:rsid w:val="001D478A"/>
    <w:rsid w:val="001D67FB"/>
    <w:rsid w:val="001D7168"/>
    <w:rsid w:val="001E0AA6"/>
    <w:rsid w:val="001E198E"/>
    <w:rsid w:val="001E1D1A"/>
    <w:rsid w:val="001E2803"/>
    <w:rsid w:val="001E45DA"/>
    <w:rsid w:val="001E465B"/>
    <w:rsid w:val="001E487A"/>
    <w:rsid w:val="001E5241"/>
    <w:rsid w:val="001E524D"/>
    <w:rsid w:val="001E5D6B"/>
    <w:rsid w:val="001E60A0"/>
    <w:rsid w:val="001E6C56"/>
    <w:rsid w:val="001E7892"/>
    <w:rsid w:val="001E7ECF"/>
    <w:rsid w:val="001E7FFC"/>
    <w:rsid w:val="001F1765"/>
    <w:rsid w:val="001F1DBB"/>
    <w:rsid w:val="001F3361"/>
    <w:rsid w:val="001F4531"/>
    <w:rsid w:val="001F4B2F"/>
    <w:rsid w:val="001F6524"/>
    <w:rsid w:val="001F69E4"/>
    <w:rsid w:val="00201E6F"/>
    <w:rsid w:val="00202577"/>
    <w:rsid w:val="0020426A"/>
    <w:rsid w:val="00204F0D"/>
    <w:rsid w:val="00205143"/>
    <w:rsid w:val="00205B43"/>
    <w:rsid w:val="0020703A"/>
    <w:rsid w:val="002077AA"/>
    <w:rsid w:val="00207C1D"/>
    <w:rsid w:val="00210660"/>
    <w:rsid w:val="002126C2"/>
    <w:rsid w:val="00212998"/>
    <w:rsid w:val="00213257"/>
    <w:rsid w:val="00213F0F"/>
    <w:rsid w:val="0021424B"/>
    <w:rsid w:val="00214D21"/>
    <w:rsid w:val="00215E7A"/>
    <w:rsid w:val="00220056"/>
    <w:rsid w:val="002217F7"/>
    <w:rsid w:val="00221B74"/>
    <w:rsid w:val="00222587"/>
    <w:rsid w:val="00222B6C"/>
    <w:rsid w:val="00224D4F"/>
    <w:rsid w:val="00225D7C"/>
    <w:rsid w:val="00225EB1"/>
    <w:rsid w:val="002278D5"/>
    <w:rsid w:val="00230E68"/>
    <w:rsid w:val="00231160"/>
    <w:rsid w:val="00231C06"/>
    <w:rsid w:val="0023428C"/>
    <w:rsid w:val="00234A9A"/>
    <w:rsid w:val="00237737"/>
    <w:rsid w:val="002403B8"/>
    <w:rsid w:val="00240A38"/>
    <w:rsid w:val="00240B36"/>
    <w:rsid w:val="0024213D"/>
    <w:rsid w:val="00242347"/>
    <w:rsid w:val="00242988"/>
    <w:rsid w:val="00243F8B"/>
    <w:rsid w:val="002444A9"/>
    <w:rsid w:val="002447AF"/>
    <w:rsid w:val="00244D42"/>
    <w:rsid w:val="002453BB"/>
    <w:rsid w:val="00245A70"/>
    <w:rsid w:val="002463FF"/>
    <w:rsid w:val="002464AF"/>
    <w:rsid w:val="00246773"/>
    <w:rsid w:val="00246EF3"/>
    <w:rsid w:val="00250FF7"/>
    <w:rsid w:val="002520FD"/>
    <w:rsid w:val="00252246"/>
    <w:rsid w:val="0025237B"/>
    <w:rsid w:val="0025251C"/>
    <w:rsid w:val="002526B3"/>
    <w:rsid w:val="002529DC"/>
    <w:rsid w:val="002535D9"/>
    <w:rsid w:val="002539F9"/>
    <w:rsid w:val="00254939"/>
    <w:rsid w:val="00254A7E"/>
    <w:rsid w:val="002556A9"/>
    <w:rsid w:val="00256459"/>
    <w:rsid w:val="00256494"/>
    <w:rsid w:val="002575B6"/>
    <w:rsid w:val="00257AC8"/>
    <w:rsid w:val="0026126E"/>
    <w:rsid w:val="00261C98"/>
    <w:rsid w:val="00262C8D"/>
    <w:rsid w:val="00262D1A"/>
    <w:rsid w:val="00263D72"/>
    <w:rsid w:val="00264D8B"/>
    <w:rsid w:val="0026550A"/>
    <w:rsid w:val="002658A5"/>
    <w:rsid w:val="002664EA"/>
    <w:rsid w:val="0026781E"/>
    <w:rsid w:val="002703C4"/>
    <w:rsid w:val="0027110C"/>
    <w:rsid w:val="002735B3"/>
    <w:rsid w:val="00273FEB"/>
    <w:rsid w:val="002745E9"/>
    <w:rsid w:val="002759DD"/>
    <w:rsid w:val="00275B4F"/>
    <w:rsid w:val="00276E7C"/>
    <w:rsid w:val="0027757C"/>
    <w:rsid w:val="002775B7"/>
    <w:rsid w:val="002777AB"/>
    <w:rsid w:val="00280AEA"/>
    <w:rsid w:val="00281DFC"/>
    <w:rsid w:val="00282DA2"/>
    <w:rsid w:val="0028443F"/>
    <w:rsid w:val="002855E0"/>
    <w:rsid w:val="00285CA6"/>
    <w:rsid w:val="002867AA"/>
    <w:rsid w:val="00287E9E"/>
    <w:rsid w:val="002911D4"/>
    <w:rsid w:val="002911E2"/>
    <w:rsid w:val="00291E92"/>
    <w:rsid w:val="00292C9E"/>
    <w:rsid w:val="00293890"/>
    <w:rsid w:val="00293930"/>
    <w:rsid w:val="00293B0F"/>
    <w:rsid w:val="00295D4B"/>
    <w:rsid w:val="0029626A"/>
    <w:rsid w:val="00296856"/>
    <w:rsid w:val="00297407"/>
    <w:rsid w:val="00297D06"/>
    <w:rsid w:val="002A0C51"/>
    <w:rsid w:val="002A0EE9"/>
    <w:rsid w:val="002A1136"/>
    <w:rsid w:val="002A3EEA"/>
    <w:rsid w:val="002A4DAC"/>
    <w:rsid w:val="002A5BB1"/>
    <w:rsid w:val="002A638E"/>
    <w:rsid w:val="002A7A2C"/>
    <w:rsid w:val="002B1223"/>
    <w:rsid w:val="002B1EFF"/>
    <w:rsid w:val="002B2F62"/>
    <w:rsid w:val="002B34FD"/>
    <w:rsid w:val="002B3642"/>
    <w:rsid w:val="002B3B6F"/>
    <w:rsid w:val="002B3FED"/>
    <w:rsid w:val="002B4BBF"/>
    <w:rsid w:val="002B51BB"/>
    <w:rsid w:val="002B5CE4"/>
    <w:rsid w:val="002B5E0D"/>
    <w:rsid w:val="002B6480"/>
    <w:rsid w:val="002B6FAD"/>
    <w:rsid w:val="002B7020"/>
    <w:rsid w:val="002C1CBE"/>
    <w:rsid w:val="002C219F"/>
    <w:rsid w:val="002C3AE1"/>
    <w:rsid w:val="002C5146"/>
    <w:rsid w:val="002D1D02"/>
    <w:rsid w:val="002D1DF3"/>
    <w:rsid w:val="002D25C9"/>
    <w:rsid w:val="002D4DE5"/>
    <w:rsid w:val="002D543B"/>
    <w:rsid w:val="002D5DC7"/>
    <w:rsid w:val="002D688B"/>
    <w:rsid w:val="002D7059"/>
    <w:rsid w:val="002D76A2"/>
    <w:rsid w:val="002D79AF"/>
    <w:rsid w:val="002D7C3B"/>
    <w:rsid w:val="002E2042"/>
    <w:rsid w:val="002E2EDC"/>
    <w:rsid w:val="002E4199"/>
    <w:rsid w:val="002E4736"/>
    <w:rsid w:val="002E5587"/>
    <w:rsid w:val="002E656E"/>
    <w:rsid w:val="002E6606"/>
    <w:rsid w:val="002E671F"/>
    <w:rsid w:val="002E75AB"/>
    <w:rsid w:val="002E7A40"/>
    <w:rsid w:val="002E7B11"/>
    <w:rsid w:val="002F130C"/>
    <w:rsid w:val="002F1CC4"/>
    <w:rsid w:val="002F1D0B"/>
    <w:rsid w:val="002F1E3C"/>
    <w:rsid w:val="002F1F6F"/>
    <w:rsid w:val="002F2466"/>
    <w:rsid w:val="002F2E69"/>
    <w:rsid w:val="002F6A45"/>
    <w:rsid w:val="002F717E"/>
    <w:rsid w:val="00302154"/>
    <w:rsid w:val="0030271A"/>
    <w:rsid w:val="0030295F"/>
    <w:rsid w:val="00303099"/>
    <w:rsid w:val="00303599"/>
    <w:rsid w:val="00303DF0"/>
    <w:rsid w:val="003043CE"/>
    <w:rsid w:val="003057F3"/>
    <w:rsid w:val="00305EA0"/>
    <w:rsid w:val="00306108"/>
    <w:rsid w:val="003062C1"/>
    <w:rsid w:val="003065B1"/>
    <w:rsid w:val="003070CA"/>
    <w:rsid w:val="003074A0"/>
    <w:rsid w:val="00307984"/>
    <w:rsid w:val="00307E3A"/>
    <w:rsid w:val="00307F22"/>
    <w:rsid w:val="003103C8"/>
    <w:rsid w:val="00312D23"/>
    <w:rsid w:val="00312F41"/>
    <w:rsid w:val="003130DE"/>
    <w:rsid w:val="00313E8D"/>
    <w:rsid w:val="00314C7F"/>
    <w:rsid w:val="00317444"/>
    <w:rsid w:val="00320F91"/>
    <w:rsid w:val="00321874"/>
    <w:rsid w:val="003230EE"/>
    <w:rsid w:val="003234AC"/>
    <w:rsid w:val="00323B0F"/>
    <w:rsid w:val="003254C6"/>
    <w:rsid w:val="003259A6"/>
    <w:rsid w:val="00325D74"/>
    <w:rsid w:val="00326637"/>
    <w:rsid w:val="00326EE9"/>
    <w:rsid w:val="00330C09"/>
    <w:rsid w:val="00331B11"/>
    <w:rsid w:val="00332531"/>
    <w:rsid w:val="00332A9E"/>
    <w:rsid w:val="00332BD5"/>
    <w:rsid w:val="0033408A"/>
    <w:rsid w:val="00334C73"/>
    <w:rsid w:val="00335C09"/>
    <w:rsid w:val="00337EEC"/>
    <w:rsid w:val="003413B9"/>
    <w:rsid w:val="00341F0B"/>
    <w:rsid w:val="00342263"/>
    <w:rsid w:val="003431B4"/>
    <w:rsid w:val="00343387"/>
    <w:rsid w:val="00344E6A"/>
    <w:rsid w:val="003454F5"/>
    <w:rsid w:val="00345677"/>
    <w:rsid w:val="00345819"/>
    <w:rsid w:val="00345C7F"/>
    <w:rsid w:val="00345DB4"/>
    <w:rsid w:val="003467DF"/>
    <w:rsid w:val="00351200"/>
    <w:rsid w:val="00351671"/>
    <w:rsid w:val="00351C0A"/>
    <w:rsid w:val="003531CE"/>
    <w:rsid w:val="0035485A"/>
    <w:rsid w:val="003548AF"/>
    <w:rsid w:val="0035553B"/>
    <w:rsid w:val="00356FF7"/>
    <w:rsid w:val="003573AC"/>
    <w:rsid w:val="00360611"/>
    <w:rsid w:val="00360D89"/>
    <w:rsid w:val="00362379"/>
    <w:rsid w:val="00362D27"/>
    <w:rsid w:val="003631C8"/>
    <w:rsid w:val="00363FD8"/>
    <w:rsid w:val="003647F7"/>
    <w:rsid w:val="003658CA"/>
    <w:rsid w:val="003669E2"/>
    <w:rsid w:val="00366FE6"/>
    <w:rsid w:val="003675FF"/>
    <w:rsid w:val="003711F7"/>
    <w:rsid w:val="00371BDC"/>
    <w:rsid w:val="00373483"/>
    <w:rsid w:val="00373681"/>
    <w:rsid w:val="00373E01"/>
    <w:rsid w:val="00374907"/>
    <w:rsid w:val="003749CB"/>
    <w:rsid w:val="003769FF"/>
    <w:rsid w:val="00376B2A"/>
    <w:rsid w:val="003778C0"/>
    <w:rsid w:val="00382259"/>
    <w:rsid w:val="00382EB1"/>
    <w:rsid w:val="00385113"/>
    <w:rsid w:val="003857A0"/>
    <w:rsid w:val="00385C97"/>
    <w:rsid w:val="00386C47"/>
    <w:rsid w:val="003871D6"/>
    <w:rsid w:val="003877AC"/>
    <w:rsid w:val="003878C0"/>
    <w:rsid w:val="003879B6"/>
    <w:rsid w:val="00387D5F"/>
    <w:rsid w:val="0039293C"/>
    <w:rsid w:val="00393054"/>
    <w:rsid w:val="00394421"/>
    <w:rsid w:val="0039469B"/>
    <w:rsid w:val="00394CDD"/>
    <w:rsid w:val="00394FB4"/>
    <w:rsid w:val="003950B6"/>
    <w:rsid w:val="00395FB6"/>
    <w:rsid w:val="003966C4"/>
    <w:rsid w:val="00396925"/>
    <w:rsid w:val="00396BC1"/>
    <w:rsid w:val="00397793"/>
    <w:rsid w:val="0039798B"/>
    <w:rsid w:val="003A24B3"/>
    <w:rsid w:val="003A2BA1"/>
    <w:rsid w:val="003A3130"/>
    <w:rsid w:val="003A6FBD"/>
    <w:rsid w:val="003B1E10"/>
    <w:rsid w:val="003B1E26"/>
    <w:rsid w:val="003B1FAA"/>
    <w:rsid w:val="003B2929"/>
    <w:rsid w:val="003B2E49"/>
    <w:rsid w:val="003B36B8"/>
    <w:rsid w:val="003B4389"/>
    <w:rsid w:val="003B4B47"/>
    <w:rsid w:val="003B4DDA"/>
    <w:rsid w:val="003B7FB0"/>
    <w:rsid w:val="003C0ABF"/>
    <w:rsid w:val="003C240A"/>
    <w:rsid w:val="003C2B15"/>
    <w:rsid w:val="003C2BD6"/>
    <w:rsid w:val="003C3183"/>
    <w:rsid w:val="003C43C5"/>
    <w:rsid w:val="003C541A"/>
    <w:rsid w:val="003C7126"/>
    <w:rsid w:val="003C7E5C"/>
    <w:rsid w:val="003D14ED"/>
    <w:rsid w:val="003D2EC9"/>
    <w:rsid w:val="003D4E01"/>
    <w:rsid w:val="003D576D"/>
    <w:rsid w:val="003D5973"/>
    <w:rsid w:val="003D5E1F"/>
    <w:rsid w:val="003E0949"/>
    <w:rsid w:val="003E1653"/>
    <w:rsid w:val="003E1B1B"/>
    <w:rsid w:val="003E2F51"/>
    <w:rsid w:val="003E3982"/>
    <w:rsid w:val="003E42EF"/>
    <w:rsid w:val="003E45C1"/>
    <w:rsid w:val="003E6D40"/>
    <w:rsid w:val="003E6D73"/>
    <w:rsid w:val="003E71BD"/>
    <w:rsid w:val="003F01BC"/>
    <w:rsid w:val="003F0568"/>
    <w:rsid w:val="003F06C2"/>
    <w:rsid w:val="003F18F5"/>
    <w:rsid w:val="003F1B4E"/>
    <w:rsid w:val="003F228F"/>
    <w:rsid w:val="003F30D8"/>
    <w:rsid w:val="003F722C"/>
    <w:rsid w:val="003F74F2"/>
    <w:rsid w:val="00400083"/>
    <w:rsid w:val="00401A98"/>
    <w:rsid w:val="00402020"/>
    <w:rsid w:val="004031FE"/>
    <w:rsid w:val="004044EF"/>
    <w:rsid w:val="0040540B"/>
    <w:rsid w:val="004056C3"/>
    <w:rsid w:val="00405B79"/>
    <w:rsid w:val="00406231"/>
    <w:rsid w:val="00406B5D"/>
    <w:rsid w:val="00407D65"/>
    <w:rsid w:val="004108F5"/>
    <w:rsid w:val="004133CA"/>
    <w:rsid w:val="00414640"/>
    <w:rsid w:val="00414953"/>
    <w:rsid w:val="00414E9B"/>
    <w:rsid w:val="00415236"/>
    <w:rsid w:val="0041557A"/>
    <w:rsid w:val="0041602A"/>
    <w:rsid w:val="00416A8E"/>
    <w:rsid w:val="004178F2"/>
    <w:rsid w:val="004212E9"/>
    <w:rsid w:val="00421CA7"/>
    <w:rsid w:val="0042266E"/>
    <w:rsid w:val="00422DCA"/>
    <w:rsid w:val="00423275"/>
    <w:rsid w:val="00423316"/>
    <w:rsid w:val="0042380C"/>
    <w:rsid w:val="004249F7"/>
    <w:rsid w:val="00425DA3"/>
    <w:rsid w:val="00426FC6"/>
    <w:rsid w:val="00430CBD"/>
    <w:rsid w:val="00431C20"/>
    <w:rsid w:val="00431F30"/>
    <w:rsid w:val="0043283F"/>
    <w:rsid w:val="004346A8"/>
    <w:rsid w:val="004366A6"/>
    <w:rsid w:val="00440007"/>
    <w:rsid w:val="004402A5"/>
    <w:rsid w:val="004407D5"/>
    <w:rsid w:val="00440D7C"/>
    <w:rsid w:val="00440EFC"/>
    <w:rsid w:val="00441AE5"/>
    <w:rsid w:val="00441BE9"/>
    <w:rsid w:val="004432CA"/>
    <w:rsid w:val="00445861"/>
    <w:rsid w:val="00446620"/>
    <w:rsid w:val="00447578"/>
    <w:rsid w:val="004507E8"/>
    <w:rsid w:val="0045199D"/>
    <w:rsid w:val="00452B63"/>
    <w:rsid w:val="00453C79"/>
    <w:rsid w:val="00453EC5"/>
    <w:rsid w:val="00454213"/>
    <w:rsid w:val="004542CA"/>
    <w:rsid w:val="00454C83"/>
    <w:rsid w:val="00455AAE"/>
    <w:rsid w:val="0045631E"/>
    <w:rsid w:val="00456B79"/>
    <w:rsid w:val="00460BA5"/>
    <w:rsid w:val="004611F0"/>
    <w:rsid w:val="00464DC7"/>
    <w:rsid w:val="004665A9"/>
    <w:rsid w:val="00467D09"/>
    <w:rsid w:val="00470487"/>
    <w:rsid w:val="004704AE"/>
    <w:rsid w:val="0047281F"/>
    <w:rsid w:val="004743C6"/>
    <w:rsid w:val="0047517A"/>
    <w:rsid w:val="00475A40"/>
    <w:rsid w:val="00475BA8"/>
    <w:rsid w:val="00475D02"/>
    <w:rsid w:val="00476865"/>
    <w:rsid w:val="004802B8"/>
    <w:rsid w:val="004804D3"/>
    <w:rsid w:val="0048064A"/>
    <w:rsid w:val="004816D6"/>
    <w:rsid w:val="0048250F"/>
    <w:rsid w:val="00484CBE"/>
    <w:rsid w:val="0048565C"/>
    <w:rsid w:val="00485EC8"/>
    <w:rsid w:val="00487235"/>
    <w:rsid w:val="00487AE8"/>
    <w:rsid w:val="004907FC"/>
    <w:rsid w:val="00490B4F"/>
    <w:rsid w:val="004918CB"/>
    <w:rsid w:val="00491941"/>
    <w:rsid w:val="0049200E"/>
    <w:rsid w:val="0049253B"/>
    <w:rsid w:val="004929B5"/>
    <w:rsid w:val="00493EF7"/>
    <w:rsid w:val="00495578"/>
    <w:rsid w:val="00495B55"/>
    <w:rsid w:val="00496901"/>
    <w:rsid w:val="00497D87"/>
    <w:rsid w:val="004A1104"/>
    <w:rsid w:val="004A1617"/>
    <w:rsid w:val="004A1848"/>
    <w:rsid w:val="004A2FCA"/>
    <w:rsid w:val="004A301F"/>
    <w:rsid w:val="004A3EAA"/>
    <w:rsid w:val="004A43A8"/>
    <w:rsid w:val="004A4AD0"/>
    <w:rsid w:val="004A6CDB"/>
    <w:rsid w:val="004A7710"/>
    <w:rsid w:val="004A7843"/>
    <w:rsid w:val="004B0025"/>
    <w:rsid w:val="004B2C69"/>
    <w:rsid w:val="004B502F"/>
    <w:rsid w:val="004B5408"/>
    <w:rsid w:val="004B63BF"/>
    <w:rsid w:val="004B74BC"/>
    <w:rsid w:val="004B7541"/>
    <w:rsid w:val="004B7587"/>
    <w:rsid w:val="004B75B9"/>
    <w:rsid w:val="004B7910"/>
    <w:rsid w:val="004C3003"/>
    <w:rsid w:val="004C3C37"/>
    <w:rsid w:val="004C3D8A"/>
    <w:rsid w:val="004C4183"/>
    <w:rsid w:val="004C4453"/>
    <w:rsid w:val="004C5DED"/>
    <w:rsid w:val="004D0468"/>
    <w:rsid w:val="004D35A1"/>
    <w:rsid w:val="004D4B10"/>
    <w:rsid w:val="004D4F1C"/>
    <w:rsid w:val="004D520B"/>
    <w:rsid w:val="004D54BC"/>
    <w:rsid w:val="004D5D47"/>
    <w:rsid w:val="004D7C98"/>
    <w:rsid w:val="004E0438"/>
    <w:rsid w:val="004E22FD"/>
    <w:rsid w:val="004E3599"/>
    <w:rsid w:val="004E3784"/>
    <w:rsid w:val="004E3D35"/>
    <w:rsid w:val="004E3E87"/>
    <w:rsid w:val="004E3F2A"/>
    <w:rsid w:val="004E4060"/>
    <w:rsid w:val="004E431D"/>
    <w:rsid w:val="004E4486"/>
    <w:rsid w:val="004E5AD1"/>
    <w:rsid w:val="004E5C53"/>
    <w:rsid w:val="004E6741"/>
    <w:rsid w:val="004E7832"/>
    <w:rsid w:val="004F012B"/>
    <w:rsid w:val="004F0311"/>
    <w:rsid w:val="004F05AA"/>
    <w:rsid w:val="004F2970"/>
    <w:rsid w:val="004F4E93"/>
    <w:rsid w:val="004F5B18"/>
    <w:rsid w:val="004F6D8E"/>
    <w:rsid w:val="004F73A1"/>
    <w:rsid w:val="004F762A"/>
    <w:rsid w:val="005006D0"/>
    <w:rsid w:val="00500A13"/>
    <w:rsid w:val="00501056"/>
    <w:rsid w:val="005010E3"/>
    <w:rsid w:val="00501E28"/>
    <w:rsid w:val="00502327"/>
    <w:rsid w:val="005024B7"/>
    <w:rsid w:val="005024E4"/>
    <w:rsid w:val="00504F5C"/>
    <w:rsid w:val="00505A12"/>
    <w:rsid w:val="00506467"/>
    <w:rsid w:val="00507749"/>
    <w:rsid w:val="00507EF3"/>
    <w:rsid w:val="00510AD8"/>
    <w:rsid w:val="00510C39"/>
    <w:rsid w:val="00510D3E"/>
    <w:rsid w:val="00511367"/>
    <w:rsid w:val="005113FF"/>
    <w:rsid w:val="00511518"/>
    <w:rsid w:val="005126D1"/>
    <w:rsid w:val="005128E5"/>
    <w:rsid w:val="00512E2C"/>
    <w:rsid w:val="005131AF"/>
    <w:rsid w:val="0051353E"/>
    <w:rsid w:val="0051377E"/>
    <w:rsid w:val="00514CB8"/>
    <w:rsid w:val="00515509"/>
    <w:rsid w:val="00516915"/>
    <w:rsid w:val="00517177"/>
    <w:rsid w:val="005175A4"/>
    <w:rsid w:val="0052027B"/>
    <w:rsid w:val="00522659"/>
    <w:rsid w:val="00522A4C"/>
    <w:rsid w:val="005235E6"/>
    <w:rsid w:val="00524FFE"/>
    <w:rsid w:val="00526252"/>
    <w:rsid w:val="00527927"/>
    <w:rsid w:val="00530157"/>
    <w:rsid w:val="00530BC1"/>
    <w:rsid w:val="0053141E"/>
    <w:rsid w:val="00532010"/>
    <w:rsid w:val="00532952"/>
    <w:rsid w:val="0053300D"/>
    <w:rsid w:val="005341B1"/>
    <w:rsid w:val="0053499E"/>
    <w:rsid w:val="005352A5"/>
    <w:rsid w:val="00535A94"/>
    <w:rsid w:val="00540015"/>
    <w:rsid w:val="00540478"/>
    <w:rsid w:val="00542309"/>
    <w:rsid w:val="00543F91"/>
    <w:rsid w:val="0054468B"/>
    <w:rsid w:val="00545383"/>
    <w:rsid w:val="00546C81"/>
    <w:rsid w:val="00547EFD"/>
    <w:rsid w:val="005517CA"/>
    <w:rsid w:val="00554687"/>
    <w:rsid w:val="00554EAD"/>
    <w:rsid w:val="005562CA"/>
    <w:rsid w:val="00557161"/>
    <w:rsid w:val="00561C13"/>
    <w:rsid w:val="00563ABC"/>
    <w:rsid w:val="00564196"/>
    <w:rsid w:val="00564F4E"/>
    <w:rsid w:val="00565732"/>
    <w:rsid w:val="0056582D"/>
    <w:rsid w:val="005673CB"/>
    <w:rsid w:val="00567793"/>
    <w:rsid w:val="00567DEA"/>
    <w:rsid w:val="00570116"/>
    <w:rsid w:val="005707F0"/>
    <w:rsid w:val="00570969"/>
    <w:rsid w:val="005716CF"/>
    <w:rsid w:val="005719D8"/>
    <w:rsid w:val="00572222"/>
    <w:rsid w:val="005728A3"/>
    <w:rsid w:val="00575370"/>
    <w:rsid w:val="005754FC"/>
    <w:rsid w:val="005755A9"/>
    <w:rsid w:val="00576135"/>
    <w:rsid w:val="0057770F"/>
    <w:rsid w:val="005778B1"/>
    <w:rsid w:val="00580CE1"/>
    <w:rsid w:val="005813A5"/>
    <w:rsid w:val="00581618"/>
    <w:rsid w:val="0058300A"/>
    <w:rsid w:val="0058313A"/>
    <w:rsid w:val="005844D7"/>
    <w:rsid w:val="005849CC"/>
    <w:rsid w:val="00585D9D"/>
    <w:rsid w:val="00586409"/>
    <w:rsid w:val="005878C2"/>
    <w:rsid w:val="00590EBC"/>
    <w:rsid w:val="005926F3"/>
    <w:rsid w:val="00592BE2"/>
    <w:rsid w:val="00592D12"/>
    <w:rsid w:val="00594139"/>
    <w:rsid w:val="00594554"/>
    <w:rsid w:val="00595E0F"/>
    <w:rsid w:val="005965DB"/>
    <w:rsid w:val="005968E7"/>
    <w:rsid w:val="00597519"/>
    <w:rsid w:val="0059794D"/>
    <w:rsid w:val="005A001D"/>
    <w:rsid w:val="005A09AD"/>
    <w:rsid w:val="005A369D"/>
    <w:rsid w:val="005A42FF"/>
    <w:rsid w:val="005A592A"/>
    <w:rsid w:val="005A6CE0"/>
    <w:rsid w:val="005A74A3"/>
    <w:rsid w:val="005A7D68"/>
    <w:rsid w:val="005B025F"/>
    <w:rsid w:val="005B09D5"/>
    <w:rsid w:val="005B112C"/>
    <w:rsid w:val="005B1202"/>
    <w:rsid w:val="005B1B79"/>
    <w:rsid w:val="005B20E5"/>
    <w:rsid w:val="005B217F"/>
    <w:rsid w:val="005B35B9"/>
    <w:rsid w:val="005B40E3"/>
    <w:rsid w:val="005B43A9"/>
    <w:rsid w:val="005B6A54"/>
    <w:rsid w:val="005C027A"/>
    <w:rsid w:val="005C08DD"/>
    <w:rsid w:val="005C2234"/>
    <w:rsid w:val="005C25BD"/>
    <w:rsid w:val="005C2E70"/>
    <w:rsid w:val="005C363F"/>
    <w:rsid w:val="005C48CA"/>
    <w:rsid w:val="005C56B3"/>
    <w:rsid w:val="005C5741"/>
    <w:rsid w:val="005C595E"/>
    <w:rsid w:val="005C5BFB"/>
    <w:rsid w:val="005C6331"/>
    <w:rsid w:val="005C6586"/>
    <w:rsid w:val="005D2BAD"/>
    <w:rsid w:val="005D2F5D"/>
    <w:rsid w:val="005D56F2"/>
    <w:rsid w:val="005D7C07"/>
    <w:rsid w:val="005E06A5"/>
    <w:rsid w:val="005E0BF7"/>
    <w:rsid w:val="005E1061"/>
    <w:rsid w:val="005E1D5C"/>
    <w:rsid w:val="005E1F44"/>
    <w:rsid w:val="005E242D"/>
    <w:rsid w:val="005E2D0F"/>
    <w:rsid w:val="005E32E2"/>
    <w:rsid w:val="005E34BC"/>
    <w:rsid w:val="005E57B8"/>
    <w:rsid w:val="005E656F"/>
    <w:rsid w:val="005E6EA9"/>
    <w:rsid w:val="005E79D2"/>
    <w:rsid w:val="005F045E"/>
    <w:rsid w:val="005F09CD"/>
    <w:rsid w:val="005F2051"/>
    <w:rsid w:val="005F2BFE"/>
    <w:rsid w:val="005F356F"/>
    <w:rsid w:val="005F373F"/>
    <w:rsid w:val="005F3787"/>
    <w:rsid w:val="005F3AE5"/>
    <w:rsid w:val="005F528D"/>
    <w:rsid w:val="005F5F36"/>
    <w:rsid w:val="006015E9"/>
    <w:rsid w:val="00601CC0"/>
    <w:rsid w:val="0060237B"/>
    <w:rsid w:val="0060246E"/>
    <w:rsid w:val="0060276D"/>
    <w:rsid w:val="00602A47"/>
    <w:rsid w:val="00602F34"/>
    <w:rsid w:val="00603970"/>
    <w:rsid w:val="006046B6"/>
    <w:rsid w:val="00605C6D"/>
    <w:rsid w:val="00605E30"/>
    <w:rsid w:val="006069EE"/>
    <w:rsid w:val="00606ED9"/>
    <w:rsid w:val="006078F8"/>
    <w:rsid w:val="00610580"/>
    <w:rsid w:val="006111DF"/>
    <w:rsid w:val="00612D0C"/>
    <w:rsid w:val="0061452E"/>
    <w:rsid w:val="006147A8"/>
    <w:rsid w:val="00614E70"/>
    <w:rsid w:val="006158E0"/>
    <w:rsid w:val="00615B8A"/>
    <w:rsid w:val="0061701B"/>
    <w:rsid w:val="00617088"/>
    <w:rsid w:val="00617B5A"/>
    <w:rsid w:val="006205B6"/>
    <w:rsid w:val="00620AEE"/>
    <w:rsid w:val="00621323"/>
    <w:rsid w:val="00621922"/>
    <w:rsid w:val="006220E2"/>
    <w:rsid w:val="00623703"/>
    <w:rsid w:val="006240F4"/>
    <w:rsid w:val="00624166"/>
    <w:rsid w:val="0062450D"/>
    <w:rsid w:val="006257FF"/>
    <w:rsid w:val="00625CE0"/>
    <w:rsid w:val="006266D0"/>
    <w:rsid w:val="00627B8E"/>
    <w:rsid w:val="00630467"/>
    <w:rsid w:val="00631200"/>
    <w:rsid w:val="006339FA"/>
    <w:rsid w:val="0063525D"/>
    <w:rsid w:val="0063550F"/>
    <w:rsid w:val="00635F8A"/>
    <w:rsid w:val="00636564"/>
    <w:rsid w:val="00636B46"/>
    <w:rsid w:val="00640B14"/>
    <w:rsid w:val="00642713"/>
    <w:rsid w:val="00643356"/>
    <w:rsid w:val="0064341A"/>
    <w:rsid w:val="006447B9"/>
    <w:rsid w:val="00644A75"/>
    <w:rsid w:val="0064600C"/>
    <w:rsid w:val="00647050"/>
    <w:rsid w:val="00647E93"/>
    <w:rsid w:val="006511ED"/>
    <w:rsid w:val="006516FD"/>
    <w:rsid w:val="006517E0"/>
    <w:rsid w:val="00651DDB"/>
    <w:rsid w:val="0065243F"/>
    <w:rsid w:val="0065303B"/>
    <w:rsid w:val="006538C6"/>
    <w:rsid w:val="006539A3"/>
    <w:rsid w:val="00653BEF"/>
    <w:rsid w:val="00655D51"/>
    <w:rsid w:val="00656F85"/>
    <w:rsid w:val="00657C68"/>
    <w:rsid w:val="006600A7"/>
    <w:rsid w:val="00660489"/>
    <w:rsid w:val="006613B9"/>
    <w:rsid w:val="00661592"/>
    <w:rsid w:val="0066171B"/>
    <w:rsid w:val="00661A48"/>
    <w:rsid w:val="006621D3"/>
    <w:rsid w:val="0066278D"/>
    <w:rsid w:val="00662890"/>
    <w:rsid w:val="006629CA"/>
    <w:rsid w:val="00664C22"/>
    <w:rsid w:val="006658AC"/>
    <w:rsid w:val="00665DD2"/>
    <w:rsid w:val="00666276"/>
    <w:rsid w:val="006678EC"/>
    <w:rsid w:val="00667BD9"/>
    <w:rsid w:val="00671889"/>
    <w:rsid w:val="00671E5E"/>
    <w:rsid w:val="00672576"/>
    <w:rsid w:val="00672CFE"/>
    <w:rsid w:val="006738AD"/>
    <w:rsid w:val="00674D4A"/>
    <w:rsid w:val="00677D21"/>
    <w:rsid w:val="006805F9"/>
    <w:rsid w:val="00681AEE"/>
    <w:rsid w:val="00681C80"/>
    <w:rsid w:val="00682913"/>
    <w:rsid w:val="00683B25"/>
    <w:rsid w:val="006848E9"/>
    <w:rsid w:val="00684E1B"/>
    <w:rsid w:val="00685523"/>
    <w:rsid w:val="00685BB6"/>
    <w:rsid w:val="00686119"/>
    <w:rsid w:val="00690175"/>
    <w:rsid w:val="00690190"/>
    <w:rsid w:val="00690325"/>
    <w:rsid w:val="00690A11"/>
    <w:rsid w:val="00690ACA"/>
    <w:rsid w:val="0069113C"/>
    <w:rsid w:val="006915E4"/>
    <w:rsid w:val="00691681"/>
    <w:rsid w:val="00694693"/>
    <w:rsid w:val="006952C4"/>
    <w:rsid w:val="006965FC"/>
    <w:rsid w:val="00697C9E"/>
    <w:rsid w:val="006A0DFE"/>
    <w:rsid w:val="006A0F52"/>
    <w:rsid w:val="006A150D"/>
    <w:rsid w:val="006A16A4"/>
    <w:rsid w:val="006A28AF"/>
    <w:rsid w:val="006A2DF0"/>
    <w:rsid w:val="006A2DF7"/>
    <w:rsid w:val="006A35EC"/>
    <w:rsid w:val="006A52E3"/>
    <w:rsid w:val="006A5993"/>
    <w:rsid w:val="006B0913"/>
    <w:rsid w:val="006B0BB0"/>
    <w:rsid w:val="006B21C2"/>
    <w:rsid w:val="006B293A"/>
    <w:rsid w:val="006B2DED"/>
    <w:rsid w:val="006B3641"/>
    <w:rsid w:val="006B456A"/>
    <w:rsid w:val="006B5BCD"/>
    <w:rsid w:val="006C0763"/>
    <w:rsid w:val="006C0CE2"/>
    <w:rsid w:val="006C1538"/>
    <w:rsid w:val="006C2A34"/>
    <w:rsid w:val="006C3784"/>
    <w:rsid w:val="006C40A9"/>
    <w:rsid w:val="006C58BE"/>
    <w:rsid w:val="006C64B1"/>
    <w:rsid w:val="006C6D68"/>
    <w:rsid w:val="006C7E50"/>
    <w:rsid w:val="006D0740"/>
    <w:rsid w:val="006D0E2B"/>
    <w:rsid w:val="006D22C8"/>
    <w:rsid w:val="006D3954"/>
    <w:rsid w:val="006D4F97"/>
    <w:rsid w:val="006D6AE6"/>
    <w:rsid w:val="006D732E"/>
    <w:rsid w:val="006D79AF"/>
    <w:rsid w:val="006E0B78"/>
    <w:rsid w:val="006E2A0C"/>
    <w:rsid w:val="006E41ED"/>
    <w:rsid w:val="006E458D"/>
    <w:rsid w:val="006E4C74"/>
    <w:rsid w:val="006E5271"/>
    <w:rsid w:val="006E5273"/>
    <w:rsid w:val="006E560E"/>
    <w:rsid w:val="006E568E"/>
    <w:rsid w:val="006E639F"/>
    <w:rsid w:val="006E6624"/>
    <w:rsid w:val="006E6AF8"/>
    <w:rsid w:val="006E7BAE"/>
    <w:rsid w:val="006E7E14"/>
    <w:rsid w:val="006E7F7F"/>
    <w:rsid w:val="006F0252"/>
    <w:rsid w:val="006F1854"/>
    <w:rsid w:val="006F2520"/>
    <w:rsid w:val="006F2632"/>
    <w:rsid w:val="006F4CA2"/>
    <w:rsid w:val="006F5B10"/>
    <w:rsid w:val="006F62DF"/>
    <w:rsid w:val="006F635C"/>
    <w:rsid w:val="006F793D"/>
    <w:rsid w:val="007003C9"/>
    <w:rsid w:val="00700F6D"/>
    <w:rsid w:val="00701D9B"/>
    <w:rsid w:val="007023F9"/>
    <w:rsid w:val="007030BA"/>
    <w:rsid w:val="00703CCF"/>
    <w:rsid w:val="0070582C"/>
    <w:rsid w:val="007060E8"/>
    <w:rsid w:val="00706843"/>
    <w:rsid w:val="00707622"/>
    <w:rsid w:val="00707BA2"/>
    <w:rsid w:val="00707BE6"/>
    <w:rsid w:val="007109E2"/>
    <w:rsid w:val="00710C75"/>
    <w:rsid w:val="0071192C"/>
    <w:rsid w:val="00711B74"/>
    <w:rsid w:val="0071203A"/>
    <w:rsid w:val="0071401C"/>
    <w:rsid w:val="007156FC"/>
    <w:rsid w:val="00715DEF"/>
    <w:rsid w:val="00716472"/>
    <w:rsid w:val="0072113E"/>
    <w:rsid w:val="007213BB"/>
    <w:rsid w:val="00721E28"/>
    <w:rsid w:val="00722435"/>
    <w:rsid w:val="00723101"/>
    <w:rsid w:val="00723E33"/>
    <w:rsid w:val="007249A5"/>
    <w:rsid w:val="007266CB"/>
    <w:rsid w:val="0072682B"/>
    <w:rsid w:val="00727B76"/>
    <w:rsid w:val="00730562"/>
    <w:rsid w:val="00730EC8"/>
    <w:rsid w:val="007319BA"/>
    <w:rsid w:val="00732381"/>
    <w:rsid w:val="007331FC"/>
    <w:rsid w:val="00735BCA"/>
    <w:rsid w:val="00737445"/>
    <w:rsid w:val="0073756C"/>
    <w:rsid w:val="00741BAE"/>
    <w:rsid w:val="00741E78"/>
    <w:rsid w:val="00741FDD"/>
    <w:rsid w:val="0074203E"/>
    <w:rsid w:val="007428A4"/>
    <w:rsid w:val="0074295B"/>
    <w:rsid w:val="00742A48"/>
    <w:rsid w:val="007431DA"/>
    <w:rsid w:val="0074545A"/>
    <w:rsid w:val="0074595F"/>
    <w:rsid w:val="00746326"/>
    <w:rsid w:val="00746E8D"/>
    <w:rsid w:val="0075069E"/>
    <w:rsid w:val="00750F91"/>
    <w:rsid w:val="00753593"/>
    <w:rsid w:val="00753716"/>
    <w:rsid w:val="007541AA"/>
    <w:rsid w:val="00754B1C"/>
    <w:rsid w:val="00756931"/>
    <w:rsid w:val="007579DD"/>
    <w:rsid w:val="00761009"/>
    <w:rsid w:val="00761308"/>
    <w:rsid w:val="0076295B"/>
    <w:rsid w:val="007634EB"/>
    <w:rsid w:val="0076387B"/>
    <w:rsid w:val="00767995"/>
    <w:rsid w:val="00770AF8"/>
    <w:rsid w:val="00772B9E"/>
    <w:rsid w:val="00772E44"/>
    <w:rsid w:val="007730D2"/>
    <w:rsid w:val="007737ED"/>
    <w:rsid w:val="00774090"/>
    <w:rsid w:val="00775B7F"/>
    <w:rsid w:val="00776056"/>
    <w:rsid w:val="00777438"/>
    <w:rsid w:val="0078082F"/>
    <w:rsid w:val="00781320"/>
    <w:rsid w:val="007815C4"/>
    <w:rsid w:val="00781B52"/>
    <w:rsid w:val="00782E61"/>
    <w:rsid w:val="007832A0"/>
    <w:rsid w:val="00783B82"/>
    <w:rsid w:val="00784E47"/>
    <w:rsid w:val="00785347"/>
    <w:rsid w:val="00785A00"/>
    <w:rsid w:val="00786F8B"/>
    <w:rsid w:val="0079154B"/>
    <w:rsid w:val="007915BC"/>
    <w:rsid w:val="00791F54"/>
    <w:rsid w:val="00792164"/>
    <w:rsid w:val="007926EB"/>
    <w:rsid w:val="00792B91"/>
    <w:rsid w:val="00793837"/>
    <w:rsid w:val="007944E4"/>
    <w:rsid w:val="007955CA"/>
    <w:rsid w:val="0079579E"/>
    <w:rsid w:val="0079635C"/>
    <w:rsid w:val="0079696D"/>
    <w:rsid w:val="007A046A"/>
    <w:rsid w:val="007A05CB"/>
    <w:rsid w:val="007A1594"/>
    <w:rsid w:val="007A194A"/>
    <w:rsid w:val="007A1E80"/>
    <w:rsid w:val="007A328B"/>
    <w:rsid w:val="007A3343"/>
    <w:rsid w:val="007A3D06"/>
    <w:rsid w:val="007A414B"/>
    <w:rsid w:val="007A416E"/>
    <w:rsid w:val="007A4CB5"/>
    <w:rsid w:val="007A5032"/>
    <w:rsid w:val="007A5125"/>
    <w:rsid w:val="007A64A7"/>
    <w:rsid w:val="007A64FF"/>
    <w:rsid w:val="007A6839"/>
    <w:rsid w:val="007A6DB6"/>
    <w:rsid w:val="007B1421"/>
    <w:rsid w:val="007B18DE"/>
    <w:rsid w:val="007B1DBD"/>
    <w:rsid w:val="007B3545"/>
    <w:rsid w:val="007B3A0A"/>
    <w:rsid w:val="007B4010"/>
    <w:rsid w:val="007B6F54"/>
    <w:rsid w:val="007C1381"/>
    <w:rsid w:val="007C14FD"/>
    <w:rsid w:val="007C21E4"/>
    <w:rsid w:val="007C31D1"/>
    <w:rsid w:val="007C45CC"/>
    <w:rsid w:val="007C543B"/>
    <w:rsid w:val="007C60FE"/>
    <w:rsid w:val="007C6E60"/>
    <w:rsid w:val="007D0A01"/>
    <w:rsid w:val="007D18E4"/>
    <w:rsid w:val="007D19A6"/>
    <w:rsid w:val="007D3823"/>
    <w:rsid w:val="007D5D7E"/>
    <w:rsid w:val="007D5F2D"/>
    <w:rsid w:val="007D6019"/>
    <w:rsid w:val="007D66A3"/>
    <w:rsid w:val="007D7048"/>
    <w:rsid w:val="007D767A"/>
    <w:rsid w:val="007E0280"/>
    <w:rsid w:val="007E0CBF"/>
    <w:rsid w:val="007E1F83"/>
    <w:rsid w:val="007E555E"/>
    <w:rsid w:val="007E5F15"/>
    <w:rsid w:val="007E7EFA"/>
    <w:rsid w:val="007F0A43"/>
    <w:rsid w:val="007F0B57"/>
    <w:rsid w:val="007F1B4B"/>
    <w:rsid w:val="007F1F5F"/>
    <w:rsid w:val="007F3876"/>
    <w:rsid w:val="007F52A2"/>
    <w:rsid w:val="007F5BF6"/>
    <w:rsid w:val="007F649F"/>
    <w:rsid w:val="007F654A"/>
    <w:rsid w:val="007F764F"/>
    <w:rsid w:val="00803281"/>
    <w:rsid w:val="0080505F"/>
    <w:rsid w:val="0080531D"/>
    <w:rsid w:val="00805B4D"/>
    <w:rsid w:val="0080670E"/>
    <w:rsid w:val="00806794"/>
    <w:rsid w:val="00810683"/>
    <w:rsid w:val="00810944"/>
    <w:rsid w:val="0081122F"/>
    <w:rsid w:val="0081177D"/>
    <w:rsid w:val="00811BA2"/>
    <w:rsid w:val="008135B8"/>
    <w:rsid w:val="00813694"/>
    <w:rsid w:val="00814F6C"/>
    <w:rsid w:val="00816BB3"/>
    <w:rsid w:val="00817C0C"/>
    <w:rsid w:val="0082144E"/>
    <w:rsid w:val="0082252E"/>
    <w:rsid w:val="008230C5"/>
    <w:rsid w:val="00824BF4"/>
    <w:rsid w:val="008251C6"/>
    <w:rsid w:val="00825DC6"/>
    <w:rsid w:val="00826F24"/>
    <w:rsid w:val="008274BF"/>
    <w:rsid w:val="00827637"/>
    <w:rsid w:val="00830A95"/>
    <w:rsid w:val="00832338"/>
    <w:rsid w:val="00832D2A"/>
    <w:rsid w:val="00834393"/>
    <w:rsid w:val="00834C7A"/>
    <w:rsid w:val="00836EC7"/>
    <w:rsid w:val="008376D4"/>
    <w:rsid w:val="00840635"/>
    <w:rsid w:val="0084084C"/>
    <w:rsid w:val="00840BC2"/>
    <w:rsid w:val="00845A5A"/>
    <w:rsid w:val="00846E2C"/>
    <w:rsid w:val="00847682"/>
    <w:rsid w:val="0085093A"/>
    <w:rsid w:val="00850DE0"/>
    <w:rsid w:val="008513CD"/>
    <w:rsid w:val="00851720"/>
    <w:rsid w:val="008541B2"/>
    <w:rsid w:val="0085540D"/>
    <w:rsid w:val="00856D20"/>
    <w:rsid w:val="00856EB4"/>
    <w:rsid w:val="00860186"/>
    <w:rsid w:val="00860A26"/>
    <w:rsid w:val="00863D8D"/>
    <w:rsid w:val="008651FE"/>
    <w:rsid w:val="00867743"/>
    <w:rsid w:val="0087012C"/>
    <w:rsid w:val="0087060B"/>
    <w:rsid w:val="00870691"/>
    <w:rsid w:val="00870923"/>
    <w:rsid w:val="00870D60"/>
    <w:rsid w:val="00870F2E"/>
    <w:rsid w:val="008711BD"/>
    <w:rsid w:val="008727C8"/>
    <w:rsid w:val="008744A4"/>
    <w:rsid w:val="00875111"/>
    <w:rsid w:val="00875FCB"/>
    <w:rsid w:val="00881691"/>
    <w:rsid w:val="00881849"/>
    <w:rsid w:val="00881B9B"/>
    <w:rsid w:val="00882071"/>
    <w:rsid w:val="00882AC9"/>
    <w:rsid w:val="00882DB8"/>
    <w:rsid w:val="008835F7"/>
    <w:rsid w:val="0088442D"/>
    <w:rsid w:val="00884E5D"/>
    <w:rsid w:val="00885194"/>
    <w:rsid w:val="00885749"/>
    <w:rsid w:val="00886AC0"/>
    <w:rsid w:val="00886B08"/>
    <w:rsid w:val="00886DDD"/>
    <w:rsid w:val="0088793E"/>
    <w:rsid w:val="00887DCC"/>
    <w:rsid w:val="00890FBB"/>
    <w:rsid w:val="00892E92"/>
    <w:rsid w:val="0089358B"/>
    <w:rsid w:val="00893B04"/>
    <w:rsid w:val="00893FF9"/>
    <w:rsid w:val="00894225"/>
    <w:rsid w:val="00894B06"/>
    <w:rsid w:val="00895E56"/>
    <w:rsid w:val="008A194A"/>
    <w:rsid w:val="008A20E5"/>
    <w:rsid w:val="008A226C"/>
    <w:rsid w:val="008A29CB"/>
    <w:rsid w:val="008A33B1"/>
    <w:rsid w:val="008A3A0A"/>
    <w:rsid w:val="008A4201"/>
    <w:rsid w:val="008A43E9"/>
    <w:rsid w:val="008A4779"/>
    <w:rsid w:val="008A4C2B"/>
    <w:rsid w:val="008A59E7"/>
    <w:rsid w:val="008A5F88"/>
    <w:rsid w:val="008A649D"/>
    <w:rsid w:val="008A65FF"/>
    <w:rsid w:val="008A6723"/>
    <w:rsid w:val="008B1CAE"/>
    <w:rsid w:val="008B25BC"/>
    <w:rsid w:val="008B3AA7"/>
    <w:rsid w:val="008B3B26"/>
    <w:rsid w:val="008B5C85"/>
    <w:rsid w:val="008B643D"/>
    <w:rsid w:val="008B6655"/>
    <w:rsid w:val="008B6EDE"/>
    <w:rsid w:val="008B7320"/>
    <w:rsid w:val="008C3869"/>
    <w:rsid w:val="008C3949"/>
    <w:rsid w:val="008C40AC"/>
    <w:rsid w:val="008C42AB"/>
    <w:rsid w:val="008C4A84"/>
    <w:rsid w:val="008C5414"/>
    <w:rsid w:val="008C69A7"/>
    <w:rsid w:val="008C70E8"/>
    <w:rsid w:val="008C77C7"/>
    <w:rsid w:val="008D09DC"/>
    <w:rsid w:val="008D1FE9"/>
    <w:rsid w:val="008D1FF8"/>
    <w:rsid w:val="008D6A98"/>
    <w:rsid w:val="008E008C"/>
    <w:rsid w:val="008E0FB6"/>
    <w:rsid w:val="008E1EFF"/>
    <w:rsid w:val="008E255B"/>
    <w:rsid w:val="008E27E6"/>
    <w:rsid w:val="008E59AC"/>
    <w:rsid w:val="008E5AF8"/>
    <w:rsid w:val="008E5B08"/>
    <w:rsid w:val="008E666B"/>
    <w:rsid w:val="008E72E9"/>
    <w:rsid w:val="008E772E"/>
    <w:rsid w:val="008F1B34"/>
    <w:rsid w:val="008F1CC4"/>
    <w:rsid w:val="008F1D13"/>
    <w:rsid w:val="008F3431"/>
    <w:rsid w:val="008F3FF4"/>
    <w:rsid w:val="008F60E8"/>
    <w:rsid w:val="008F6329"/>
    <w:rsid w:val="00900743"/>
    <w:rsid w:val="00901EB8"/>
    <w:rsid w:val="0090206F"/>
    <w:rsid w:val="00905362"/>
    <w:rsid w:val="00905B31"/>
    <w:rsid w:val="009070B9"/>
    <w:rsid w:val="00912C69"/>
    <w:rsid w:val="00913C41"/>
    <w:rsid w:val="00915295"/>
    <w:rsid w:val="00920AB5"/>
    <w:rsid w:val="00921665"/>
    <w:rsid w:val="00924910"/>
    <w:rsid w:val="00924EC6"/>
    <w:rsid w:val="00925402"/>
    <w:rsid w:val="009265D2"/>
    <w:rsid w:val="00927696"/>
    <w:rsid w:val="00932194"/>
    <w:rsid w:val="0093234F"/>
    <w:rsid w:val="009331A1"/>
    <w:rsid w:val="009332C9"/>
    <w:rsid w:val="00933AC8"/>
    <w:rsid w:val="00936009"/>
    <w:rsid w:val="00936965"/>
    <w:rsid w:val="00937805"/>
    <w:rsid w:val="00943C40"/>
    <w:rsid w:val="009440DB"/>
    <w:rsid w:val="009456BB"/>
    <w:rsid w:val="009462DE"/>
    <w:rsid w:val="0094701D"/>
    <w:rsid w:val="009476A3"/>
    <w:rsid w:val="00947D1F"/>
    <w:rsid w:val="00951CC8"/>
    <w:rsid w:val="009530B2"/>
    <w:rsid w:val="009537F8"/>
    <w:rsid w:val="00955EDF"/>
    <w:rsid w:val="00957F7D"/>
    <w:rsid w:val="00961B38"/>
    <w:rsid w:val="00962968"/>
    <w:rsid w:val="0096363D"/>
    <w:rsid w:val="009638D1"/>
    <w:rsid w:val="00963B7C"/>
    <w:rsid w:val="00963E34"/>
    <w:rsid w:val="00964091"/>
    <w:rsid w:val="009666B7"/>
    <w:rsid w:val="00966ABC"/>
    <w:rsid w:val="009672CA"/>
    <w:rsid w:val="009700B7"/>
    <w:rsid w:val="00970376"/>
    <w:rsid w:val="00970A29"/>
    <w:rsid w:val="0097334E"/>
    <w:rsid w:val="00974429"/>
    <w:rsid w:val="009745EB"/>
    <w:rsid w:val="00974BAE"/>
    <w:rsid w:val="00975656"/>
    <w:rsid w:val="0097648B"/>
    <w:rsid w:val="009779A0"/>
    <w:rsid w:val="00980474"/>
    <w:rsid w:val="00980850"/>
    <w:rsid w:val="00981462"/>
    <w:rsid w:val="00981A81"/>
    <w:rsid w:val="00982003"/>
    <w:rsid w:val="009826FE"/>
    <w:rsid w:val="0098310C"/>
    <w:rsid w:val="0098393E"/>
    <w:rsid w:val="00983E23"/>
    <w:rsid w:val="00984D86"/>
    <w:rsid w:val="00985D04"/>
    <w:rsid w:val="00985E6D"/>
    <w:rsid w:val="00985E80"/>
    <w:rsid w:val="00985FEE"/>
    <w:rsid w:val="00986087"/>
    <w:rsid w:val="00990059"/>
    <w:rsid w:val="00993256"/>
    <w:rsid w:val="009933E0"/>
    <w:rsid w:val="00993922"/>
    <w:rsid w:val="0099398C"/>
    <w:rsid w:val="00994E87"/>
    <w:rsid w:val="00997721"/>
    <w:rsid w:val="00997DE8"/>
    <w:rsid w:val="00997E8D"/>
    <w:rsid w:val="009A06FB"/>
    <w:rsid w:val="009A0F2A"/>
    <w:rsid w:val="009A2DAE"/>
    <w:rsid w:val="009A4283"/>
    <w:rsid w:val="009A4B64"/>
    <w:rsid w:val="009A5B6D"/>
    <w:rsid w:val="009A68DC"/>
    <w:rsid w:val="009A6E18"/>
    <w:rsid w:val="009A6E44"/>
    <w:rsid w:val="009B0EB5"/>
    <w:rsid w:val="009B120D"/>
    <w:rsid w:val="009B1D1C"/>
    <w:rsid w:val="009B24A1"/>
    <w:rsid w:val="009B2B77"/>
    <w:rsid w:val="009B3122"/>
    <w:rsid w:val="009B383B"/>
    <w:rsid w:val="009B3B0F"/>
    <w:rsid w:val="009B4D9C"/>
    <w:rsid w:val="009B5777"/>
    <w:rsid w:val="009B60EA"/>
    <w:rsid w:val="009B6A86"/>
    <w:rsid w:val="009B7332"/>
    <w:rsid w:val="009B7DA0"/>
    <w:rsid w:val="009C1311"/>
    <w:rsid w:val="009C19BC"/>
    <w:rsid w:val="009C408A"/>
    <w:rsid w:val="009C4A04"/>
    <w:rsid w:val="009C5111"/>
    <w:rsid w:val="009C533E"/>
    <w:rsid w:val="009C599F"/>
    <w:rsid w:val="009D030A"/>
    <w:rsid w:val="009D0505"/>
    <w:rsid w:val="009D0ACE"/>
    <w:rsid w:val="009D2663"/>
    <w:rsid w:val="009D2859"/>
    <w:rsid w:val="009D42F6"/>
    <w:rsid w:val="009D61BE"/>
    <w:rsid w:val="009D6324"/>
    <w:rsid w:val="009D7366"/>
    <w:rsid w:val="009E04CB"/>
    <w:rsid w:val="009E12CE"/>
    <w:rsid w:val="009E1767"/>
    <w:rsid w:val="009E1A67"/>
    <w:rsid w:val="009E2571"/>
    <w:rsid w:val="009E4694"/>
    <w:rsid w:val="009E799F"/>
    <w:rsid w:val="009F009A"/>
    <w:rsid w:val="009F038E"/>
    <w:rsid w:val="009F3128"/>
    <w:rsid w:val="009F3333"/>
    <w:rsid w:val="009F5165"/>
    <w:rsid w:val="009F5AA7"/>
    <w:rsid w:val="009F5C27"/>
    <w:rsid w:val="009F6256"/>
    <w:rsid w:val="009F712C"/>
    <w:rsid w:val="009F7AE7"/>
    <w:rsid w:val="009F7FEE"/>
    <w:rsid w:val="00A00C9E"/>
    <w:rsid w:val="00A02EC0"/>
    <w:rsid w:val="00A04842"/>
    <w:rsid w:val="00A05C2B"/>
    <w:rsid w:val="00A06A79"/>
    <w:rsid w:val="00A073F3"/>
    <w:rsid w:val="00A100CC"/>
    <w:rsid w:val="00A10100"/>
    <w:rsid w:val="00A10ABF"/>
    <w:rsid w:val="00A11081"/>
    <w:rsid w:val="00A110C8"/>
    <w:rsid w:val="00A110D5"/>
    <w:rsid w:val="00A12484"/>
    <w:rsid w:val="00A14779"/>
    <w:rsid w:val="00A155A3"/>
    <w:rsid w:val="00A1587C"/>
    <w:rsid w:val="00A15B73"/>
    <w:rsid w:val="00A1758F"/>
    <w:rsid w:val="00A20210"/>
    <w:rsid w:val="00A21790"/>
    <w:rsid w:val="00A21A7E"/>
    <w:rsid w:val="00A22462"/>
    <w:rsid w:val="00A2334E"/>
    <w:rsid w:val="00A255D0"/>
    <w:rsid w:val="00A2585B"/>
    <w:rsid w:val="00A271A9"/>
    <w:rsid w:val="00A3086B"/>
    <w:rsid w:val="00A30DA8"/>
    <w:rsid w:val="00A30DF7"/>
    <w:rsid w:val="00A30EA2"/>
    <w:rsid w:val="00A31E25"/>
    <w:rsid w:val="00A34E47"/>
    <w:rsid w:val="00A35444"/>
    <w:rsid w:val="00A354B9"/>
    <w:rsid w:val="00A36A2D"/>
    <w:rsid w:val="00A36EB0"/>
    <w:rsid w:val="00A373EB"/>
    <w:rsid w:val="00A40A53"/>
    <w:rsid w:val="00A40FED"/>
    <w:rsid w:val="00A4208C"/>
    <w:rsid w:val="00A43143"/>
    <w:rsid w:val="00A4390A"/>
    <w:rsid w:val="00A43987"/>
    <w:rsid w:val="00A4407D"/>
    <w:rsid w:val="00A44B47"/>
    <w:rsid w:val="00A46B2A"/>
    <w:rsid w:val="00A46B3B"/>
    <w:rsid w:val="00A46C86"/>
    <w:rsid w:val="00A4774E"/>
    <w:rsid w:val="00A522CD"/>
    <w:rsid w:val="00A52870"/>
    <w:rsid w:val="00A52A5A"/>
    <w:rsid w:val="00A52CCF"/>
    <w:rsid w:val="00A53BE8"/>
    <w:rsid w:val="00A54581"/>
    <w:rsid w:val="00A60217"/>
    <w:rsid w:val="00A60220"/>
    <w:rsid w:val="00A61CDF"/>
    <w:rsid w:val="00A62524"/>
    <w:rsid w:val="00A62584"/>
    <w:rsid w:val="00A62FBF"/>
    <w:rsid w:val="00A63383"/>
    <w:rsid w:val="00A65CA6"/>
    <w:rsid w:val="00A65E13"/>
    <w:rsid w:val="00A67C00"/>
    <w:rsid w:val="00A700EA"/>
    <w:rsid w:val="00A703D5"/>
    <w:rsid w:val="00A705A2"/>
    <w:rsid w:val="00A705B3"/>
    <w:rsid w:val="00A7084B"/>
    <w:rsid w:val="00A70BE5"/>
    <w:rsid w:val="00A719EA"/>
    <w:rsid w:val="00A71C34"/>
    <w:rsid w:val="00A72EE2"/>
    <w:rsid w:val="00A749A6"/>
    <w:rsid w:val="00A77786"/>
    <w:rsid w:val="00A81C95"/>
    <w:rsid w:val="00A82B34"/>
    <w:rsid w:val="00A84A65"/>
    <w:rsid w:val="00A84C7A"/>
    <w:rsid w:val="00A84FC3"/>
    <w:rsid w:val="00A856D2"/>
    <w:rsid w:val="00A861A0"/>
    <w:rsid w:val="00A86BD5"/>
    <w:rsid w:val="00A8726C"/>
    <w:rsid w:val="00A90EF9"/>
    <w:rsid w:val="00A92F22"/>
    <w:rsid w:val="00A938D0"/>
    <w:rsid w:val="00A93C4B"/>
    <w:rsid w:val="00A94260"/>
    <w:rsid w:val="00A955AC"/>
    <w:rsid w:val="00A95663"/>
    <w:rsid w:val="00A95E07"/>
    <w:rsid w:val="00A96C5E"/>
    <w:rsid w:val="00A96DA0"/>
    <w:rsid w:val="00AA5179"/>
    <w:rsid w:val="00AA5267"/>
    <w:rsid w:val="00AA52CB"/>
    <w:rsid w:val="00AA64A8"/>
    <w:rsid w:val="00AA654A"/>
    <w:rsid w:val="00AA7BCE"/>
    <w:rsid w:val="00AA7C0E"/>
    <w:rsid w:val="00AB1940"/>
    <w:rsid w:val="00AB2408"/>
    <w:rsid w:val="00AB2F17"/>
    <w:rsid w:val="00AB3443"/>
    <w:rsid w:val="00AB3478"/>
    <w:rsid w:val="00AB4849"/>
    <w:rsid w:val="00AB57B5"/>
    <w:rsid w:val="00AB5A41"/>
    <w:rsid w:val="00AB692E"/>
    <w:rsid w:val="00AB71C5"/>
    <w:rsid w:val="00AC157D"/>
    <w:rsid w:val="00AC2243"/>
    <w:rsid w:val="00AC316B"/>
    <w:rsid w:val="00AC3F29"/>
    <w:rsid w:val="00AC429A"/>
    <w:rsid w:val="00AC42DB"/>
    <w:rsid w:val="00AC5B31"/>
    <w:rsid w:val="00AC616E"/>
    <w:rsid w:val="00AD1FED"/>
    <w:rsid w:val="00AD2217"/>
    <w:rsid w:val="00AD3A78"/>
    <w:rsid w:val="00AD481C"/>
    <w:rsid w:val="00AD49CC"/>
    <w:rsid w:val="00AD5005"/>
    <w:rsid w:val="00AD5014"/>
    <w:rsid w:val="00AD530E"/>
    <w:rsid w:val="00AD5A18"/>
    <w:rsid w:val="00AD77FB"/>
    <w:rsid w:val="00AE0B95"/>
    <w:rsid w:val="00AE1305"/>
    <w:rsid w:val="00AE2879"/>
    <w:rsid w:val="00AE343F"/>
    <w:rsid w:val="00AE3A96"/>
    <w:rsid w:val="00AE3B3E"/>
    <w:rsid w:val="00AE4C7C"/>
    <w:rsid w:val="00AE533C"/>
    <w:rsid w:val="00AE5E8E"/>
    <w:rsid w:val="00AE6885"/>
    <w:rsid w:val="00AE771F"/>
    <w:rsid w:val="00AE782A"/>
    <w:rsid w:val="00AE79E8"/>
    <w:rsid w:val="00AF0F00"/>
    <w:rsid w:val="00AF1175"/>
    <w:rsid w:val="00AF14F5"/>
    <w:rsid w:val="00AF16EB"/>
    <w:rsid w:val="00AF1C92"/>
    <w:rsid w:val="00AF2004"/>
    <w:rsid w:val="00AF209D"/>
    <w:rsid w:val="00AF20DB"/>
    <w:rsid w:val="00AF2408"/>
    <w:rsid w:val="00AF2D74"/>
    <w:rsid w:val="00AF3569"/>
    <w:rsid w:val="00AF42C7"/>
    <w:rsid w:val="00AF4C84"/>
    <w:rsid w:val="00AF5EBF"/>
    <w:rsid w:val="00AF691F"/>
    <w:rsid w:val="00AF69E7"/>
    <w:rsid w:val="00AF6C0B"/>
    <w:rsid w:val="00AF7028"/>
    <w:rsid w:val="00AF720E"/>
    <w:rsid w:val="00AF780D"/>
    <w:rsid w:val="00AF7D31"/>
    <w:rsid w:val="00B05754"/>
    <w:rsid w:val="00B06589"/>
    <w:rsid w:val="00B06CA3"/>
    <w:rsid w:val="00B12965"/>
    <w:rsid w:val="00B12F8D"/>
    <w:rsid w:val="00B13071"/>
    <w:rsid w:val="00B1410B"/>
    <w:rsid w:val="00B142D4"/>
    <w:rsid w:val="00B1499E"/>
    <w:rsid w:val="00B16411"/>
    <w:rsid w:val="00B17F4A"/>
    <w:rsid w:val="00B20F90"/>
    <w:rsid w:val="00B2114E"/>
    <w:rsid w:val="00B212EC"/>
    <w:rsid w:val="00B22518"/>
    <w:rsid w:val="00B22D61"/>
    <w:rsid w:val="00B2370D"/>
    <w:rsid w:val="00B2472B"/>
    <w:rsid w:val="00B24F26"/>
    <w:rsid w:val="00B25AD8"/>
    <w:rsid w:val="00B27BF2"/>
    <w:rsid w:val="00B3001D"/>
    <w:rsid w:val="00B30534"/>
    <w:rsid w:val="00B309F2"/>
    <w:rsid w:val="00B3142C"/>
    <w:rsid w:val="00B320A7"/>
    <w:rsid w:val="00B33D5C"/>
    <w:rsid w:val="00B344D1"/>
    <w:rsid w:val="00B34704"/>
    <w:rsid w:val="00B35454"/>
    <w:rsid w:val="00B36A87"/>
    <w:rsid w:val="00B36C3E"/>
    <w:rsid w:val="00B40C7A"/>
    <w:rsid w:val="00B41B8F"/>
    <w:rsid w:val="00B422AE"/>
    <w:rsid w:val="00B42646"/>
    <w:rsid w:val="00B42B41"/>
    <w:rsid w:val="00B44200"/>
    <w:rsid w:val="00B443EC"/>
    <w:rsid w:val="00B472E7"/>
    <w:rsid w:val="00B4777A"/>
    <w:rsid w:val="00B502AF"/>
    <w:rsid w:val="00B5233A"/>
    <w:rsid w:val="00B5261D"/>
    <w:rsid w:val="00B53359"/>
    <w:rsid w:val="00B540FA"/>
    <w:rsid w:val="00B54347"/>
    <w:rsid w:val="00B55F91"/>
    <w:rsid w:val="00B6058B"/>
    <w:rsid w:val="00B6086F"/>
    <w:rsid w:val="00B627BA"/>
    <w:rsid w:val="00B63137"/>
    <w:rsid w:val="00B6443C"/>
    <w:rsid w:val="00B64B5F"/>
    <w:rsid w:val="00B66353"/>
    <w:rsid w:val="00B70E91"/>
    <w:rsid w:val="00B71A6C"/>
    <w:rsid w:val="00B71B0F"/>
    <w:rsid w:val="00B71C5E"/>
    <w:rsid w:val="00B72550"/>
    <w:rsid w:val="00B73AFB"/>
    <w:rsid w:val="00B73ECE"/>
    <w:rsid w:val="00B748BF"/>
    <w:rsid w:val="00B74EC3"/>
    <w:rsid w:val="00B75EB0"/>
    <w:rsid w:val="00B76646"/>
    <w:rsid w:val="00B8138A"/>
    <w:rsid w:val="00B826C2"/>
    <w:rsid w:val="00B83EC1"/>
    <w:rsid w:val="00B84780"/>
    <w:rsid w:val="00B85951"/>
    <w:rsid w:val="00B85FD4"/>
    <w:rsid w:val="00B870A3"/>
    <w:rsid w:val="00B91BEF"/>
    <w:rsid w:val="00B926CA"/>
    <w:rsid w:val="00B92968"/>
    <w:rsid w:val="00B93523"/>
    <w:rsid w:val="00B952A9"/>
    <w:rsid w:val="00B97456"/>
    <w:rsid w:val="00B97888"/>
    <w:rsid w:val="00BA4245"/>
    <w:rsid w:val="00BA457E"/>
    <w:rsid w:val="00BA4678"/>
    <w:rsid w:val="00BA6C9F"/>
    <w:rsid w:val="00BB09F8"/>
    <w:rsid w:val="00BB0C26"/>
    <w:rsid w:val="00BB20FB"/>
    <w:rsid w:val="00BB27BE"/>
    <w:rsid w:val="00BB3B47"/>
    <w:rsid w:val="00BB4D63"/>
    <w:rsid w:val="00BB4EB7"/>
    <w:rsid w:val="00BB5019"/>
    <w:rsid w:val="00BB5AA2"/>
    <w:rsid w:val="00BB702F"/>
    <w:rsid w:val="00BB7A81"/>
    <w:rsid w:val="00BC0266"/>
    <w:rsid w:val="00BC0EEF"/>
    <w:rsid w:val="00BC1AE9"/>
    <w:rsid w:val="00BC2612"/>
    <w:rsid w:val="00BC2DC8"/>
    <w:rsid w:val="00BC3840"/>
    <w:rsid w:val="00BC6186"/>
    <w:rsid w:val="00BC7C74"/>
    <w:rsid w:val="00BD01CC"/>
    <w:rsid w:val="00BD0E15"/>
    <w:rsid w:val="00BD123B"/>
    <w:rsid w:val="00BD12C4"/>
    <w:rsid w:val="00BD1F39"/>
    <w:rsid w:val="00BD2E59"/>
    <w:rsid w:val="00BD4E4F"/>
    <w:rsid w:val="00BD5886"/>
    <w:rsid w:val="00BD5C8C"/>
    <w:rsid w:val="00BD62B9"/>
    <w:rsid w:val="00BD6CCC"/>
    <w:rsid w:val="00BD7183"/>
    <w:rsid w:val="00BD77F1"/>
    <w:rsid w:val="00BE131C"/>
    <w:rsid w:val="00BE16AA"/>
    <w:rsid w:val="00BE3540"/>
    <w:rsid w:val="00BE3970"/>
    <w:rsid w:val="00BE46F1"/>
    <w:rsid w:val="00BE4882"/>
    <w:rsid w:val="00BE5441"/>
    <w:rsid w:val="00BE6810"/>
    <w:rsid w:val="00BF01D2"/>
    <w:rsid w:val="00BF0E40"/>
    <w:rsid w:val="00BF1D88"/>
    <w:rsid w:val="00BF2222"/>
    <w:rsid w:val="00BF2A31"/>
    <w:rsid w:val="00BF2C22"/>
    <w:rsid w:val="00BF44FA"/>
    <w:rsid w:val="00BF47ED"/>
    <w:rsid w:val="00BF5E11"/>
    <w:rsid w:val="00BF62BA"/>
    <w:rsid w:val="00BF6CD2"/>
    <w:rsid w:val="00C0016A"/>
    <w:rsid w:val="00C0035B"/>
    <w:rsid w:val="00C019B3"/>
    <w:rsid w:val="00C0460D"/>
    <w:rsid w:val="00C05884"/>
    <w:rsid w:val="00C0601F"/>
    <w:rsid w:val="00C06A0D"/>
    <w:rsid w:val="00C06D72"/>
    <w:rsid w:val="00C072D9"/>
    <w:rsid w:val="00C0738E"/>
    <w:rsid w:val="00C113D7"/>
    <w:rsid w:val="00C118D8"/>
    <w:rsid w:val="00C12F0C"/>
    <w:rsid w:val="00C14922"/>
    <w:rsid w:val="00C155AD"/>
    <w:rsid w:val="00C163CD"/>
    <w:rsid w:val="00C165D9"/>
    <w:rsid w:val="00C20CCB"/>
    <w:rsid w:val="00C20F8E"/>
    <w:rsid w:val="00C21326"/>
    <w:rsid w:val="00C214A3"/>
    <w:rsid w:val="00C2285A"/>
    <w:rsid w:val="00C22CF8"/>
    <w:rsid w:val="00C24364"/>
    <w:rsid w:val="00C24E94"/>
    <w:rsid w:val="00C25342"/>
    <w:rsid w:val="00C256A2"/>
    <w:rsid w:val="00C25762"/>
    <w:rsid w:val="00C265D1"/>
    <w:rsid w:val="00C26989"/>
    <w:rsid w:val="00C26C35"/>
    <w:rsid w:val="00C2734F"/>
    <w:rsid w:val="00C275C6"/>
    <w:rsid w:val="00C30205"/>
    <w:rsid w:val="00C327A8"/>
    <w:rsid w:val="00C33D2B"/>
    <w:rsid w:val="00C345AD"/>
    <w:rsid w:val="00C362BD"/>
    <w:rsid w:val="00C36E56"/>
    <w:rsid w:val="00C4168F"/>
    <w:rsid w:val="00C42772"/>
    <w:rsid w:val="00C4356C"/>
    <w:rsid w:val="00C43BCF"/>
    <w:rsid w:val="00C44396"/>
    <w:rsid w:val="00C44F3A"/>
    <w:rsid w:val="00C46063"/>
    <w:rsid w:val="00C466E3"/>
    <w:rsid w:val="00C46725"/>
    <w:rsid w:val="00C51A96"/>
    <w:rsid w:val="00C525E8"/>
    <w:rsid w:val="00C52BD2"/>
    <w:rsid w:val="00C52D30"/>
    <w:rsid w:val="00C53796"/>
    <w:rsid w:val="00C56CDD"/>
    <w:rsid w:val="00C57290"/>
    <w:rsid w:val="00C57BC5"/>
    <w:rsid w:val="00C61602"/>
    <w:rsid w:val="00C626E5"/>
    <w:rsid w:val="00C638CC"/>
    <w:rsid w:val="00C64277"/>
    <w:rsid w:val="00C65D2D"/>
    <w:rsid w:val="00C66615"/>
    <w:rsid w:val="00C6681C"/>
    <w:rsid w:val="00C70F6F"/>
    <w:rsid w:val="00C7126A"/>
    <w:rsid w:val="00C73851"/>
    <w:rsid w:val="00C755D9"/>
    <w:rsid w:val="00C812A6"/>
    <w:rsid w:val="00C81763"/>
    <w:rsid w:val="00C8214F"/>
    <w:rsid w:val="00C8299B"/>
    <w:rsid w:val="00C82F9E"/>
    <w:rsid w:val="00C830EF"/>
    <w:rsid w:val="00C8575A"/>
    <w:rsid w:val="00C87618"/>
    <w:rsid w:val="00C90E6D"/>
    <w:rsid w:val="00C91123"/>
    <w:rsid w:val="00C929C4"/>
    <w:rsid w:val="00C93436"/>
    <w:rsid w:val="00C94682"/>
    <w:rsid w:val="00C951C0"/>
    <w:rsid w:val="00C9575E"/>
    <w:rsid w:val="00C95ACF"/>
    <w:rsid w:val="00C96DC8"/>
    <w:rsid w:val="00CA0E80"/>
    <w:rsid w:val="00CA1383"/>
    <w:rsid w:val="00CA1409"/>
    <w:rsid w:val="00CA1C28"/>
    <w:rsid w:val="00CA2E69"/>
    <w:rsid w:val="00CA3963"/>
    <w:rsid w:val="00CA5B54"/>
    <w:rsid w:val="00CA6632"/>
    <w:rsid w:val="00CA6EAA"/>
    <w:rsid w:val="00CB02BA"/>
    <w:rsid w:val="00CB0EC7"/>
    <w:rsid w:val="00CB1156"/>
    <w:rsid w:val="00CB1696"/>
    <w:rsid w:val="00CB2906"/>
    <w:rsid w:val="00CB2DC6"/>
    <w:rsid w:val="00CB312B"/>
    <w:rsid w:val="00CB36D4"/>
    <w:rsid w:val="00CB4B2E"/>
    <w:rsid w:val="00CC16B8"/>
    <w:rsid w:val="00CC2D47"/>
    <w:rsid w:val="00CC2D49"/>
    <w:rsid w:val="00CC305D"/>
    <w:rsid w:val="00CC32EC"/>
    <w:rsid w:val="00CC3AF5"/>
    <w:rsid w:val="00CC4418"/>
    <w:rsid w:val="00CC54C8"/>
    <w:rsid w:val="00CC62EF"/>
    <w:rsid w:val="00CC6BB1"/>
    <w:rsid w:val="00CC6EC8"/>
    <w:rsid w:val="00CC740C"/>
    <w:rsid w:val="00CD325A"/>
    <w:rsid w:val="00CD3886"/>
    <w:rsid w:val="00CD665D"/>
    <w:rsid w:val="00CE0928"/>
    <w:rsid w:val="00CE0BB4"/>
    <w:rsid w:val="00CE16CA"/>
    <w:rsid w:val="00CE1CEA"/>
    <w:rsid w:val="00CE290C"/>
    <w:rsid w:val="00CE309E"/>
    <w:rsid w:val="00CE39A1"/>
    <w:rsid w:val="00CE39C4"/>
    <w:rsid w:val="00CE4980"/>
    <w:rsid w:val="00CE4A42"/>
    <w:rsid w:val="00CE5AF3"/>
    <w:rsid w:val="00CE7004"/>
    <w:rsid w:val="00CE79DF"/>
    <w:rsid w:val="00CF0B55"/>
    <w:rsid w:val="00CF300B"/>
    <w:rsid w:val="00CF3933"/>
    <w:rsid w:val="00CF5668"/>
    <w:rsid w:val="00CF5988"/>
    <w:rsid w:val="00CF5BDA"/>
    <w:rsid w:val="00CF76A2"/>
    <w:rsid w:val="00D00183"/>
    <w:rsid w:val="00D00AC3"/>
    <w:rsid w:val="00D00DBE"/>
    <w:rsid w:val="00D01C21"/>
    <w:rsid w:val="00D02C95"/>
    <w:rsid w:val="00D052D8"/>
    <w:rsid w:val="00D058E1"/>
    <w:rsid w:val="00D0626F"/>
    <w:rsid w:val="00D06734"/>
    <w:rsid w:val="00D06FD5"/>
    <w:rsid w:val="00D10185"/>
    <w:rsid w:val="00D115B6"/>
    <w:rsid w:val="00D11BCF"/>
    <w:rsid w:val="00D1264A"/>
    <w:rsid w:val="00D13199"/>
    <w:rsid w:val="00D13533"/>
    <w:rsid w:val="00D13DA2"/>
    <w:rsid w:val="00D14D31"/>
    <w:rsid w:val="00D14F99"/>
    <w:rsid w:val="00D16F33"/>
    <w:rsid w:val="00D174D2"/>
    <w:rsid w:val="00D2046F"/>
    <w:rsid w:val="00D2057D"/>
    <w:rsid w:val="00D2135E"/>
    <w:rsid w:val="00D214D9"/>
    <w:rsid w:val="00D2170F"/>
    <w:rsid w:val="00D21796"/>
    <w:rsid w:val="00D22BBC"/>
    <w:rsid w:val="00D235F3"/>
    <w:rsid w:val="00D23D01"/>
    <w:rsid w:val="00D243B8"/>
    <w:rsid w:val="00D25195"/>
    <w:rsid w:val="00D25DF9"/>
    <w:rsid w:val="00D2687D"/>
    <w:rsid w:val="00D275EB"/>
    <w:rsid w:val="00D27A00"/>
    <w:rsid w:val="00D27A0F"/>
    <w:rsid w:val="00D31500"/>
    <w:rsid w:val="00D31903"/>
    <w:rsid w:val="00D31E3A"/>
    <w:rsid w:val="00D31FBB"/>
    <w:rsid w:val="00D34B51"/>
    <w:rsid w:val="00D35F1E"/>
    <w:rsid w:val="00D3793C"/>
    <w:rsid w:val="00D37E57"/>
    <w:rsid w:val="00D407AE"/>
    <w:rsid w:val="00D40E6F"/>
    <w:rsid w:val="00D41A5D"/>
    <w:rsid w:val="00D431FB"/>
    <w:rsid w:val="00D43CB2"/>
    <w:rsid w:val="00D449AF"/>
    <w:rsid w:val="00D44D5C"/>
    <w:rsid w:val="00D45D89"/>
    <w:rsid w:val="00D50009"/>
    <w:rsid w:val="00D51D80"/>
    <w:rsid w:val="00D52242"/>
    <w:rsid w:val="00D5266A"/>
    <w:rsid w:val="00D52DAE"/>
    <w:rsid w:val="00D5366A"/>
    <w:rsid w:val="00D53DDD"/>
    <w:rsid w:val="00D613CF"/>
    <w:rsid w:val="00D62294"/>
    <w:rsid w:val="00D62C4A"/>
    <w:rsid w:val="00D62E8E"/>
    <w:rsid w:val="00D63E50"/>
    <w:rsid w:val="00D648F0"/>
    <w:rsid w:val="00D65CEE"/>
    <w:rsid w:val="00D65D71"/>
    <w:rsid w:val="00D669C5"/>
    <w:rsid w:val="00D66AAB"/>
    <w:rsid w:val="00D66F2A"/>
    <w:rsid w:val="00D6706D"/>
    <w:rsid w:val="00D67939"/>
    <w:rsid w:val="00D70416"/>
    <w:rsid w:val="00D708CB"/>
    <w:rsid w:val="00D70EA3"/>
    <w:rsid w:val="00D711E2"/>
    <w:rsid w:val="00D7220E"/>
    <w:rsid w:val="00D734CC"/>
    <w:rsid w:val="00D73F68"/>
    <w:rsid w:val="00D749A0"/>
    <w:rsid w:val="00D74A65"/>
    <w:rsid w:val="00D74D7F"/>
    <w:rsid w:val="00D751BD"/>
    <w:rsid w:val="00D807C1"/>
    <w:rsid w:val="00D81114"/>
    <w:rsid w:val="00D81460"/>
    <w:rsid w:val="00D815C6"/>
    <w:rsid w:val="00D81DC5"/>
    <w:rsid w:val="00D82602"/>
    <w:rsid w:val="00D82F3D"/>
    <w:rsid w:val="00D83002"/>
    <w:rsid w:val="00D834E8"/>
    <w:rsid w:val="00D83AD0"/>
    <w:rsid w:val="00D83EFD"/>
    <w:rsid w:val="00D84F34"/>
    <w:rsid w:val="00D87E51"/>
    <w:rsid w:val="00D87E68"/>
    <w:rsid w:val="00D87F90"/>
    <w:rsid w:val="00D906EE"/>
    <w:rsid w:val="00D91752"/>
    <w:rsid w:val="00D930F4"/>
    <w:rsid w:val="00D939BF"/>
    <w:rsid w:val="00D93A85"/>
    <w:rsid w:val="00D93C26"/>
    <w:rsid w:val="00D94FAE"/>
    <w:rsid w:val="00D959C1"/>
    <w:rsid w:val="00D95D80"/>
    <w:rsid w:val="00D97D88"/>
    <w:rsid w:val="00D97DA9"/>
    <w:rsid w:val="00DA07C1"/>
    <w:rsid w:val="00DA1FF0"/>
    <w:rsid w:val="00DA37CC"/>
    <w:rsid w:val="00DA39BA"/>
    <w:rsid w:val="00DA480A"/>
    <w:rsid w:val="00DA5C13"/>
    <w:rsid w:val="00DA5D00"/>
    <w:rsid w:val="00DA69F4"/>
    <w:rsid w:val="00DA6F75"/>
    <w:rsid w:val="00DA7F6D"/>
    <w:rsid w:val="00DB1DCA"/>
    <w:rsid w:val="00DB39F0"/>
    <w:rsid w:val="00DB4892"/>
    <w:rsid w:val="00DB543B"/>
    <w:rsid w:val="00DB5A84"/>
    <w:rsid w:val="00DB72AD"/>
    <w:rsid w:val="00DC00F3"/>
    <w:rsid w:val="00DC1082"/>
    <w:rsid w:val="00DC10CA"/>
    <w:rsid w:val="00DC2252"/>
    <w:rsid w:val="00DC25E7"/>
    <w:rsid w:val="00DC2A42"/>
    <w:rsid w:val="00DC3910"/>
    <w:rsid w:val="00DC4783"/>
    <w:rsid w:val="00DC6714"/>
    <w:rsid w:val="00DD10E0"/>
    <w:rsid w:val="00DD3113"/>
    <w:rsid w:val="00DD3C01"/>
    <w:rsid w:val="00DD4B9B"/>
    <w:rsid w:val="00DD4DA3"/>
    <w:rsid w:val="00DD58B2"/>
    <w:rsid w:val="00DD6CF0"/>
    <w:rsid w:val="00DD6F72"/>
    <w:rsid w:val="00DD73A9"/>
    <w:rsid w:val="00DE015D"/>
    <w:rsid w:val="00DE02DD"/>
    <w:rsid w:val="00DE25F6"/>
    <w:rsid w:val="00DE2A23"/>
    <w:rsid w:val="00DE34C2"/>
    <w:rsid w:val="00DE3E98"/>
    <w:rsid w:val="00DE4341"/>
    <w:rsid w:val="00DE527A"/>
    <w:rsid w:val="00DE530E"/>
    <w:rsid w:val="00DE56DA"/>
    <w:rsid w:val="00DE6B49"/>
    <w:rsid w:val="00DE73D6"/>
    <w:rsid w:val="00DE7B3C"/>
    <w:rsid w:val="00DF06FD"/>
    <w:rsid w:val="00DF0BEE"/>
    <w:rsid w:val="00DF1025"/>
    <w:rsid w:val="00DF204A"/>
    <w:rsid w:val="00DF2412"/>
    <w:rsid w:val="00DF2772"/>
    <w:rsid w:val="00DF445F"/>
    <w:rsid w:val="00DF5989"/>
    <w:rsid w:val="00DF69EB"/>
    <w:rsid w:val="00DF7F0D"/>
    <w:rsid w:val="00E03026"/>
    <w:rsid w:val="00E03463"/>
    <w:rsid w:val="00E046A9"/>
    <w:rsid w:val="00E048B7"/>
    <w:rsid w:val="00E049C2"/>
    <w:rsid w:val="00E04D31"/>
    <w:rsid w:val="00E05A95"/>
    <w:rsid w:val="00E06A56"/>
    <w:rsid w:val="00E107C3"/>
    <w:rsid w:val="00E109C2"/>
    <w:rsid w:val="00E110E0"/>
    <w:rsid w:val="00E111D7"/>
    <w:rsid w:val="00E12E6C"/>
    <w:rsid w:val="00E13343"/>
    <w:rsid w:val="00E137E3"/>
    <w:rsid w:val="00E13CF9"/>
    <w:rsid w:val="00E147EF"/>
    <w:rsid w:val="00E16062"/>
    <w:rsid w:val="00E173F1"/>
    <w:rsid w:val="00E17597"/>
    <w:rsid w:val="00E20394"/>
    <w:rsid w:val="00E20431"/>
    <w:rsid w:val="00E20A46"/>
    <w:rsid w:val="00E20E43"/>
    <w:rsid w:val="00E20FAE"/>
    <w:rsid w:val="00E210E3"/>
    <w:rsid w:val="00E223FE"/>
    <w:rsid w:val="00E238C7"/>
    <w:rsid w:val="00E239DB"/>
    <w:rsid w:val="00E23AB5"/>
    <w:rsid w:val="00E24613"/>
    <w:rsid w:val="00E26EF7"/>
    <w:rsid w:val="00E277A9"/>
    <w:rsid w:val="00E27D40"/>
    <w:rsid w:val="00E326DD"/>
    <w:rsid w:val="00E3407A"/>
    <w:rsid w:val="00E34511"/>
    <w:rsid w:val="00E35B51"/>
    <w:rsid w:val="00E3693F"/>
    <w:rsid w:val="00E402A8"/>
    <w:rsid w:val="00E40C56"/>
    <w:rsid w:val="00E41A42"/>
    <w:rsid w:val="00E422AC"/>
    <w:rsid w:val="00E43B62"/>
    <w:rsid w:val="00E4570F"/>
    <w:rsid w:val="00E46BFB"/>
    <w:rsid w:val="00E50DB9"/>
    <w:rsid w:val="00E518AD"/>
    <w:rsid w:val="00E51CF9"/>
    <w:rsid w:val="00E53C1E"/>
    <w:rsid w:val="00E53EAB"/>
    <w:rsid w:val="00E5432D"/>
    <w:rsid w:val="00E556B8"/>
    <w:rsid w:val="00E55C76"/>
    <w:rsid w:val="00E564D9"/>
    <w:rsid w:val="00E579A1"/>
    <w:rsid w:val="00E57F5C"/>
    <w:rsid w:val="00E60466"/>
    <w:rsid w:val="00E66CDD"/>
    <w:rsid w:val="00E674D2"/>
    <w:rsid w:val="00E71D3D"/>
    <w:rsid w:val="00E71D4D"/>
    <w:rsid w:val="00E7344C"/>
    <w:rsid w:val="00E737D0"/>
    <w:rsid w:val="00E740C8"/>
    <w:rsid w:val="00E7455E"/>
    <w:rsid w:val="00E7487A"/>
    <w:rsid w:val="00E77F2E"/>
    <w:rsid w:val="00E806B4"/>
    <w:rsid w:val="00E80FF2"/>
    <w:rsid w:val="00E8303F"/>
    <w:rsid w:val="00E8397F"/>
    <w:rsid w:val="00E8464D"/>
    <w:rsid w:val="00E85877"/>
    <w:rsid w:val="00E85AF6"/>
    <w:rsid w:val="00E87CEE"/>
    <w:rsid w:val="00E90AA0"/>
    <w:rsid w:val="00E9383F"/>
    <w:rsid w:val="00E94655"/>
    <w:rsid w:val="00E96AC6"/>
    <w:rsid w:val="00E975C0"/>
    <w:rsid w:val="00E976B8"/>
    <w:rsid w:val="00E97B44"/>
    <w:rsid w:val="00EA0302"/>
    <w:rsid w:val="00EA07AD"/>
    <w:rsid w:val="00EA0E8F"/>
    <w:rsid w:val="00EA1030"/>
    <w:rsid w:val="00EA1593"/>
    <w:rsid w:val="00EA297E"/>
    <w:rsid w:val="00EA2D89"/>
    <w:rsid w:val="00EA3006"/>
    <w:rsid w:val="00EA3451"/>
    <w:rsid w:val="00EA3BB0"/>
    <w:rsid w:val="00EA59F8"/>
    <w:rsid w:val="00EA65D5"/>
    <w:rsid w:val="00EA698B"/>
    <w:rsid w:val="00EB045D"/>
    <w:rsid w:val="00EB067F"/>
    <w:rsid w:val="00EB093D"/>
    <w:rsid w:val="00EB2480"/>
    <w:rsid w:val="00EB29E7"/>
    <w:rsid w:val="00EB2B2A"/>
    <w:rsid w:val="00EB31A9"/>
    <w:rsid w:val="00EB382E"/>
    <w:rsid w:val="00EB5281"/>
    <w:rsid w:val="00EB5362"/>
    <w:rsid w:val="00EB5C92"/>
    <w:rsid w:val="00EC1126"/>
    <w:rsid w:val="00EC1CC5"/>
    <w:rsid w:val="00EC2995"/>
    <w:rsid w:val="00EC576B"/>
    <w:rsid w:val="00EC589D"/>
    <w:rsid w:val="00EC5EDE"/>
    <w:rsid w:val="00EC639A"/>
    <w:rsid w:val="00EC6889"/>
    <w:rsid w:val="00EC696C"/>
    <w:rsid w:val="00EC7333"/>
    <w:rsid w:val="00ED0B67"/>
    <w:rsid w:val="00ED11F8"/>
    <w:rsid w:val="00ED3057"/>
    <w:rsid w:val="00ED57C6"/>
    <w:rsid w:val="00ED5C12"/>
    <w:rsid w:val="00ED5C41"/>
    <w:rsid w:val="00ED5FA4"/>
    <w:rsid w:val="00ED714A"/>
    <w:rsid w:val="00ED74D2"/>
    <w:rsid w:val="00ED758A"/>
    <w:rsid w:val="00ED772F"/>
    <w:rsid w:val="00ED77F3"/>
    <w:rsid w:val="00ED7B3E"/>
    <w:rsid w:val="00EE014B"/>
    <w:rsid w:val="00EE01FD"/>
    <w:rsid w:val="00EE0D6A"/>
    <w:rsid w:val="00EE2768"/>
    <w:rsid w:val="00EE31A0"/>
    <w:rsid w:val="00EE4328"/>
    <w:rsid w:val="00EE5DD9"/>
    <w:rsid w:val="00EE61D1"/>
    <w:rsid w:val="00EE6EC4"/>
    <w:rsid w:val="00EE7D45"/>
    <w:rsid w:val="00EF0DF2"/>
    <w:rsid w:val="00EF1F71"/>
    <w:rsid w:val="00EF5636"/>
    <w:rsid w:val="00EF62AE"/>
    <w:rsid w:val="00EF6419"/>
    <w:rsid w:val="00F00048"/>
    <w:rsid w:val="00F004B7"/>
    <w:rsid w:val="00F00DAF"/>
    <w:rsid w:val="00F012B1"/>
    <w:rsid w:val="00F02FBE"/>
    <w:rsid w:val="00F033B4"/>
    <w:rsid w:val="00F03539"/>
    <w:rsid w:val="00F0378F"/>
    <w:rsid w:val="00F03E70"/>
    <w:rsid w:val="00F03F52"/>
    <w:rsid w:val="00F0663F"/>
    <w:rsid w:val="00F06843"/>
    <w:rsid w:val="00F071D8"/>
    <w:rsid w:val="00F07507"/>
    <w:rsid w:val="00F0772D"/>
    <w:rsid w:val="00F10FD9"/>
    <w:rsid w:val="00F1248E"/>
    <w:rsid w:val="00F12DAF"/>
    <w:rsid w:val="00F13C8A"/>
    <w:rsid w:val="00F14999"/>
    <w:rsid w:val="00F157CC"/>
    <w:rsid w:val="00F17493"/>
    <w:rsid w:val="00F207B6"/>
    <w:rsid w:val="00F20B5E"/>
    <w:rsid w:val="00F21432"/>
    <w:rsid w:val="00F2186A"/>
    <w:rsid w:val="00F21D9A"/>
    <w:rsid w:val="00F22055"/>
    <w:rsid w:val="00F23957"/>
    <w:rsid w:val="00F243A1"/>
    <w:rsid w:val="00F243EC"/>
    <w:rsid w:val="00F244BC"/>
    <w:rsid w:val="00F24888"/>
    <w:rsid w:val="00F24A3A"/>
    <w:rsid w:val="00F24C18"/>
    <w:rsid w:val="00F24EA0"/>
    <w:rsid w:val="00F2593B"/>
    <w:rsid w:val="00F26D9A"/>
    <w:rsid w:val="00F272B0"/>
    <w:rsid w:val="00F27EA3"/>
    <w:rsid w:val="00F30516"/>
    <w:rsid w:val="00F306C1"/>
    <w:rsid w:val="00F30824"/>
    <w:rsid w:val="00F309A6"/>
    <w:rsid w:val="00F31CFF"/>
    <w:rsid w:val="00F31ECF"/>
    <w:rsid w:val="00F321EA"/>
    <w:rsid w:val="00F327FF"/>
    <w:rsid w:val="00F32CEA"/>
    <w:rsid w:val="00F32EBB"/>
    <w:rsid w:val="00F33023"/>
    <w:rsid w:val="00F33609"/>
    <w:rsid w:val="00F3496F"/>
    <w:rsid w:val="00F373A8"/>
    <w:rsid w:val="00F37561"/>
    <w:rsid w:val="00F37B30"/>
    <w:rsid w:val="00F4346B"/>
    <w:rsid w:val="00F43750"/>
    <w:rsid w:val="00F43794"/>
    <w:rsid w:val="00F44784"/>
    <w:rsid w:val="00F45192"/>
    <w:rsid w:val="00F45B27"/>
    <w:rsid w:val="00F45FCD"/>
    <w:rsid w:val="00F463E8"/>
    <w:rsid w:val="00F50976"/>
    <w:rsid w:val="00F50E1A"/>
    <w:rsid w:val="00F5199D"/>
    <w:rsid w:val="00F52EF2"/>
    <w:rsid w:val="00F53925"/>
    <w:rsid w:val="00F543F2"/>
    <w:rsid w:val="00F544BA"/>
    <w:rsid w:val="00F55CF3"/>
    <w:rsid w:val="00F56A40"/>
    <w:rsid w:val="00F57ADD"/>
    <w:rsid w:val="00F607F6"/>
    <w:rsid w:val="00F60863"/>
    <w:rsid w:val="00F60E48"/>
    <w:rsid w:val="00F62191"/>
    <w:rsid w:val="00F6377A"/>
    <w:rsid w:val="00F64BC5"/>
    <w:rsid w:val="00F650E8"/>
    <w:rsid w:val="00F650FB"/>
    <w:rsid w:val="00F65FCF"/>
    <w:rsid w:val="00F66F02"/>
    <w:rsid w:val="00F70B31"/>
    <w:rsid w:val="00F70B56"/>
    <w:rsid w:val="00F72767"/>
    <w:rsid w:val="00F739AC"/>
    <w:rsid w:val="00F744F9"/>
    <w:rsid w:val="00F74790"/>
    <w:rsid w:val="00F756E9"/>
    <w:rsid w:val="00F81324"/>
    <w:rsid w:val="00F829CA"/>
    <w:rsid w:val="00F850F9"/>
    <w:rsid w:val="00F8576E"/>
    <w:rsid w:val="00F85800"/>
    <w:rsid w:val="00F85DF9"/>
    <w:rsid w:val="00F904AE"/>
    <w:rsid w:val="00F92DB7"/>
    <w:rsid w:val="00F932C6"/>
    <w:rsid w:val="00F948B3"/>
    <w:rsid w:val="00F94E68"/>
    <w:rsid w:val="00F957ED"/>
    <w:rsid w:val="00F964EE"/>
    <w:rsid w:val="00F96551"/>
    <w:rsid w:val="00F965B4"/>
    <w:rsid w:val="00F971C7"/>
    <w:rsid w:val="00FA184C"/>
    <w:rsid w:val="00FA2A13"/>
    <w:rsid w:val="00FA2F5A"/>
    <w:rsid w:val="00FA3723"/>
    <w:rsid w:val="00FA427F"/>
    <w:rsid w:val="00FA42FB"/>
    <w:rsid w:val="00FA683E"/>
    <w:rsid w:val="00FA6B01"/>
    <w:rsid w:val="00FA7BCF"/>
    <w:rsid w:val="00FB08B5"/>
    <w:rsid w:val="00FB11B7"/>
    <w:rsid w:val="00FB18EF"/>
    <w:rsid w:val="00FB3DA4"/>
    <w:rsid w:val="00FB3F7B"/>
    <w:rsid w:val="00FB51FE"/>
    <w:rsid w:val="00FB57E1"/>
    <w:rsid w:val="00FB639C"/>
    <w:rsid w:val="00FB6E9C"/>
    <w:rsid w:val="00FB7BF0"/>
    <w:rsid w:val="00FC07FD"/>
    <w:rsid w:val="00FC0A89"/>
    <w:rsid w:val="00FC0F3A"/>
    <w:rsid w:val="00FC1D29"/>
    <w:rsid w:val="00FC1F19"/>
    <w:rsid w:val="00FC2412"/>
    <w:rsid w:val="00FC2527"/>
    <w:rsid w:val="00FC4821"/>
    <w:rsid w:val="00FC4915"/>
    <w:rsid w:val="00FD0169"/>
    <w:rsid w:val="00FD09A3"/>
    <w:rsid w:val="00FD1002"/>
    <w:rsid w:val="00FD1006"/>
    <w:rsid w:val="00FD1147"/>
    <w:rsid w:val="00FD1A24"/>
    <w:rsid w:val="00FD1AAA"/>
    <w:rsid w:val="00FD26D8"/>
    <w:rsid w:val="00FD2AAE"/>
    <w:rsid w:val="00FD2D15"/>
    <w:rsid w:val="00FD3F02"/>
    <w:rsid w:val="00FD3F1C"/>
    <w:rsid w:val="00FD4568"/>
    <w:rsid w:val="00FD49A8"/>
    <w:rsid w:val="00FD49C4"/>
    <w:rsid w:val="00FD5EDE"/>
    <w:rsid w:val="00FD7088"/>
    <w:rsid w:val="00FD7A6C"/>
    <w:rsid w:val="00FD7C10"/>
    <w:rsid w:val="00FE1587"/>
    <w:rsid w:val="00FE1917"/>
    <w:rsid w:val="00FE1DB9"/>
    <w:rsid w:val="00FE35A4"/>
    <w:rsid w:val="00FE4333"/>
    <w:rsid w:val="00FE4877"/>
    <w:rsid w:val="00FE5504"/>
    <w:rsid w:val="00FE6022"/>
    <w:rsid w:val="00FE654E"/>
    <w:rsid w:val="00FE6A3E"/>
    <w:rsid w:val="00FE725A"/>
    <w:rsid w:val="00FF0473"/>
    <w:rsid w:val="00FF0C60"/>
    <w:rsid w:val="00FF1E1D"/>
    <w:rsid w:val="00FF320E"/>
    <w:rsid w:val="00FF3364"/>
    <w:rsid w:val="00FF4144"/>
    <w:rsid w:val="00FF4B26"/>
    <w:rsid w:val="00FF5C8F"/>
    <w:rsid w:val="00FF75E2"/>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C3431731-C4C6-4534-976D-4A6EF41C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D1"/>
    <w:pPr>
      <w:widowControl w:val="0"/>
      <w:autoSpaceDE w:val="0"/>
      <w:autoSpaceDN w:val="0"/>
      <w:adjustRightInd w:val="0"/>
    </w:pPr>
  </w:style>
  <w:style w:type="paragraph" w:styleId="Heading1">
    <w:name w:val="heading 1"/>
    <w:basedOn w:val="Normal"/>
    <w:next w:val="Normal"/>
    <w:link w:val="Heading1Char"/>
    <w:uiPriority w:val="99"/>
    <w:qFormat/>
    <w:rsid w:val="009530B2"/>
    <w:pPr>
      <w:keepNext/>
      <w:autoSpaceDE/>
      <w:autoSpaceDN/>
      <w:adjustRightInd/>
      <w:ind w:left="2880" w:firstLine="720"/>
      <w:outlineLvl w:val="0"/>
    </w:pPr>
    <w:rPr>
      <w:b/>
      <w:sz w:val="24"/>
    </w:rPr>
  </w:style>
  <w:style w:type="paragraph" w:styleId="Heading2">
    <w:name w:val="heading 2"/>
    <w:basedOn w:val="Normal"/>
    <w:next w:val="Normal"/>
    <w:link w:val="Heading2Char"/>
    <w:uiPriority w:val="99"/>
    <w:qFormat/>
    <w:rsid w:val="009530B2"/>
    <w:pPr>
      <w:keepNext/>
      <w:autoSpaceDE/>
      <w:autoSpaceDN/>
      <w:adjustRightInd/>
      <w:ind w:left="2880"/>
      <w:outlineLvl w:val="1"/>
    </w:pPr>
    <w:rPr>
      <w:b/>
      <w:sz w:val="24"/>
    </w:rPr>
  </w:style>
  <w:style w:type="paragraph" w:styleId="Heading3">
    <w:name w:val="heading 3"/>
    <w:basedOn w:val="Normal"/>
    <w:next w:val="Normal"/>
    <w:link w:val="Heading3Char"/>
    <w:uiPriority w:val="99"/>
    <w:qFormat/>
    <w:rsid w:val="009530B2"/>
    <w:pPr>
      <w:keepNext/>
      <w:autoSpaceDE/>
      <w:autoSpaceDN/>
      <w:adjustRightInd/>
      <w:outlineLvl w:val="2"/>
    </w:pPr>
    <w:rPr>
      <w:b/>
      <w:sz w:val="24"/>
    </w:rPr>
  </w:style>
  <w:style w:type="paragraph" w:styleId="Heading4">
    <w:name w:val="heading 4"/>
    <w:basedOn w:val="Normal"/>
    <w:next w:val="Normal"/>
    <w:link w:val="Heading4Char"/>
    <w:uiPriority w:val="99"/>
    <w:qFormat/>
    <w:rsid w:val="009530B2"/>
    <w:pPr>
      <w:keepNext/>
      <w:autoSpaceDE/>
      <w:autoSpaceDN/>
      <w:adjustRightInd/>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DE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15DE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15DE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15DEF"/>
    <w:rPr>
      <w:rFonts w:ascii="Calibri" w:hAnsi="Calibri" w:cs="Times New Roman"/>
      <w:b/>
      <w:bCs/>
      <w:sz w:val="28"/>
      <w:szCs w:val="28"/>
    </w:rPr>
  </w:style>
  <w:style w:type="paragraph" w:styleId="Header">
    <w:name w:val="header"/>
    <w:basedOn w:val="Normal"/>
    <w:link w:val="HeaderChar"/>
    <w:uiPriority w:val="99"/>
    <w:rsid w:val="00715DEF"/>
    <w:pPr>
      <w:tabs>
        <w:tab w:val="center" w:pos="4320"/>
        <w:tab w:val="right" w:pos="8640"/>
      </w:tabs>
    </w:pPr>
  </w:style>
  <w:style w:type="character" w:customStyle="1" w:styleId="HeaderChar">
    <w:name w:val="Header Char"/>
    <w:basedOn w:val="DefaultParagraphFont"/>
    <w:link w:val="Header"/>
    <w:uiPriority w:val="99"/>
    <w:locked/>
    <w:rsid w:val="00715DEF"/>
    <w:rPr>
      <w:rFonts w:cs="Times New Roman"/>
      <w:sz w:val="20"/>
      <w:szCs w:val="20"/>
    </w:rPr>
  </w:style>
  <w:style w:type="paragraph" w:styleId="Footer">
    <w:name w:val="footer"/>
    <w:basedOn w:val="Normal"/>
    <w:link w:val="FooterChar"/>
    <w:uiPriority w:val="99"/>
    <w:rsid w:val="00715DEF"/>
    <w:pPr>
      <w:tabs>
        <w:tab w:val="center" w:pos="4320"/>
        <w:tab w:val="right" w:pos="8640"/>
      </w:tabs>
    </w:pPr>
  </w:style>
  <w:style w:type="character" w:customStyle="1" w:styleId="FooterChar">
    <w:name w:val="Footer Char"/>
    <w:basedOn w:val="DefaultParagraphFont"/>
    <w:link w:val="Footer"/>
    <w:uiPriority w:val="99"/>
    <w:semiHidden/>
    <w:locked/>
    <w:rsid w:val="00715DEF"/>
    <w:rPr>
      <w:rFonts w:cs="Times New Roman"/>
      <w:sz w:val="20"/>
      <w:szCs w:val="20"/>
    </w:rPr>
  </w:style>
  <w:style w:type="character" w:styleId="PageNumber">
    <w:name w:val="page number"/>
    <w:basedOn w:val="DefaultParagraphFont"/>
    <w:uiPriority w:val="99"/>
    <w:rsid w:val="00715DEF"/>
    <w:rPr>
      <w:rFonts w:cs="Times New Roman"/>
    </w:rPr>
  </w:style>
  <w:style w:type="paragraph" w:styleId="BodyText2">
    <w:name w:val="Body Text 2"/>
    <w:basedOn w:val="Normal"/>
    <w:link w:val="BodyText2Char"/>
    <w:uiPriority w:val="99"/>
    <w:rsid w:val="00715DEF"/>
    <w:pPr>
      <w:ind w:left="1440" w:hanging="720"/>
    </w:pPr>
  </w:style>
  <w:style w:type="character" w:customStyle="1" w:styleId="BodyText2Char">
    <w:name w:val="Body Text 2 Char"/>
    <w:basedOn w:val="DefaultParagraphFont"/>
    <w:link w:val="BodyText2"/>
    <w:uiPriority w:val="99"/>
    <w:semiHidden/>
    <w:locked/>
    <w:rsid w:val="00715DEF"/>
    <w:rPr>
      <w:rFonts w:cs="Times New Roman"/>
      <w:sz w:val="20"/>
      <w:szCs w:val="20"/>
    </w:rPr>
  </w:style>
  <w:style w:type="paragraph" w:styleId="BodyTextIndent2">
    <w:name w:val="Body Text Indent 2"/>
    <w:basedOn w:val="Normal"/>
    <w:link w:val="BodyTextIndent2Char"/>
    <w:uiPriority w:val="99"/>
    <w:rsid w:val="00715DEF"/>
    <w:pPr>
      <w:tabs>
        <w:tab w:val="left" w:pos="720"/>
        <w:tab w:val="left" w:pos="1440"/>
        <w:tab w:val="left" w:pos="2160"/>
      </w:tabs>
      <w:ind w:left="2160" w:hanging="4320"/>
    </w:pPr>
  </w:style>
  <w:style w:type="character" w:customStyle="1" w:styleId="BodyTextIndent2Char">
    <w:name w:val="Body Text Indent 2 Char"/>
    <w:basedOn w:val="DefaultParagraphFont"/>
    <w:link w:val="BodyTextIndent2"/>
    <w:uiPriority w:val="99"/>
    <w:semiHidden/>
    <w:locked/>
    <w:rsid w:val="00715DEF"/>
    <w:rPr>
      <w:rFonts w:cs="Times New Roman"/>
      <w:sz w:val="20"/>
      <w:szCs w:val="20"/>
    </w:rPr>
  </w:style>
  <w:style w:type="paragraph" w:styleId="BodyTextIndent3">
    <w:name w:val="Body Text Indent 3"/>
    <w:basedOn w:val="Normal"/>
    <w:link w:val="BodyTextIndent3Char"/>
    <w:uiPriority w:val="99"/>
    <w:rsid w:val="00715DEF"/>
    <w:pPr>
      <w:tabs>
        <w:tab w:val="left" w:pos="720"/>
        <w:tab w:val="left" w:pos="1440"/>
      </w:tabs>
      <w:ind w:left="1800" w:hanging="360"/>
    </w:pPr>
  </w:style>
  <w:style w:type="character" w:customStyle="1" w:styleId="BodyTextIndent3Char">
    <w:name w:val="Body Text Indent 3 Char"/>
    <w:basedOn w:val="DefaultParagraphFont"/>
    <w:link w:val="BodyTextIndent3"/>
    <w:uiPriority w:val="99"/>
    <w:semiHidden/>
    <w:locked/>
    <w:rsid w:val="00715DEF"/>
    <w:rPr>
      <w:rFonts w:cs="Times New Roman"/>
      <w:sz w:val="16"/>
      <w:szCs w:val="16"/>
    </w:rPr>
  </w:style>
  <w:style w:type="paragraph" w:styleId="BodyText">
    <w:name w:val="Body Text"/>
    <w:basedOn w:val="Normal"/>
    <w:link w:val="BodyTextChar"/>
    <w:uiPriority w:val="99"/>
    <w:rsid w:val="00FE725A"/>
    <w:pPr>
      <w:spacing w:after="120"/>
    </w:pPr>
  </w:style>
  <w:style w:type="character" w:customStyle="1" w:styleId="BodyTextChar">
    <w:name w:val="Body Text Char"/>
    <w:basedOn w:val="DefaultParagraphFont"/>
    <w:link w:val="BodyText"/>
    <w:uiPriority w:val="99"/>
    <w:locked/>
    <w:rsid w:val="00715DEF"/>
    <w:rPr>
      <w:rFonts w:cs="Times New Roman"/>
      <w:sz w:val="20"/>
      <w:szCs w:val="20"/>
    </w:rPr>
  </w:style>
  <w:style w:type="character" w:customStyle="1" w:styleId="ti2">
    <w:name w:val="ti2"/>
    <w:basedOn w:val="DefaultParagraphFont"/>
    <w:uiPriority w:val="99"/>
    <w:rsid w:val="00FE725A"/>
    <w:rPr>
      <w:rFonts w:cs="Times New Roman"/>
    </w:rPr>
  </w:style>
  <w:style w:type="paragraph" w:styleId="NormalWeb">
    <w:name w:val="Normal (Web)"/>
    <w:basedOn w:val="Normal"/>
    <w:uiPriority w:val="99"/>
    <w:rsid w:val="009530B2"/>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9530B2"/>
    <w:rPr>
      <w:rFonts w:cs="Times New Roman"/>
      <w:color w:val="0000FF"/>
      <w:u w:val="single"/>
    </w:rPr>
  </w:style>
  <w:style w:type="character" w:styleId="Strong">
    <w:name w:val="Strong"/>
    <w:basedOn w:val="DefaultParagraphFont"/>
    <w:uiPriority w:val="22"/>
    <w:qFormat/>
    <w:rsid w:val="009530B2"/>
    <w:rPr>
      <w:rFonts w:cs="Times New Roman"/>
      <w:b/>
      <w:bCs/>
    </w:rPr>
  </w:style>
  <w:style w:type="character" w:customStyle="1" w:styleId="Date1">
    <w:name w:val="Date1"/>
    <w:basedOn w:val="DefaultParagraphFont"/>
    <w:uiPriority w:val="99"/>
    <w:rsid w:val="009530B2"/>
    <w:rPr>
      <w:rFonts w:cs="Times New Roman"/>
      <w:i/>
      <w:iCs/>
      <w:color w:val="666666"/>
    </w:rPr>
  </w:style>
  <w:style w:type="character" w:customStyle="1" w:styleId="src1">
    <w:name w:val="src1"/>
    <w:basedOn w:val="DefaultParagraphFont"/>
    <w:uiPriority w:val="99"/>
    <w:rsid w:val="00C256A2"/>
    <w:rPr>
      <w:rFonts w:cs="Times New Roman"/>
    </w:rPr>
  </w:style>
  <w:style w:type="character" w:customStyle="1" w:styleId="printanswer">
    <w:name w:val="printanswer"/>
    <w:basedOn w:val="DefaultParagraphFont"/>
    <w:uiPriority w:val="99"/>
    <w:rsid w:val="00485EC8"/>
    <w:rPr>
      <w:rFonts w:cs="Times New Roman"/>
    </w:rPr>
  </w:style>
  <w:style w:type="character" w:customStyle="1" w:styleId="EmailStyle391">
    <w:name w:val="EmailStyle391"/>
    <w:basedOn w:val="DefaultParagraphFont"/>
    <w:uiPriority w:val="99"/>
    <w:semiHidden/>
    <w:rsid w:val="00F012B1"/>
    <w:rPr>
      <w:rFonts w:ascii="Arial" w:hAnsi="Arial" w:cs="Arial"/>
      <w:color w:val="auto"/>
      <w:sz w:val="20"/>
      <w:szCs w:val="20"/>
    </w:rPr>
  </w:style>
  <w:style w:type="paragraph" w:customStyle="1" w:styleId="DataField11pt-Single">
    <w:name w:val="Data Field 11pt-Single"/>
    <w:basedOn w:val="Normal"/>
    <w:link w:val="DataField11pt-SingleChar"/>
    <w:uiPriority w:val="99"/>
    <w:rsid w:val="00F012B1"/>
    <w:pPr>
      <w:widowControl/>
      <w:adjustRightInd/>
    </w:pPr>
    <w:rPr>
      <w:rFonts w:ascii="Arial" w:hAnsi="Arial" w:cs="Arial"/>
      <w:sz w:val="22"/>
    </w:rPr>
  </w:style>
  <w:style w:type="character" w:customStyle="1" w:styleId="DataField11pt-SingleChar">
    <w:name w:val="Data Field 11pt-Single Char"/>
    <w:basedOn w:val="DefaultParagraphFont"/>
    <w:link w:val="DataField11pt-Single"/>
    <w:uiPriority w:val="99"/>
    <w:locked/>
    <w:rsid w:val="00F012B1"/>
    <w:rPr>
      <w:rFonts w:ascii="Arial" w:hAnsi="Arial" w:cs="Arial"/>
      <w:sz w:val="20"/>
      <w:szCs w:val="20"/>
    </w:rPr>
  </w:style>
  <w:style w:type="paragraph" w:styleId="Title">
    <w:name w:val="Title"/>
    <w:basedOn w:val="Normal"/>
    <w:link w:val="TitleChar"/>
    <w:uiPriority w:val="99"/>
    <w:qFormat/>
    <w:rsid w:val="000958A8"/>
    <w:pPr>
      <w:widowControl/>
      <w:autoSpaceDE/>
      <w:autoSpaceDN/>
      <w:adjustRightInd/>
      <w:jc w:val="center"/>
    </w:pPr>
    <w:rPr>
      <w:b/>
      <w:bCs/>
      <w:sz w:val="24"/>
      <w:szCs w:val="24"/>
    </w:rPr>
  </w:style>
  <w:style w:type="character" w:customStyle="1" w:styleId="TitleChar">
    <w:name w:val="Title Char"/>
    <w:basedOn w:val="DefaultParagraphFont"/>
    <w:link w:val="Title"/>
    <w:uiPriority w:val="99"/>
    <w:locked/>
    <w:rsid w:val="000958A8"/>
    <w:rPr>
      <w:rFonts w:cs="Times New Roman"/>
      <w:b/>
      <w:bCs/>
      <w:sz w:val="24"/>
      <w:szCs w:val="24"/>
    </w:rPr>
  </w:style>
  <w:style w:type="character" w:customStyle="1" w:styleId="clsstaticdata1">
    <w:name w:val="clsstaticdata1"/>
    <w:basedOn w:val="DefaultParagraphFont"/>
    <w:uiPriority w:val="99"/>
    <w:rsid w:val="000B2922"/>
    <w:rPr>
      <w:rFonts w:ascii="Arial" w:hAnsi="Arial" w:cs="Arial"/>
      <w:color w:val="000000"/>
    </w:rPr>
  </w:style>
  <w:style w:type="character" w:styleId="Emphasis">
    <w:name w:val="Emphasis"/>
    <w:basedOn w:val="DefaultParagraphFont"/>
    <w:uiPriority w:val="99"/>
    <w:qFormat/>
    <w:rsid w:val="000B2922"/>
    <w:rPr>
      <w:rFonts w:cs="Times New Roman"/>
      <w:b/>
      <w:bCs/>
    </w:rPr>
  </w:style>
  <w:style w:type="character" w:styleId="FollowedHyperlink">
    <w:name w:val="FollowedHyperlink"/>
    <w:basedOn w:val="DefaultParagraphFont"/>
    <w:uiPriority w:val="99"/>
    <w:semiHidden/>
    <w:rsid w:val="004178F2"/>
    <w:rPr>
      <w:rFonts w:cs="Times New Roman"/>
      <w:color w:val="800080"/>
      <w:u w:val="single"/>
    </w:rPr>
  </w:style>
  <w:style w:type="character" w:customStyle="1" w:styleId="rprtid1">
    <w:name w:val="rprtid1"/>
    <w:basedOn w:val="DefaultParagraphFont"/>
    <w:uiPriority w:val="99"/>
    <w:rsid w:val="002B5CE4"/>
    <w:rPr>
      <w:rFonts w:cs="Times New Roman"/>
      <w:color w:val="696969"/>
    </w:rPr>
  </w:style>
  <w:style w:type="character" w:styleId="CommentReference">
    <w:name w:val="annotation reference"/>
    <w:basedOn w:val="DefaultParagraphFont"/>
    <w:uiPriority w:val="99"/>
    <w:rsid w:val="00DE73D6"/>
    <w:rPr>
      <w:rFonts w:cs="Times New Roman"/>
      <w:sz w:val="16"/>
      <w:szCs w:val="16"/>
    </w:rPr>
  </w:style>
  <w:style w:type="paragraph" w:styleId="CommentText">
    <w:name w:val="annotation text"/>
    <w:basedOn w:val="Normal"/>
    <w:link w:val="CommentTextChar"/>
    <w:uiPriority w:val="99"/>
    <w:rsid w:val="00DE73D6"/>
    <w:pPr>
      <w:widowControl/>
      <w:autoSpaceDE/>
      <w:autoSpaceDN/>
      <w:adjustRightInd/>
    </w:pPr>
    <w:rPr>
      <w:rFonts w:ascii="Calibri" w:hAnsi="Calibri"/>
    </w:rPr>
  </w:style>
  <w:style w:type="character" w:customStyle="1" w:styleId="CommentTextChar">
    <w:name w:val="Comment Text Char"/>
    <w:basedOn w:val="DefaultParagraphFont"/>
    <w:link w:val="CommentText"/>
    <w:uiPriority w:val="99"/>
    <w:locked/>
    <w:rsid w:val="00DE73D6"/>
    <w:rPr>
      <w:rFonts w:ascii="Calibri" w:hAnsi="Calibri" w:cs="Times New Roman"/>
      <w:sz w:val="20"/>
      <w:szCs w:val="20"/>
    </w:rPr>
  </w:style>
  <w:style w:type="paragraph" w:styleId="BalloonText">
    <w:name w:val="Balloon Text"/>
    <w:basedOn w:val="Normal"/>
    <w:link w:val="BalloonTextChar"/>
    <w:uiPriority w:val="99"/>
    <w:semiHidden/>
    <w:rsid w:val="00DE73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3D6"/>
    <w:rPr>
      <w:rFonts w:ascii="Tahoma" w:hAnsi="Tahoma" w:cs="Tahoma"/>
      <w:sz w:val="16"/>
      <w:szCs w:val="16"/>
    </w:rPr>
  </w:style>
  <w:style w:type="paragraph" w:styleId="ListParagraph">
    <w:name w:val="List Paragraph"/>
    <w:basedOn w:val="Normal"/>
    <w:uiPriority w:val="34"/>
    <w:qFormat/>
    <w:rsid w:val="00D052D8"/>
    <w:pPr>
      <w:ind w:left="720"/>
    </w:pPr>
  </w:style>
  <w:style w:type="paragraph" w:styleId="PlainText">
    <w:name w:val="Plain Text"/>
    <w:basedOn w:val="Normal"/>
    <w:link w:val="PlainTextChar"/>
    <w:uiPriority w:val="99"/>
    <w:semiHidden/>
    <w:rsid w:val="00557161"/>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locked/>
    <w:rsid w:val="00557161"/>
    <w:rPr>
      <w:rFonts w:ascii="Consolas" w:hAnsi="Consolas" w:cs="Times New Roman"/>
      <w:sz w:val="21"/>
      <w:szCs w:val="21"/>
    </w:rPr>
  </w:style>
  <w:style w:type="paragraph" w:customStyle="1" w:styleId="Default">
    <w:name w:val="Default"/>
    <w:rsid w:val="00943C40"/>
    <w:pPr>
      <w:autoSpaceDE w:val="0"/>
      <w:autoSpaceDN w:val="0"/>
      <w:adjustRightInd w:val="0"/>
    </w:pPr>
    <w:rPr>
      <w:color w:val="000000"/>
      <w:sz w:val="24"/>
      <w:szCs w:val="24"/>
    </w:rPr>
  </w:style>
  <w:style w:type="paragraph" w:customStyle="1" w:styleId="details">
    <w:name w:val="details"/>
    <w:basedOn w:val="Normal"/>
    <w:rsid w:val="007C1381"/>
    <w:pPr>
      <w:widowControl/>
      <w:autoSpaceDE/>
      <w:autoSpaceDN/>
      <w:adjustRightInd/>
      <w:spacing w:before="100" w:beforeAutospacing="1" w:after="100" w:afterAutospacing="1"/>
    </w:pPr>
    <w:rPr>
      <w:sz w:val="24"/>
      <w:szCs w:val="24"/>
    </w:rPr>
  </w:style>
  <w:style w:type="character" w:customStyle="1" w:styleId="jrnl">
    <w:name w:val="jrnl"/>
    <w:basedOn w:val="DefaultParagraphFont"/>
    <w:rsid w:val="004F5B18"/>
  </w:style>
  <w:style w:type="character" w:customStyle="1" w:styleId="doi">
    <w:name w:val="doi"/>
    <w:basedOn w:val="DefaultParagraphFont"/>
    <w:rsid w:val="004918CB"/>
  </w:style>
  <w:style w:type="character" w:customStyle="1" w:styleId="label">
    <w:name w:val="label"/>
    <w:basedOn w:val="DefaultParagraphFont"/>
    <w:rsid w:val="004918CB"/>
  </w:style>
  <w:style w:type="character" w:customStyle="1" w:styleId="value">
    <w:name w:val="value"/>
    <w:basedOn w:val="DefaultParagraphFont"/>
    <w:rsid w:val="004918CB"/>
  </w:style>
  <w:style w:type="paragraph" w:customStyle="1" w:styleId="xmsonormal">
    <w:name w:val="x_msonormal"/>
    <w:basedOn w:val="Normal"/>
    <w:rsid w:val="007634EB"/>
    <w:pPr>
      <w:widowControl/>
      <w:autoSpaceDE/>
      <w:autoSpaceDN/>
      <w:adjustRightInd/>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0A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314">
      <w:bodyDiv w:val="1"/>
      <w:marLeft w:val="0"/>
      <w:marRight w:val="0"/>
      <w:marTop w:val="0"/>
      <w:marBottom w:val="0"/>
      <w:divBdr>
        <w:top w:val="none" w:sz="0" w:space="0" w:color="auto"/>
        <w:left w:val="none" w:sz="0" w:space="0" w:color="auto"/>
        <w:bottom w:val="none" w:sz="0" w:space="0" w:color="auto"/>
        <w:right w:val="none" w:sz="0" w:space="0" w:color="auto"/>
      </w:divBdr>
    </w:div>
    <w:div w:id="12921866">
      <w:bodyDiv w:val="1"/>
      <w:marLeft w:val="0"/>
      <w:marRight w:val="0"/>
      <w:marTop w:val="0"/>
      <w:marBottom w:val="0"/>
      <w:divBdr>
        <w:top w:val="none" w:sz="0" w:space="0" w:color="auto"/>
        <w:left w:val="none" w:sz="0" w:space="0" w:color="auto"/>
        <w:bottom w:val="none" w:sz="0" w:space="0" w:color="auto"/>
        <w:right w:val="none" w:sz="0" w:space="0" w:color="auto"/>
      </w:divBdr>
      <w:divsChild>
        <w:div w:id="665716740">
          <w:marLeft w:val="0"/>
          <w:marRight w:val="0"/>
          <w:marTop w:val="0"/>
          <w:marBottom w:val="0"/>
          <w:divBdr>
            <w:top w:val="none" w:sz="0" w:space="0" w:color="auto"/>
            <w:left w:val="none" w:sz="0" w:space="0" w:color="auto"/>
            <w:bottom w:val="none" w:sz="0" w:space="0" w:color="auto"/>
            <w:right w:val="none" w:sz="0" w:space="0" w:color="auto"/>
          </w:divBdr>
          <w:divsChild>
            <w:div w:id="2102798837">
              <w:marLeft w:val="0"/>
              <w:marRight w:val="0"/>
              <w:marTop w:val="0"/>
              <w:marBottom w:val="0"/>
              <w:divBdr>
                <w:top w:val="none" w:sz="0" w:space="0" w:color="auto"/>
                <w:left w:val="none" w:sz="0" w:space="0" w:color="auto"/>
                <w:bottom w:val="none" w:sz="0" w:space="0" w:color="auto"/>
                <w:right w:val="none" w:sz="0" w:space="0" w:color="auto"/>
              </w:divBdr>
            </w:div>
          </w:divsChild>
        </w:div>
        <w:div w:id="1717126035">
          <w:marLeft w:val="0"/>
          <w:marRight w:val="0"/>
          <w:marTop w:val="0"/>
          <w:marBottom w:val="0"/>
          <w:divBdr>
            <w:top w:val="none" w:sz="0" w:space="0" w:color="auto"/>
            <w:left w:val="none" w:sz="0" w:space="0" w:color="auto"/>
            <w:bottom w:val="none" w:sz="0" w:space="0" w:color="auto"/>
            <w:right w:val="none" w:sz="0" w:space="0" w:color="auto"/>
          </w:divBdr>
        </w:div>
      </w:divsChild>
    </w:div>
    <w:div w:id="13653082">
      <w:bodyDiv w:val="1"/>
      <w:marLeft w:val="0"/>
      <w:marRight w:val="0"/>
      <w:marTop w:val="0"/>
      <w:marBottom w:val="0"/>
      <w:divBdr>
        <w:top w:val="none" w:sz="0" w:space="0" w:color="auto"/>
        <w:left w:val="none" w:sz="0" w:space="0" w:color="auto"/>
        <w:bottom w:val="none" w:sz="0" w:space="0" w:color="auto"/>
        <w:right w:val="none" w:sz="0" w:space="0" w:color="auto"/>
      </w:divBdr>
    </w:div>
    <w:div w:id="19668195">
      <w:bodyDiv w:val="1"/>
      <w:marLeft w:val="0"/>
      <w:marRight w:val="0"/>
      <w:marTop w:val="0"/>
      <w:marBottom w:val="0"/>
      <w:divBdr>
        <w:top w:val="none" w:sz="0" w:space="0" w:color="auto"/>
        <w:left w:val="none" w:sz="0" w:space="0" w:color="auto"/>
        <w:bottom w:val="none" w:sz="0" w:space="0" w:color="auto"/>
        <w:right w:val="none" w:sz="0" w:space="0" w:color="auto"/>
      </w:divBdr>
      <w:divsChild>
        <w:div w:id="836652097">
          <w:marLeft w:val="0"/>
          <w:marRight w:val="0"/>
          <w:marTop w:val="0"/>
          <w:marBottom w:val="0"/>
          <w:divBdr>
            <w:top w:val="none" w:sz="0" w:space="0" w:color="auto"/>
            <w:left w:val="none" w:sz="0" w:space="0" w:color="auto"/>
            <w:bottom w:val="none" w:sz="0" w:space="0" w:color="auto"/>
            <w:right w:val="none" w:sz="0" w:space="0" w:color="auto"/>
          </w:divBdr>
          <w:divsChild>
            <w:div w:id="526673855">
              <w:marLeft w:val="0"/>
              <w:marRight w:val="0"/>
              <w:marTop w:val="0"/>
              <w:marBottom w:val="0"/>
              <w:divBdr>
                <w:top w:val="none" w:sz="0" w:space="0" w:color="auto"/>
                <w:left w:val="none" w:sz="0" w:space="0" w:color="auto"/>
                <w:bottom w:val="none" w:sz="0" w:space="0" w:color="auto"/>
                <w:right w:val="none" w:sz="0" w:space="0" w:color="auto"/>
              </w:divBdr>
            </w:div>
          </w:divsChild>
        </w:div>
        <w:div w:id="2048874856">
          <w:marLeft w:val="0"/>
          <w:marRight w:val="0"/>
          <w:marTop w:val="0"/>
          <w:marBottom w:val="0"/>
          <w:divBdr>
            <w:top w:val="none" w:sz="0" w:space="0" w:color="auto"/>
            <w:left w:val="none" w:sz="0" w:space="0" w:color="auto"/>
            <w:bottom w:val="none" w:sz="0" w:space="0" w:color="auto"/>
            <w:right w:val="none" w:sz="0" w:space="0" w:color="auto"/>
          </w:divBdr>
        </w:div>
      </w:divsChild>
    </w:div>
    <w:div w:id="37900579">
      <w:bodyDiv w:val="1"/>
      <w:marLeft w:val="0"/>
      <w:marRight w:val="0"/>
      <w:marTop w:val="0"/>
      <w:marBottom w:val="0"/>
      <w:divBdr>
        <w:top w:val="none" w:sz="0" w:space="0" w:color="auto"/>
        <w:left w:val="none" w:sz="0" w:space="0" w:color="auto"/>
        <w:bottom w:val="none" w:sz="0" w:space="0" w:color="auto"/>
        <w:right w:val="none" w:sz="0" w:space="0" w:color="auto"/>
      </w:divBdr>
    </w:div>
    <w:div w:id="40861294">
      <w:bodyDiv w:val="1"/>
      <w:marLeft w:val="0"/>
      <w:marRight w:val="0"/>
      <w:marTop w:val="0"/>
      <w:marBottom w:val="0"/>
      <w:divBdr>
        <w:top w:val="none" w:sz="0" w:space="0" w:color="auto"/>
        <w:left w:val="none" w:sz="0" w:space="0" w:color="auto"/>
        <w:bottom w:val="none" w:sz="0" w:space="0" w:color="auto"/>
        <w:right w:val="none" w:sz="0" w:space="0" w:color="auto"/>
      </w:divBdr>
    </w:div>
    <w:div w:id="52000662">
      <w:bodyDiv w:val="1"/>
      <w:marLeft w:val="0"/>
      <w:marRight w:val="0"/>
      <w:marTop w:val="0"/>
      <w:marBottom w:val="0"/>
      <w:divBdr>
        <w:top w:val="none" w:sz="0" w:space="0" w:color="auto"/>
        <w:left w:val="none" w:sz="0" w:space="0" w:color="auto"/>
        <w:bottom w:val="none" w:sz="0" w:space="0" w:color="auto"/>
        <w:right w:val="none" w:sz="0" w:space="0" w:color="auto"/>
      </w:divBdr>
    </w:div>
    <w:div w:id="62992674">
      <w:bodyDiv w:val="1"/>
      <w:marLeft w:val="0"/>
      <w:marRight w:val="0"/>
      <w:marTop w:val="0"/>
      <w:marBottom w:val="0"/>
      <w:divBdr>
        <w:top w:val="none" w:sz="0" w:space="0" w:color="auto"/>
        <w:left w:val="none" w:sz="0" w:space="0" w:color="auto"/>
        <w:bottom w:val="none" w:sz="0" w:space="0" w:color="auto"/>
        <w:right w:val="none" w:sz="0" w:space="0" w:color="auto"/>
      </w:divBdr>
    </w:div>
    <w:div w:id="81415974">
      <w:bodyDiv w:val="1"/>
      <w:marLeft w:val="0"/>
      <w:marRight w:val="0"/>
      <w:marTop w:val="0"/>
      <w:marBottom w:val="0"/>
      <w:divBdr>
        <w:top w:val="none" w:sz="0" w:space="0" w:color="auto"/>
        <w:left w:val="none" w:sz="0" w:space="0" w:color="auto"/>
        <w:bottom w:val="none" w:sz="0" w:space="0" w:color="auto"/>
        <w:right w:val="none" w:sz="0" w:space="0" w:color="auto"/>
      </w:divBdr>
      <w:divsChild>
        <w:div w:id="764233666">
          <w:marLeft w:val="0"/>
          <w:marRight w:val="0"/>
          <w:marTop w:val="0"/>
          <w:marBottom w:val="0"/>
          <w:divBdr>
            <w:top w:val="none" w:sz="0" w:space="0" w:color="auto"/>
            <w:left w:val="none" w:sz="0" w:space="0" w:color="auto"/>
            <w:bottom w:val="none" w:sz="0" w:space="0" w:color="auto"/>
            <w:right w:val="none" w:sz="0" w:space="0" w:color="auto"/>
          </w:divBdr>
        </w:div>
      </w:divsChild>
    </w:div>
    <w:div w:id="143085001">
      <w:bodyDiv w:val="1"/>
      <w:marLeft w:val="0"/>
      <w:marRight w:val="0"/>
      <w:marTop w:val="0"/>
      <w:marBottom w:val="0"/>
      <w:divBdr>
        <w:top w:val="none" w:sz="0" w:space="0" w:color="auto"/>
        <w:left w:val="none" w:sz="0" w:space="0" w:color="auto"/>
        <w:bottom w:val="none" w:sz="0" w:space="0" w:color="auto"/>
        <w:right w:val="none" w:sz="0" w:space="0" w:color="auto"/>
      </w:divBdr>
    </w:div>
    <w:div w:id="144856956">
      <w:bodyDiv w:val="1"/>
      <w:marLeft w:val="0"/>
      <w:marRight w:val="0"/>
      <w:marTop w:val="0"/>
      <w:marBottom w:val="0"/>
      <w:divBdr>
        <w:top w:val="none" w:sz="0" w:space="0" w:color="auto"/>
        <w:left w:val="none" w:sz="0" w:space="0" w:color="auto"/>
        <w:bottom w:val="none" w:sz="0" w:space="0" w:color="auto"/>
        <w:right w:val="none" w:sz="0" w:space="0" w:color="auto"/>
      </w:divBdr>
    </w:div>
    <w:div w:id="163135679">
      <w:bodyDiv w:val="1"/>
      <w:marLeft w:val="0"/>
      <w:marRight w:val="0"/>
      <w:marTop w:val="0"/>
      <w:marBottom w:val="0"/>
      <w:divBdr>
        <w:top w:val="none" w:sz="0" w:space="0" w:color="auto"/>
        <w:left w:val="none" w:sz="0" w:space="0" w:color="auto"/>
        <w:bottom w:val="none" w:sz="0" w:space="0" w:color="auto"/>
        <w:right w:val="none" w:sz="0" w:space="0" w:color="auto"/>
      </w:divBdr>
    </w:div>
    <w:div w:id="237639456">
      <w:bodyDiv w:val="1"/>
      <w:marLeft w:val="0"/>
      <w:marRight w:val="0"/>
      <w:marTop w:val="0"/>
      <w:marBottom w:val="0"/>
      <w:divBdr>
        <w:top w:val="none" w:sz="0" w:space="0" w:color="auto"/>
        <w:left w:val="none" w:sz="0" w:space="0" w:color="auto"/>
        <w:bottom w:val="none" w:sz="0" w:space="0" w:color="auto"/>
        <w:right w:val="none" w:sz="0" w:space="0" w:color="auto"/>
      </w:divBdr>
    </w:div>
    <w:div w:id="299892860">
      <w:bodyDiv w:val="1"/>
      <w:marLeft w:val="0"/>
      <w:marRight w:val="0"/>
      <w:marTop w:val="0"/>
      <w:marBottom w:val="0"/>
      <w:divBdr>
        <w:top w:val="none" w:sz="0" w:space="0" w:color="auto"/>
        <w:left w:val="none" w:sz="0" w:space="0" w:color="auto"/>
        <w:bottom w:val="none" w:sz="0" w:space="0" w:color="auto"/>
        <w:right w:val="none" w:sz="0" w:space="0" w:color="auto"/>
      </w:divBdr>
    </w:div>
    <w:div w:id="383675319">
      <w:bodyDiv w:val="1"/>
      <w:marLeft w:val="0"/>
      <w:marRight w:val="0"/>
      <w:marTop w:val="0"/>
      <w:marBottom w:val="0"/>
      <w:divBdr>
        <w:top w:val="none" w:sz="0" w:space="0" w:color="auto"/>
        <w:left w:val="none" w:sz="0" w:space="0" w:color="auto"/>
        <w:bottom w:val="none" w:sz="0" w:space="0" w:color="auto"/>
        <w:right w:val="none" w:sz="0" w:space="0" w:color="auto"/>
      </w:divBdr>
    </w:div>
    <w:div w:id="388841162">
      <w:bodyDiv w:val="1"/>
      <w:marLeft w:val="0"/>
      <w:marRight w:val="0"/>
      <w:marTop w:val="0"/>
      <w:marBottom w:val="0"/>
      <w:divBdr>
        <w:top w:val="none" w:sz="0" w:space="0" w:color="auto"/>
        <w:left w:val="none" w:sz="0" w:space="0" w:color="auto"/>
        <w:bottom w:val="none" w:sz="0" w:space="0" w:color="auto"/>
        <w:right w:val="none" w:sz="0" w:space="0" w:color="auto"/>
      </w:divBdr>
    </w:div>
    <w:div w:id="416220319">
      <w:bodyDiv w:val="1"/>
      <w:marLeft w:val="0"/>
      <w:marRight w:val="0"/>
      <w:marTop w:val="0"/>
      <w:marBottom w:val="0"/>
      <w:divBdr>
        <w:top w:val="none" w:sz="0" w:space="0" w:color="auto"/>
        <w:left w:val="none" w:sz="0" w:space="0" w:color="auto"/>
        <w:bottom w:val="none" w:sz="0" w:space="0" w:color="auto"/>
        <w:right w:val="none" w:sz="0" w:space="0" w:color="auto"/>
      </w:divBdr>
      <w:divsChild>
        <w:div w:id="485438845">
          <w:marLeft w:val="0"/>
          <w:marRight w:val="0"/>
          <w:marTop w:val="0"/>
          <w:marBottom w:val="0"/>
          <w:divBdr>
            <w:top w:val="none" w:sz="0" w:space="0" w:color="auto"/>
            <w:left w:val="none" w:sz="0" w:space="0" w:color="auto"/>
            <w:bottom w:val="none" w:sz="0" w:space="0" w:color="auto"/>
            <w:right w:val="none" w:sz="0" w:space="0" w:color="auto"/>
          </w:divBdr>
          <w:divsChild>
            <w:div w:id="382601527">
              <w:marLeft w:val="0"/>
              <w:marRight w:val="0"/>
              <w:marTop w:val="0"/>
              <w:marBottom w:val="0"/>
              <w:divBdr>
                <w:top w:val="none" w:sz="0" w:space="0" w:color="auto"/>
                <w:left w:val="none" w:sz="0" w:space="0" w:color="auto"/>
                <w:bottom w:val="none" w:sz="0" w:space="0" w:color="auto"/>
                <w:right w:val="none" w:sz="0" w:space="0" w:color="auto"/>
              </w:divBdr>
            </w:div>
          </w:divsChild>
        </w:div>
        <w:div w:id="1925526916">
          <w:marLeft w:val="0"/>
          <w:marRight w:val="0"/>
          <w:marTop w:val="0"/>
          <w:marBottom w:val="0"/>
          <w:divBdr>
            <w:top w:val="none" w:sz="0" w:space="0" w:color="auto"/>
            <w:left w:val="none" w:sz="0" w:space="0" w:color="auto"/>
            <w:bottom w:val="none" w:sz="0" w:space="0" w:color="auto"/>
            <w:right w:val="none" w:sz="0" w:space="0" w:color="auto"/>
          </w:divBdr>
        </w:div>
      </w:divsChild>
    </w:div>
    <w:div w:id="427166733">
      <w:bodyDiv w:val="1"/>
      <w:marLeft w:val="0"/>
      <w:marRight w:val="0"/>
      <w:marTop w:val="0"/>
      <w:marBottom w:val="0"/>
      <w:divBdr>
        <w:top w:val="none" w:sz="0" w:space="0" w:color="auto"/>
        <w:left w:val="none" w:sz="0" w:space="0" w:color="auto"/>
        <w:bottom w:val="none" w:sz="0" w:space="0" w:color="auto"/>
        <w:right w:val="none" w:sz="0" w:space="0" w:color="auto"/>
      </w:divBdr>
    </w:div>
    <w:div w:id="433139442">
      <w:bodyDiv w:val="1"/>
      <w:marLeft w:val="0"/>
      <w:marRight w:val="0"/>
      <w:marTop w:val="0"/>
      <w:marBottom w:val="0"/>
      <w:divBdr>
        <w:top w:val="none" w:sz="0" w:space="0" w:color="auto"/>
        <w:left w:val="none" w:sz="0" w:space="0" w:color="auto"/>
        <w:bottom w:val="none" w:sz="0" w:space="0" w:color="auto"/>
        <w:right w:val="none" w:sz="0" w:space="0" w:color="auto"/>
      </w:divBdr>
    </w:div>
    <w:div w:id="458912407">
      <w:bodyDiv w:val="1"/>
      <w:marLeft w:val="0"/>
      <w:marRight w:val="0"/>
      <w:marTop w:val="0"/>
      <w:marBottom w:val="0"/>
      <w:divBdr>
        <w:top w:val="none" w:sz="0" w:space="0" w:color="auto"/>
        <w:left w:val="none" w:sz="0" w:space="0" w:color="auto"/>
        <w:bottom w:val="none" w:sz="0" w:space="0" w:color="auto"/>
        <w:right w:val="none" w:sz="0" w:space="0" w:color="auto"/>
      </w:divBdr>
    </w:div>
    <w:div w:id="488445266">
      <w:bodyDiv w:val="1"/>
      <w:marLeft w:val="0"/>
      <w:marRight w:val="0"/>
      <w:marTop w:val="0"/>
      <w:marBottom w:val="0"/>
      <w:divBdr>
        <w:top w:val="none" w:sz="0" w:space="0" w:color="auto"/>
        <w:left w:val="none" w:sz="0" w:space="0" w:color="auto"/>
        <w:bottom w:val="none" w:sz="0" w:space="0" w:color="auto"/>
        <w:right w:val="none" w:sz="0" w:space="0" w:color="auto"/>
      </w:divBdr>
    </w:div>
    <w:div w:id="525750190">
      <w:bodyDiv w:val="1"/>
      <w:marLeft w:val="0"/>
      <w:marRight w:val="0"/>
      <w:marTop w:val="0"/>
      <w:marBottom w:val="0"/>
      <w:divBdr>
        <w:top w:val="none" w:sz="0" w:space="0" w:color="auto"/>
        <w:left w:val="none" w:sz="0" w:space="0" w:color="auto"/>
        <w:bottom w:val="none" w:sz="0" w:space="0" w:color="auto"/>
        <w:right w:val="none" w:sz="0" w:space="0" w:color="auto"/>
      </w:divBdr>
    </w:div>
    <w:div w:id="534581795">
      <w:bodyDiv w:val="1"/>
      <w:marLeft w:val="0"/>
      <w:marRight w:val="0"/>
      <w:marTop w:val="0"/>
      <w:marBottom w:val="0"/>
      <w:divBdr>
        <w:top w:val="none" w:sz="0" w:space="0" w:color="auto"/>
        <w:left w:val="none" w:sz="0" w:space="0" w:color="auto"/>
        <w:bottom w:val="none" w:sz="0" w:space="0" w:color="auto"/>
        <w:right w:val="none" w:sz="0" w:space="0" w:color="auto"/>
      </w:divBdr>
    </w:div>
    <w:div w:id="537548496">
      <w:bodyDiv w:val="1"/>
      <w:marLeft w:val="0"/>
      <w:marRight w:val="0"/>
      <w:marTop w:val="0"/>
      <w:marBottom w:val="0"/>
      <w:divBdr>
        <w:top w:val="none" w:sz="0" w:space="0" w:color="auto"/>
        <w:left w:val="none" w:sz="0" w:space="0" w:color="auto"/>
        <w:bottom w:val="none" w:sz="0" w:space="0" w:color="auto"/>
        <w:right w:val="none" w:sz="0" w:space="0" w:color="auto"/>
      </w:divBdr>
    </w:div>
    <w:div w:id="645360697">
      <w:bodyDiv w:val="1"/>
      <w:marLeft w:val="0"/>
      <w:marRight w:val="0"/>
      <w:marTop w:val="0"/>
      <w:marBottom w:val="0"/>
      <w:divBdr>
        <w:top w:val="none" w:sz="0" w:space="0" w:color="auto"/>
        <w:left w:val="none" w:sz="0" w:space="0" w:color="auto"/>
        <w:bottom w:val="none" w:sz="0" w:space="0" w:color="auto"/>
        <w:right w:val="none" w:sz="0" w:space="0" w:color="auto"/>
      </w:divBdr>
    </w:div>
    <w:div w:id="646520683">
      <w:bodyDiv w:val="1"/>
      <w:marLeft w:val="0"/>
      <w:marRight w:val="0"/>
      <w:marTop w:val="0"/>
      <w:marBottom w:val="0"/>
      <w:divBdr>
        <w:top w:val="none" w:sz="0" w:space="0" w:color="auto"/>
        <w:left w:val="none" w:sz="0" w:space="0" w:color="auto"/>
        <w:bottom w:val="none" w:sz="0" w:space="0" w:color="auto"/>
        <w:right w:val="none" w:sz="0" w:space="0" w:color="auto"/>
      </w:divBdr>
    </w:div>
    <w:div w:id="660890273">
      <w:bodyDiv w:val="1"/>
      <w:marLeft w:val="0"/>
      <w:marRight w:val="0"/>
      <w:marTop w:val="0"/>
      <w:marBottom w:val="0"/>
      <w:divBdr>
        <w:top w:val="none" w:sz="0" w:space="0" w:color="auto"/>
        <w:left w:val="none" w:sz="0" w:space="0" w:color="auto"/>
        <w:bottom w:val="none" w:sz="0" w:space="0" w:color="auto"/>
        <w:right w:val="none" w:sz="0" w:space="0" w:color="auto"/>
      </w:divBdr>
    </w:div>
    <w:div w:id="673069158">
      <w:bodyDiv w:val="1"/>
      <w:marLeft w:val="0"/>
      <w:marRight w:val="0"/>
      <w:marTop w:val="0"/>
      <w:marBottom w:val="0"/>
      <w:divBdr>
        <w:top w:val="none" w:sz="0" w:space="0" w:color="auto"/>
        <w:left w:val="none" w:sz="0" w:space="0" w:color="auto"/>
        <w:bottom w:val="none" w:sz="0" w:space="0" w:color="auto"/>
        <w:right w:val="none" w:sz="0" w:space="0" w:color="auto"/>
      </w:divBdr>
    </w:div>
    <w:div w:id="711345987">
      <w:bodyDiv w:val="1"/>
      <w:marLeft w:val="0"/>
      <w:marRight w:val="0"/>
      <w:marTop w:val="0"/>
      <w:marBottom w:val="0"/>
      <w:divBdr>
        <w:top w:val="none" w:sz="0" w:space="0" w:color="auto"/>
        <w:left w:val="none" w:sz="0" w:space="0" w:color="auto"/>
        <w:bottom w:val="none" w:sz="0" w:space="0" w:color="auto"/>
        <w:right w:val="none" w:sz="0" w:space="0" w:color="auto"/>
      </w:divBdr>
      <w:divsChild>
        <w:div w:id="596253355">
          <w:marLeft w:val="0"/>
          <w:marRight w:val="0"/>
          <w:marTop w:val="0"/>
          <w:marBottom w:val="0"/>
          <w:divBdr>
            <w:top w:val="none" w:sz="0" w:space="0" w:color="auto"/>
            <w:left w:val="none" w:sz="0" w:space="0" w:color="auto"/>
            <w:bottom w:val="none" w:sz="0" w:space="0" w:color="auto"/>
            <w:right w:val="none" w:sz="0" w:space="0" w:color="auto"/>
          </w:divBdr>
          <w:divsChild>
            <w:div w:id="2027949628">
              <w:marLeft w:val="0"/>
              <w:marRight w:val="0"/>
              <w:marTop w:val="0"/>
              <w:marBottom w:val="0"/>
              <w:divBdr>
                <w:top w:val="none" w:sz="0" w:space="0" w:color="auto"/>
                <w:left w:val="none" w:sz="0" w:space="0" w:color="auto"/>
                <w:bottom w:val="none" w:sz="0" w:space="0" w:color="auto"/>
                <w:right w:val="none" w:sz="0" w:space="0" w:color="auto"/>
              </w:divBdr>
            </w:div>
          </w:divsChild>
        </w:div>
        <w:div w:id="784156587">
          <w:marLeft w:val="0"/>
          <w:marRight w:val="0"/>
          <w:marTop w:val="0"/>
          <w:marBottom w:val="0"/>
          <w:divBdr>
            <w:top w:val="none" w:sz="0" w:space="0" w:color="auto"/>
            <w:left w:val="none" w:sz="0" w:space="0" w:color="auto"/>
            <w:bottom w:val="none" w:sz="0" w:space="0" w:color="auto"/>
            <w:right w:val="none" w:sz="0" w:space="0" w:color="auto"/>
          </w:divBdr>
        </w:div>
      </w:divsChild>
    </w:div>
    <w:div w:id="711927889">
      <w:bodyDiv w:val="1"/>
      <w:marLeft w:val="0"/>
      <w:marRight w:val="0"/>
      <w:marTop w:val="0"/>
      <w:marBottom w:val="0"/>
      <w:divBdr>
        <w:top w:val="none" w:sz="0" w:space="0" w:color="auto"/>
        <w:left w:val="none" w:sz="0" w:space="0" w:color="auto"/>
        <w:bottom w:val="none" w:sz="0" w:space="0" w:color="auto"/>
        <w:right w:val="none" w:sz="0" w:space="0" w:color="auto"/>
      </w:divBdr>
    </w:div>
    <w:div w:id="712659257">
      <w:bodyDiv w:val="1"/>
      <w:marLeft w:val="0"/>
      <w:marRight w:val="0"/>
      <w:marTop w:val="0"/>
      <w:marBottom w:val="0"/>
      <w:divBdr>
        <w:top w:val="none" w:sz="0" w:space="0" w:color="auto"/>
        <w:left w:val="none" w:sz="0" w:space="0" w:color="auto"/>
        <w:bottom w:val="none" w:sz="0" w:space="0" w:color="auto"/>
        <w:right w:val="none" w:sz="0" w:space="0" w:color="auto"/>
      </w:divBdr>
    </w:div>
    <w:div w:id="716120987">
      <w:bodyDiv w:val="1"/>
      <w:marLeft w:val="0"/>
      <w:marRight w:val="0"/>
      <w:marTop w:val="0"/>
      <w:marBottom w:val="0"/>
      <w:divBdr>
        <w:top w:val="none" w:sz="0" w:space="0" w:color="auto"/>
        <w:left w:val="none" w:sz="0" w:space="0" w:color="auto"/>
        <w:bottom w:val="none" w:sz="0" w:space="0" w:color="auto"/>
        <w:right w:val="none" w:sz="0" w:space="0" w:color="auto"/>
      </w:divBdr>
    </w:div>
    <w:div w:id="739131722">
      <w:bodyDiv w:val="1"/>
      <w:marLeft w:val="0"/>
      <w:marRight w:val="0"/>
      <w:marTop w:val="0"/>
      <w:marBottom w:val="0"/>
      <w:divBdr>
        <w:top w:val="none" w:sz="0" w:space="0" w:color="auto"/>
        <w:left w:val="none" w:sz="0" w:space="0" w:color="auto"/>
        <w:bottom w:val="none" w:sz="0" w:space="0" w:color="auto"/>
        <w:right w:val="none" w:sz="0" w:space="0" w:color="auto"/>
      </w:divBdr>
      <w:divsChild>
        <w:div w:id="987516184">
          <w:marLeft w:val="0"/>
          <w:marRight w:val="0"/>
          <w:marTop w:val="34"/>
          <w:marBottom w:val="34"/>
          <w:divBdr>
            <w:top w:val="none" w:sz="0" w:space="0" w:color="auto"/>
            <w:left w:val="none" w:sz="0" w:space="0" w:color="auto"/>
            <w:bottom w:val="none" w:sz="0" w:space="0" w:color="auto"/>
            <w:right w:val="none" w:sz="0" w:space="0" w:color="auto"/>
          </w:divBdr>
        </w:div>
      </w:divsChild>
    </w:div>
    <w:div w:id="746539891">
      <w:bodyDiv w:val="1"/>
      <w:marLeft w:val="0"/>
      <w:marRight w:val="0"/>
      <w:marTop w:val="0"/>
      <w:marBottom w:val="0"/>
      <w:divBdr>
        <w:top w:val="none" w:sz="0" w:space="0" w:color="auto"/>
        <w:left w:val="none" w:sz="0" w:space="0" w:color="auto"/>
        <w:bottom w:val="none" w:sz="0" w:space="0" w:color="auto"/>
        <w:right w:val="none" w:sz="0" w:space="0" w:color="auto"/>
      </w:divBdr>
    </w:div>
    <w:div w:id="793325385">
      <w:bodyDiv w:val="1"/>
      <w:marLeft w:val="0"/>
      <w:marRight w:val="0"/>
      <w:marTop w:val="0"/>
      <w:marBottom w:val="0"/>
      <w:divBdr>
        <w:top w:val="none" w:sz="0" w:space="0" w:color="auto"/>
        <w:left w:val="none" w:sz="0" w:space="0" w:color="auto"/>
        <w:bottom w:val="none" w:sz="0" w:space="0" w:color="auto"/>
        <w:right w:val="none" w:sz="0" w:space="0" w:color="auto"/>
      </w:divBdr>
    </w:div>
    <w:div w:id="799806462">
      <w:bodyDiv w:val="1"/>
      <w:marLeft w:val="0"/>
      <w:marRight w:val="0"/>
      <w:marTop w:val="0"/>
      <w:marBottom w:val="0"/>
      <w:divBdr>
        <w:top w:val="none" w:sz="0" w:space="0" w:color="auto"/>
        <w:left w:val="none" w:sz="0" w:space="0" w:color="auto"/>
        <w:bottom w:val="none" w:sz="0" w:space="0" w:color="auto"/>
        <w:right w:val="none" w:sz="0" w:space="0" w:color="auto"/>
      </w:divBdr>
      <w:divsChild>
        <w:div w:id="1790736049">
          <w:marLeft w:val="0"/>
          <w:marRight w:val="0"/>
          <w:marTop w:val="34"/>
          <w:marBottom w:val="34"/>
          <w:divBdr>
            <w:top w:val="none" w:sz="0" w:space="0" w:color="auto"/>
            <w:left w:val="none" w:sz="0" w:space="0" w:color="auto"/>
            <w:bottom w:val="none" w:sz="0" w:space="0" w:color="auto"/>
            <w:right w:val="none" w:sz="0" w:space="0" w:color="auto"/>
          </w:divBdr>
        </w:div>
        <w:div w:id="54820330">
          <w:marLeft w:val="0"/>
          <w:marRight w:val="0"/>
          <w:marTop w:val="0"/>
          <w:marBottom w:val="0"/>
          <w:divBdr>
            <w:top w:val="none" w:sz="0" w:space="0" w:color="auto"/>
            <w:left w:val="none" w:sz="0" w:space="0" w:color="auto"/>
            <w:bottom w:val="none" w:sz="0" w:space="0" w:color="auto"/>
            <w:right w:val="none" w:sz="0" w:space="0" w:color="auto"/>
          </w:divBdr>
        </w:div>
      </w:divsChild>
    </w:div>
    <w:div w:id="801965274">
      <w:bodyDiv w:val="1"/>
      <w:marLeft w:val="0"/>
      <w:marRight w:val="0"/>
      <w:marTop w:val="0"/>
      <w:marBottom w:val="0"/>
      <w:divBdr>
        <w:top w:val="none" w:sz="0" w:space="0" w:color="auto"/>
        <w:left w:val="none" w:sz="0" w:space="0" w:color="auto"/>
        <w:bottom w:val="none" w:sz="0" w:space="0" w:color="auto"/>
        <w:right w:val="none" w:sz="0" w:space="0" w:color="auto"/>
      </w:divBdr>
    </w:div>
    <w:div w:id="834683226">
      <w:bodyDiv w:val="1"/>
      <w:marLeft w:val="0"/>
      <w:marRight w:val="0"/>
      <w:marTop w:val="0"/>
      <w:marBottom w:val="0"/>
      <w:divBdr>
        <w:top w:val="none" w:sz="0" w:space="0" w:color="auto"/>
        <w:left w:val="none" w:sz="0" w:space="0" w:color="auto"/>
        <w:bottom w:val="none" w:sz="0" w:space="0" w:color="auto"/>
        <w:right w:val="none" w:sz="0" w:space="0" w:color="auto"/>
      </w:divBdr>
    </w:div>
    <w:div w:id="863249655">
      <w:bodyDiv w:val="1"/>
      <w:marLeft w:val="0"/>
      <w:marRight w:val="0"/>
      <w:marTop w:val="0"/>
      <w:marBottom w:val="0"/>
      <w:divBdr>
        <w:top w:val="none" w:sz="0" w:space="0" w:color="auto"/>
        <w:left w:val="none" w:sz="0" w:space="0" w:color="auto"/>
        <w:bottom w:val="none" w:sz="0" w:space="0" w:color="auto"/>
        <w:right w:val="none" w:sz="0" w:space="0" w:color="auto"/>
      </w:divBdr>
    </w:div>
    <w:div w:id="875233946">
      <w:bodyDiv w:val="1"/>
      <w:marLeft w:val="0"/>
      <w:marRight w:val="0"/>
      <w:marTop w:val="0"/>
      <w:marBottom w:val="0"/>
      <w:divBdr>
        <w:top w:val="none" w:sz="0" w:space="0" w:color="auto"/>
        <w:left w:val="none" w:sz="0" w:space="0" w:color="auto"/>
        <w:bottom w:val="none" w:sz="0" w:space="0" w:color="auto"/>
        <w:right w:val="none" w:sz="0" w:space="0" w:color="auto"/>
      </w:divBdr>
    </w:div>
    <w:div w:id="877475957">
      <w:bodyDiv w:val="1"/>
      <w:marLeft w:val="0"/>
      <w:marRight w:val="0"/>
      <w:marTop w:val="0"/>
      <w:marBottom w:val="0"/>
      <w:divBdr>
        <w:top w:val="none" w:sz="0" w:space="0" w:color="auto"/>
        <w:left w:val="none" w:sz="0" w:space="0" w:color="auto"/>
        <w:bottom w:val="none" w:sz="0" w:space="0" w:color="auto"/>
        <w:right w:val="none" w:sz="0" w:space="0" w:color="auto"/>
      </w:divBdr>
    </w:div>
    <w:div w:id="925529245">
      <w:bodyDiv w:val="1"/>
      <w:marLeft w:val="0"/>
      <w:marRight w:val="0"/>
      <w:marTop w:val="0"/>
      <w:marBottom w:val="0"/>
      <w:divBdr>
        <w:top w:val="none" w:sz="0" w:space="0" w:color="auto"/>
        <w:left w:val="none" w:sz="0" w:space="0" w:color="auto"/>
        <w:bottom w:val="none" w:sz="0" w:space="0" w:color="auto"/>
        <w:right w:val="none" w:sz="0" w:space="0" w:color="auto"/>
      </w:divBdr>
    </w:div>
    <w:div w:id="993221996">
      <w:bodyDiv w:val="1"/>
      <w:marLeft w:val="0"/>
      <w:marRight w:val="0"/>
      <w:marTop w:val="0"/>
      <w:marBottom w:val="0"/>
      <w:divBdr>
        <w:top w:val="none" w:sz="0" w:space="0" w:color="auto"/>
        <w:left w:val="none" w:sz="0" w:space="0" w:color="auto"/>
        <w:bottom w:val="none" w:sz="0" w:space="0" w:color="auto"/>
        <w:right w:val="none" w:sz="0" w:space="0" w:color="auto"/>
      </w:divBdr>
    </w:div>
    <w:div w:id="1000547891">
      <w:bodyDiv w:val="1"/>
      <w:marLeft w:val="0"/>
      <w:marRight w:val="0"/>
      <w:marTop w:val="0"/>
      <w:marBottom w:val="0"/>
      <w:divBdr>
        <w:top w:val="none" w:sz="0" w:space="0" w:color="auto"/>
        <w:left w:val="none" w:sz="0" w:space="0" w:color="auto"/>
        <w:bottom w:val="none" w:sz="0" w:space="0" w:color="auto"/>
        <w:right w:val="none" w:sz="0" w:space="0" w:color="auto"/>
      </w:divBdr>
      <w:divsChild>
        <w:div w:id="1765879205">
          <w:marLeft w:val="0"/>
          <w:marRight w:val="0"/>
          <w:marTop w:val="0"/>
          <w:marBottom w:val="0"/>
          <w:divBdr>
            <w:top w:val="none" w:sz="0" w:space="0" w:color="auto"/>
            <w:left w:val="none" w:sz="0" w:space="0" w:color="auto"/>
            <w:bottom w:val="none" w:sz="0" w:space="0" w:color="auto"/>
            <w:right w:val="none" w:sz="0" w:space="0" w:color="auto"/>
          </w:divBdr>
        </w:div>
        <w:div w:id="1903179292">
          <w:marLeft w:val="0"/>
          <w:marRight w:val="0"/>
          <w:marTop w:val="0"/>
          <w:marBottom w:val="0"/>
          <w:divBdr>
            <w:top w:val="none" w:sz="0" w:space="0" w:color="auto"/>
            <w:left w:val="none" w:sz="0" w:space="0" w:color="auto"/>
            <w:bottom w:val="none" w:sz="0" w:space="0" w:color="auto"/>
            <w:right w:val="none" w:sz="0" w:space="0" w:color="auto"/>
          </w:divBdr>
        </w:div>
      </w:divsChild>
    </w:div>
    <w:div w:id="1003360670">
      <w:bodyDiv w:val="1"/>
      <w:marLeft w:val="0"/>
      <w:marRight w:val="0"/>
      <w:marTop w:val="0"/>
      <w:marBottom w:val="0"/>
      <w:divBdr>
        <w:top w:val="none" w:sz="0" w:space="0" w:color="auto"/>
        <w:left w:val="none" w:sz="0" w:space="0" w:color="auto"/>
        <w:bottom w:val="none" w:sz="0" w:space="0" w:color="auto"/>
        <w:right w:val="none" w:sz="0" w:space="0" w:color="auto"/>
      </w:divBdr>
    </w:div>
    <w:div w:id="1031228325">
      <w:bodyDiv w:val="1"/>
      <w:marLeft w:val="0"/>
      <w:marRight w:val="0"/>
      <w:marTop w:val="0"/>
      <w:marBottom w:val="0"/>
      <w:divBdr>
        <w:top w:val="none" w:sz="0" w:space="0" w:color="auto"/>
        <w:left w:val="none" w:sz="0" w:space="0" w:color="auto"/>
        <w:bottom w:val="none" w:sz="0" w:space="0" w:color="auto"/>
        <w:right w:val="none" w:sz="0" w:space="0" w:color="auto"/>
      </w:divBdr>
    </w:div>
    <w:div w:id="1031882689">
      <w:bodyDiv w:val="1"/>
      <w:marLeft w:val="0"/>
      <w:marRight w:val="0"/>
      <w:marTop w:val="0"/>
      <w:marBottom w:val="0"/>
      <w:divBdr>
        <w:top w:val="none" w:sz="0" w:space="0" w:color="auto"/>
        <w:left w:val="none" w:sz="0" w:space="0" w:color="auto"/>
        <w:bottom w:val="none" w:sz="0" w:space="0" w:color="auto"/>
        <w:right w:val="none" w:sz="0" w:space="0" w:color="auto"/>
      </w:divBdr>
    </w:div>
    <w:div w:id="1033579739">
      <w:bodyDiv w:val="1"/>
      <w:marLeft w:val="0"/>
      <w:marRight w:val="0"/>
      <w:marTop w:val="0"/>
      <w:marBottom w:val="0"/>
      <w:divBdr>
        <w:top w:val="none" w:sz="0" w:space="0" w:color="auto"/>
        <w:left w:val="none" w:sz="0" w:space="0" w:color="auto"/>
        <w:bottom w:val="none" w:sz="0" w:space="0" w:color="auto"/>
        <w:right w:val="none" w:sz="0" w:space="0" w:color="auto"/>
      </w:divBdr>
    </w:div>
    <w:div w:id="1035080229">
      <w:bodyDiv w:val="1"/>
      <w:marLeft w:val="0"/>
      <w:marRight w:val="0"/>
      <w:marTop w:val="0"/>
      <w:marBottom w:val="0"/>
      <w:divBdr>
        <w:top w:val="none" w:sz="0" w:space="0" w:color="auto"/>
        <w:left w:val="none" w:sz="0" w:space="0" w:color="auto"/>
        <w:bottom w:val="none" w:sz="0" w:space="0" w:color="auto"/>
        <w:right w:val="none" w:sz="0" w:space="0" w:color="auto"/>
      </w:divBdr>
      <w:divsChild>
        <w:div w:id="1941252621">
          <w:marLeft w:val="0"/>
          <w:marRight w:val="0"/>
          <w:marTop w:val="0"/>
          <w:marBottom w:val="0"/>
          <w:divBdr>
            <w:top w:val="none" w:sz="0" w:space="0" w:color="auto"/>
            <w:left w:val="none" w:sz="0" w:space="0" w:color="auto"/>
            <w:bottom w:val="none" w:sz="0" w:space="0" w:color="auto"/>
            <w:right w:val="none" w:sz="0" w:space="0" w:color="auto"/>
          </w:divBdr>
          <w:divsChild>
            <w:div w:id="720638003">
              <w:marLeft w:val="0"/>
              <w:marRight w:val="0"/>
              <w:marTop w:val="0"/>
              <w:marBottom w:val="0"/>
              <w:divBdr>
                <w:top w:val="none" w:sz="0" w:space="0" w:color="auto"/>
                <w:left w:val="none" w:sz="0" w:space="0" w:color="auto"/>
                <w:bottom w:val="none" w:sz="0" w:space="0" w:color="auto"/>
                <w:right w:val="none" w:sz="0" w:space="0" w:color="auto"/>
              </w:divBdr>
            </w:div>
          </w:divsChild>
        </w:div>
        <w:div w:id="2024016918">
          <w:marLeft w:val="0"/>
          <w:marRight w:val="0"/>
          <w:marTop w:val="0"/>
          <w:marBottom w:val="0"/>
          <w:divBdr>
            <w:top w:val="none" w:sz="0" w:space="0" w:color="auto"/>
            <w:left w:val="none" w:sz="0" w:space="0" w:color="auto"/>
            <w:bottom w:val="none" w:sz="0" w:space="0" w:color="auto"/>
            <w:right w:val="none" w:sz="0" w:space="0" w:color="auto"/>
          </w:divBdr>
        </w:div>
      </w:divsChild>
    </w:div>
    <w:div w:id="1035230104">
      <w:bodyDiv w:val="1"/>
      <w:marLeft w:val="0"/>
      <w:marRight w:val="0"/>
      <w:marTop w:val="0"/>
      <w:marBottom w:val="0"/>
      <w:divBdr>
        <w:top w:val="none" w:sz="0" w:space="0" w:color="auto"/>
        <w:left w:val="none" w:sz="0" w:space="0" w:color="auto"/>
        <w:bottom w:val="none" w:sz="0" w:space="0" w:color="auto"/>
        <w:right w:val="none" w:sz="0" w:space="0" w:color="auto"/>
      </w:divBdr>
    </w:div>
    <w:div w:id="1039747042">
      <w:bodyDiv w:val="1"/>
      <w:marLeft w:val="0"/>
      <w:marRight w:val="0"/>
      <w:marTop w:val="0"/>
      <w:marBottom w:val="0"/>
      <w:divBdr>
        <w:top w:val="none" w:sz="0" w:space="0" w:color="auto"/>
        <w:left w:val="none" w:sz="0" w:space="0" w:color="auto"/>
        <w:bottom w:val="none" w:sz="0" w:space="0" w:color="auto"/>
        <w:right w:val="none" w:sz="0" w:space="0" w:color="auto"/>
      </w:divBdr>
    </w:div>
    <w:div w:id="1042290706">
      <w:bodyDiv w:val="1"/>
      <w:marLeft w:val="0"/>
      <w:marRight w:val="0"/>
      <w:marTop w:val="0"/>
      <w:marBottom w:val="0"/>
      <w:divBdr>
        <w:top w:val="none" w:sz="0" w:space="0" w:color="auto"/>
        <w:left w:val="none" w:sz="0" w:space="0" w:color="auto"/>
        <w:bottom w:val="none" w:sz="0" w:space="0" w:color="auto"/>
        <w:right w:val="none" w:sz="0" w:space="0" w:color="auto"/>
      </w:divBdr>
    </w:div>
    <w:div w:id="1061095652">
      <w:bodyDiv w:val="1"/>
      <w:marLeft w:val="0"/>
      <w:marRight w:val="0"/>
      <w:marTop w:val="0"/>
      <w:marBottom w:val="0"/>
      <w:divBdr>
        <w:top w:val="none" w:sz="0" w:space="0" w:color="auto"/>
        <w:left w:val="none" w:sz="0" w:space="0" w:color="auto"/>
        <w:bottom w:val="none" w:sz="0" w:space="0" w:color="auto"/>
        <w:right w:val="none" w:sz="0" w:space="0" w:color="auto"/>
      </w:divBdr>
    </w:div>
    <w:div w:id="1080372611">
      <w:bodyDiv w:val="1"/>
      <w:marLeft w:val="0"/>
      <w:marRight w:val="0"/>
      <w:marTop w:val="0"/>
      <w:marBottom w:val="0"/>
      <w:divBdr>
        <w:top w:val="none" w:sz="0" w:space="0" w:color="auto"/>
        <w:left w:val="none" w:sz="0" w:space="0" w:color="auto"/>
        <w:bottom w:val="none" w:sz="0" w:space="0" w:color="auto"/>
        <w:right w:val="none" w:sz="0" w:space="0" w:color="auto"/>
      </w:divBdr>
    </w:div>
    <w:div w:id="1086079175">
      <w:bodyDiv w:val="1"/>
      <w:marLeft w:val="0"/>
      <w:marRight w:val="0"/>
      <w:marTop w:val="0"/>
      <w:marBottom w:val="0"/>
      <w:divBdr>
        <w:top w:val="none" w:sz="0" w:space="0" w:color="auto"/>
        <w:left w:val="none" w:sz="0" w:space="0" w:color="auto"/>
        <w:bottom w:val="none" w:sz="0" w:space="0" w:color="auto"/>
        <w:right w:val="none" w:sz="0" w:space="0" w:color="auto"/>
      </w:divBdr>
      <w:divsChild>
        <w:div w:id="810438478">
          <w:marLeft w:val="0"/>
          <w:marRight w:val="0"/>
          <w:marTop w:val="34"/>
          <w:marBottom w:val="34"/>
          <w:divBdr>
            <w:top w:val="none" w:sz="0" w:space="0" w:color="auto"/>
            <w:left w:val="none" w:sz="0" w:space="0" w:color="auto"/>
            <w:bottom w:val="none" w:sz="0" w:space="0" w:color="auto"/>
            <w:right w:val="none" w:sz="0" w:space="0" w:color="auto"/>
          </w:divBdr>
        </w:div>
        <w:div w:id="2127387756">
          <w:marLeft w:val="0"/>
          <w:marRight w:val="0"/>
          <w:marTop w:val="0"/>
          <w:marBottom w:val="0"/>
          <w:divBdr>
            <w:top w:val="none" w:sz="0" w:space="0" w:color="auto"/>
            <w:left w:val="none" w:sz="0" w:space="0" w:color="auto"/>
            <w:bottom w:val="none" w:sz="0" w:space="0" w:color="auto"/>
            <w:right w:val="none" w:sz="0" w:space="0" w:color="auto"/>
          </w:divBdr>
        </w:div>
      </w:divsChild>
    </w:div>
    <w:div w:id="1144085486">
      <w:bodyDiv w:val="1"/>
      <w:marLeft w:val="0"/>
      <w:marRight w:val="0"/>
      <w:marTop w:val="0"/>
      <w:marBottom w:val="0"/>
      <w:divBdr>
        <w:top w:val="none" w:sz="0" w:space="0" w:color="auto"/>
        <w:left w:val="none" w:sz="0" w:space="0" w:color="auto"/>
        <w:bottom w:val="none" w:sz="0" w:space="0" w:color="auto"/>
        <w:right w:val="none" w:sz="0" w:space="0" w:color="auto"/>
      </w:divBdr>
    </w:div>
    <w:div w:id="1154562541">
      <w:bodyDiv w:val="1"/>
      <w:marLeft w:val="0"/>
      <w:marRight w:val="0"/>
      <w:marTop w:val="0"/>
      <w:marBottom w:val="0"/>
      <w:divBdr>
        <w:top w:val="none" w:sz="0" w:space="0" w:color="auto"/>
        <w:left w:val="none" w:sz="0" w:space="0" w:color="auto"/>
        <w:bottom w:val="none" w:sz="0" w:space="0" w:color="auto"/>
        <w:right w:val="none" w:sz="0" w:space="0" w:color="auto"/>
      </w:divBdr>
    </w:div>
    <w:div w:id="1199004168">
      <w:bodyDiv w:val="1"/>
      <w:marLeft w:val="0"/>
      <w:marRight w:val="0"/>
      <w:marTop w:val="0"/>
      <w:marBottom w:val="0"/>
      <w:divBdr>
        <w:top w:val="none" w:sz="0" w:space="0" w:color="auto"/>
        <w:left w:val="none" w:sz="0" w:space="0" w:color="auto"/>
        <w:bottom w:val="none" w:sz="0" w:space="0" w:color="auto"/>
        <w:right w:val="none" w:sz="0" w:space="0" w:color="auto"/>
      </w:divBdr>
    </w:div>
    <w:div w:id="1217471419">
      <w:bodyDiv w:val="1"/>
      <w:marLeft w:val="0"/>
      <w:marRight w:val="0"/>
      <w:marTop w:val="0"/>
      <w:marBottom w:val="0"/>
      <w:divBdr>
        <w:top w:val="none" w:sz="0" w:space="0" w:color="auto"/>
        <w:left w:val="none" w:sz="0" w:space="0" w:color="auto"/>
        <w:bottom w:val="none" w:sz="0" w:space="0" w:color="auto"/>
        <w:right w:val="none" w:sz="0" w:space="0" w:color="auto"/>
      </w:divBdr>
    </w:div>
    <w:div w:id="1231499949">
      <w:bodyDiv w:val="1"/>
      <w:marLeft w:val="0"/>
      <w:marRight w:val="0"/>
      <w:marTop w:val="0"/>
      <w:marBottom w:val="0"/>
      <w:divBdr>
        <w:top w:val="none" w:sz="0" w:space="0" w:color="auto"/>
        <w:left w:val="none" w:sz="0" w:space="0" w:color="auto"/>
        <w:bottom w:val="none" w:sz="0" w:space="0" w:color="auto"/>
        <w:right w:val="none" w:sz="0" w:space="0" w:color="auto"/>
      </w:divBdr>
    </w:div>
    <w:div w:id="1250233781">
      <w:bodyDiv w:val="1"/>
      <w:marLeft w:val="0"/>
      <w:marRight w:val="0"/>
      <w:marTop w:val="0"/>
      <w:marBottom w:val="0"/>
      <w:divBdr>
        <w:top w:val="none" w:sz="0" w:space="0" w:color="auto"/>
        <w:left w:val="none" w:sz="0" w:space="0" w:color="auto"/>
        <w:bottom w:val="none" w:sz="0" w:space="0" w:color="auto"/>
        <w:right w:val="none" w:sz="0" w:space="0" w:color="auto"/>
      </w:divBdr>
      <w:divsChild>
        <w:div w:id="358630400">
          <w:marLeft w:val="0"/>
          <w:marRight w:val="0"/>
          <w:marTop w:val="0"/>
          <w:marBottom w:val="0"/>
          <w:divBdr>
            <w:top w:val="none" w:sz="0" w:space="0" w:color="auto"/>
            <w:left w:val="none" w:sz="0" w:space="0" w:color="auto"/>
            <w:bottom w:val="none" w:sz="0" w:space="0" w:color="auto"/>
            <w:right w:val="none" w:sz="0" w:space="0" w:color="auto"/>
          </w:divBdr>
        </w:div>
        <w:div w:id="799810836">
          <w:marLeft w:val="0"/>
          <w:marRight w:val="0"/>
          <w:marTop w:val="34"/>
          <w:marBottom w:val="34"/>
          <w:divBdr>
            <w:top w:val="none" w:sz="0" w:space="0" w:color="auto"/>
            <w:left w:val="none" w:sz="0" w:space="0" w:color="auto"/>
            <w:bottom w:val="none" w:sz="0" w:space="0" w:color="auto"/>
            <w:right w:val="none" w:sz="0" w:space="0" w:color="auto"/>
          </w:divBdr>
        </w:div>
      </w:divsChild>
    </w:div>
    <w:div w:id="1275751145">
      <w:marLeft w:val="0"/>
      <w:marRight w:val="0"/>
      <w:marTop w:val="0"/>
      <w:marBottom w:val="0"/>
      <w:divBdr>
        <w:top w:val="none" w:sz="0" w:space="0" w:color="auto"/>
        <w:left w:val="none" w:sz="0" w:space="0" w:color="auto"/>
        <w:bottom w:val="none" w:sz="0" w:space="0" w:color="auto"/>
        <w:right w:val="none" w:sz="0" w:space="0" w:color="auto"/>
      </w:divBdr>
    </w:div>
    <w:div w:id="1278022915">
      <w:bodyDiv w:val="1"/>
      <w:marLeft w:val="0"/>
      <w:marRight w:val="0"/>
      <w:marTop w:val="0"/>
      <w:marBottom w:val="0"/>
      <w:divBdr>
        <w:top w:val="none" w:sz="0" w:space="0" w:color="auto"/>
        <w:left w:val="none" w:sz="0" w:space="0" w:color="auto"/>
        <w:bottom w:val="none" w:sz="0" w:space="0" w:color="auto"/>
        <w:right w:val="none" w:sz="0" w:space="0" w:color="auto"/>
      </w:divBdr>
      <w:divsChild>
        <w:div w:id="634943535">
          <w:marLeft w:val="0"/>
          <w:marRight w:val="0"/>
          <w:marTop w:val="0"/>
          <w:marBottom w:val="0"/>
          <w:divBdr>
            <w:top w:val="none" w:sz="0" w:space="0" w:color="auto"/>
            <w:left w:val="none" w:sz="0" w:space="0" w:color="auto"/>
            <w:bottom w:val="none" w:sz="0" w:space="0" w:color="auto"/>
            <w:right w:val="none" w:sz="0" w:space="0" w:color="auto"/>
          </w:divBdr>
          <w:divsChild>
            <w:div w:id="1872382238">
              <w:marLeft w:val="0"/>
              <w:marRight w:val="0"/>
              <w:marTop w:val="0"/>
              <w:marBottom w:val="0"/>
              <w:divBdr>
                <w:top w:val="none" w:sz="0" w:space="0" w:color="auto"/>
                <w:left w:val="none" w:sz="0" w:space="0" w:color="auto"/>
                <w:bottom w:val="none" w:sz="0" w:space="0" w:color="auto"/>
                <w:right w:val="none" w:sz="0" w:space="0" w:color="auto"/>
              </w:divBdr>
            </w:div>
          </w:divsChild>
        </w:div>
        <w:div w:id="1139300067">
          <w:marLeft w:val="0"/>
          <w:marRight w:val="0"/>
          <w:marTop w:val="0"/>
          <w:marBottom w:val="0"/>
          <w:divBdr>
            <w:top w:val="none" w:sz="0" w:space="0" w:color="auto"/>
            <w:left w:val="none" w:sz="0" w:space="0" w:color="auto"/>
            <w:bottom w:val="none" w:sz="0" w:space="0" w:color="auto"/>
            <w:right w:val="none" w:sz="0" w:space="0" w:color="auto"/>
          </w:divBdr>
        </w:div>
      </w:divsChild>
    </w:div>
    <w:div w:id="1333800849">
      <w:bodyDiv w:val="1"/>
      <w:marLeft w:val="0"/>
      <w:marRight w:val="0"/>
      <w:marTop w:val="0"/>
      <w:marBottom w:val="0"/>
      <w:divBdr>
        <w:top w:val="none" w:sz="0" w:space="0" w:color="auto"/>
        <w:left w:val="none" w:sz="0" w:space="0" w:color="auto"/>
        <w:bottom w:val="none" w:sz="0" w:space="0" w:color="auto"/>
        <w:right w:val="none" w:sz="0" w:space="0" w:color="auto"/>
      </w:divBdr>
    </w:div>
    <w:div w:id="1363870131">
      <w:bodyDiv w:val="1"/>
      <w:marLeft w:val="0"/>
      <w:marRight w:val="0"/>
      <w:marTop w:val="0"/>
      <w:marBottom w:val="0"/>
      <w:divBdr>
        <w:top w:val="none" w:sz="0" w:space="0" w:color="auto"/>
        <w:left w:val="none" w:sz="0" w:space="0" w:color="auto"/>
        <w:bottom w:val="none" w:sz="0" w:space="0" w:color="auto"/>
        <w:right w:val="none" w:sz="0" w:space="0" w:color="auto"/>
      </w:divBdr>
    </w:div>
    <w:div w:id="1379667365">
      <w:bodyDiv w:val="1"/>
      <w:marLeft w:val="0"/>
      <w:marRight w:val="0"/>
      <w:marTop w:val="0"/>
      <w:marBottom w:val="0"/>
      <w:divBdr>
        <w:top w:val="none" w:sz="0" w:space="0" w:color="auto"/>
        <w:left w:val="none" w:sz="0" w:space="0" w:color="auto"/>
        <w:bottom w:val="none" w:sz="0" w:space="0" w:color="auto"/>
        <w:right w:val="none" w:sz="0" w:space="0" w:color="auto"/>
      </w:divBdr>
    </w:div>
    <w:div w:id="1386949170">
      <w:bodyDiv w:val="1"/>
      <w:marLeft w:val="0"/>
      <w:marRight w:val="0"/>
      <w:marTop w:val="0"/>
      <w:marBottom w:val="0"/>
      <w:divBdr>
        <w:top w:val="none" w:sz="0" w:space="0" w:color="auto"/>
        <w:left w:val="none" w:sz="0" w:space="0" w:color="auto"/>
        <w:bottom w:val="none" w:sz="0" w:space="0" w:color="auto"/>
        <w:right w:val="none" w:sz="0" w:space="0" w:color="auto"/>
      </w:divBdr>
    </w:div>
    <w:div w:id="1388607962">
      <w:bodyDiv w:val="1"/>
      <w:marLeft w:val="0"/>
      <w:marRight w:val="0"/>
      <w:marTop w:val="0"/>
      <w:marBottom w:val="0"/>
      <w:divBdr>
        <w:top w:val="none" w:sz="0" w:space="0" w:color="auto"/>
        <w:left w:val="none" w:sz="0" w:space="0" w:color="auto"/>
        <w:bottom w:val="none" w:sz="0" w:space="0" w:color="auto"/>
        <w:right w:val="none" w:sz="0" w:space="0" w:color="auto"/>
      </w:divBdr>
    </w:div>
    <w:div w:id="1395590630">
      <w:bodyDiv w:val="1"/>
      <w:marLeft w:val="0"/>
      <w:marRight w:val="0"/>
      <w:marTop w:val="0"/>
      <w:marBottom w:val="0"/>
      <w:divBdr>
        <w:top w:val="none" w:sz="0" w:space="0" w:color="auto"/>
        <w:left w:val="none" w:sz="0" w:space="0" w:color="auto"/>
        <w:bottom w:val="none" w:sz="0" w:space="0" w:color="auto"/>
        <w:right w:val="none" w:sz="0" w:space="0" w:color="auto"/>
      </w:divBdr>
    </w:div>
    <w:div w:id="1399985599">
      <w:bodyDiv w:val="1"/>
      <w:marLeft w:val="0"/>
      <w:marRight w:val="0"/>
      <w:marTop w:val="0"/>
      <w:marBottom w:val="0"/>
      <w:divBdr>
        <w:top w:val="none" w:sz="0" w:space="0" w:color="auto"/>
        <w:left w:val="none" w:sz="0" w:space="0" w:color="auto"/>
        <w:bottom w:val="none" w:sz="0" w:space="0" w:color="auto"/>
        <w:right w:val="none" w:sz="0" w:space="0" w:color="auto"/>
      </w:divBdr>
    </w:div>
    <w:div w:id="1413774853">
      <w:bodyDiv w:val="1"/>
      <w:marLeft w:val="0"/>
      <w:marRight w:val="0"/>
      <w:marTop w:val="0"/>
      <w:marBottom w:val="0"/>
      <w:divBdr>
        <w:top w:val="none" w:sz="0" w:space="0" w:color="auto"/>
        <w:left w:val="none" w:sz="0" w:space="0" w:color="auto"/>
        <w:bottom w:val="none" w:sz="0" w:space="0" w:color="auto"/>
        <w:right w:val="none" w:sz="0" w:space="0" w:color="auto"/>
      </w:divBdr>
    </w:div>
    <w:div w:id="1418945589">
      <w:bodyDiv w:val="1"/>
      <w:marLeft w:val="0"/>
      <w:marRight w:val="0"/>
      <w:marTop w:val="0"/>
      <w:marBottom w:val="0"/>
      <w:divBdr>
        <w:top w:val="none" w:sz="0" w:space="0" w:color="auto"/>
        <w:left w:val="none" w:sz="0" w:space="0" w:color="auto"/>
        <w:bottom w:val="none" w:sz="0" w:space="0" w:color="auto"/>
        <w:right w:val="none" w:sz="0" w:space="0" w:color="auto"/>
      </w:divBdr>
    </w:div>
    <w:div w:id="1447844587">
      <w:bodyDiv w:val="1"/>
      <w:marLeft w:val="0"/>
      <w:marRight w:val="0"/>
      <w:marTop w:val="0"/>
      <w:marBottom w:val="0"/>
      <w:divBdr>
        <w:top w:val="none" w:sz="0" w:space="0" w:color="auto"/>
        <w:left w:val="none" w:sz="0" w:space="0" w:color="auto"/>
        <w:bottom w:val="none" w:sz="0" w:space="0" w:color="auto"/>
        <w:right w:val="none" w:sz="0" w:space="0" w:color="auto"/>
      </w:divBdr>
    </w:div>
    <w:div w:id="1477184399">
      <w:bodyDiv w:val="1"/>
      <w:marLeft w:val="0"/>
      <w:marRight w:val="0"/>
      <w:marTop w:val="0"/>
      <w:marBottom w:val="0"/>
      <w:divBdr>
        <w:top w:val="none" w:sz="0" w:space="0" w:color="auto"/>
        <w:left w:val="none" w:sz="0" w:space="0" w:color="auto"/>
        <w:bottom w:val="none" w:sz="0" w:space="0" w:color="auto"/>
        <w:right w:val="none" w:sz="0" w:space="0" w:color="auto"/>
      </w:divBdr>
    </w:div>
    <w:div w:id="1533954602">
      <w:bodyDiv w:val="1"/>
      <w:marLeft w:val="0"/>
      <w:marRight w:val="0"/>
      <w:marTop w:val="0"/>
      <w:marBottom w:val="0"/>
      <w:divBdr>
        <w:top w:val="none" w:sz="0" w:space="0" w:color="auto"/>
        <w:left w:val="none" w:sz="0" w:space="0" w:color="auto"/>
        <w:bottom w:val="none" w:sz="0" w:space="0" w:color="auto"/>
        <w:right w:val="none" w:sz="0" w:space="0" w:color="auto"/>
      </w:divBdr>
    </w:div>
    <w:div w:id="1541087693">
      <w:bodyDiv w:val="1"/>
      <w:marLeft w:val="0"/>
      <w:marRight w:val="0"/>
      <w:marTop w:val="0"/>
      <w:marBottom w:val="0"/>
      <w:divBdr>
        <w:top w:val="none" w:sz="0" w:space="0" w:color="auto"/>
        <w:left w:val="none" w:sz="0" w:space="0" w:color="auto"/>
        <w:bottom w:val="none" w:sz="0" w:space="0" w:color="auto"/>
        <w:right w:val="none" w:sz="0" w:space="0" w:color="auto"/>
      </w:divBdr>
    </w:div>
    <w:div w:id="1547182743">
      <w:bodyDiv w:val="1"/>
      <w:marLeft w:val="0"/>
      <w:marRight w:val="0"/>
      <w:marTop w:val="0"/>
      <w:marBottom w:val="0"/>
      <w:divBdr>
        <w:top w:val="none" w:sz="0" w:space="0" w:color="auto"/>
        <w:left w:val="none" w:sz="0" w:space="0" w:color="auto"/>
        <w:bottom w:val="none" w:sz="0" w:space="0" w:color="auto"/>
        <w:right w:val="none" w:sz="0" w:space="0" w:color="auto"/>
      </w:divBdr>
      <w:divsChild>
        <w:div w:id="1069882202">
          <w:marLeft w:val="0"/>
          <w:marRight w:val="0"/>
          <w:marTop w:val="34"/>
          <w:marBottom w:val="34"/>
          <w:divBdr>
            <w:top w:val="none" w:sz="0" w:space="0" w:color="auto"/>
            <w:left w:val="none" w:sz="0" w:space="0" w:color="auto"/>
            <w:bottom w:val="none" w:sz="0" w:space="0" w:color="auto"/>
            <w:right w:val="none" w:sz="0" w:space="0" w:color="auto"/>
          </w:divBdr>
        </w:div>
      </w:divsChild>
    </w:div>
    <w:div w:id="1567378900">
      <w:bodyDiv w:val="1"/>
      <w:marLeft w:val="0"/>
      <w:marRight w:val="0"/>
      <w:marTop w:val="0"/>
      <w:marBottom w:val="0"/>
      <w:divBdr>
        <w:top w:val="none" w:sz="0" w:space="0" w:color="auto"/>
        <w:left w:val="none" w:sz="0" w:space="0" w:color="auto"/>
        <w:bottom w:val="none" w:sz="0" w:space="0" w:color="auto"/>
        <w:right w:val="none" w:sz="0" w:space="0" w:color="auto"/>
      </w:divBdr>
    </w:div>
    <w:div w:id="1593977678">
      <w:bodyDiv w:val="1"/>
      <w:marLeft w:val="0"/>
      <w:marRight w:val="0"/>
      <w:marTop w:val="0"/>
      <w:marBottom w:val="0"/>
      <w:divBdr>
        <w:top w:val="none" w:sz="0" w:space="0" w:color="auto"/>
        <w:left w:val="none" w:sz="0" w:space="0" w:color="auto"/>
        <w:bottom w:val="none" w:sz="0" w:space="0" w:color="auto"/>
        <w:right w:val="none" w:sz="0" w:space="0" w:color="auto"/>
      </w:divBdr>
    </w:div>
    <w:div w:id="1614046303">
      <w:bodyDiv w:val="1"/>
      <w:marLeft w:val="0"/>
      <w:marRight w:val="0"/>
      <w:marTop w:val="0"/>
      <w:marBottom w:val="0"/>
      <w:divBdr>
        <w:top w:val="none" w:sz="0" w:space="0" w:color="auto"/>
        <w:left w:val="none" w:sz="0" w:space="0" w:color="auto"/>
        <w:bottom w:val="none" w:sz="0" w:space="0" w:color="auto"/>
        <w:right w:val="none" w:sz="0" w:space="0" w:color="auto"/>
      </w:divBdr>
    </w:div>
    <w:div w:id="1635482985">
      <w:bodyDiv w:val="1"/>
      <w:marLeft w:val="0"/>
      <w:marRight w:val="0"/>
      <w:marTop w:val="0"/>
      <w:marBottom w:val="0"/>
      <w:divBdr>
        <w:top w:val="none" w:sz="0" w:space="0" w:color="auto"/>
        <w:left w:val="none" w:sz="0" w:space="0" w:color="auto"/>
        <w:bottom w:val="none" w:sz="0" w:space="0" w:color="auto"/>
        <w:right w:val="none" w:sz="0" w:space="0" w:color="auto"/>
      </w:divBdr>
    </w:div>
    <w:div w:id="1661619558">
      <w:bodyDiv w:val="1"/>
      <w:marLeft w:val="0"/>
      <w:marRight w:val="0"/>
      <w:marTop w:val="0"/>
      <w:marBottom w:val="0"/>
      <w:divBdr>
        <w:top w:val="none" w:sz="0" w:space="0" w:color="auto"/>
        <w:left w:val="none" w:sz="0" w:space="0" w:color="auto"/>
        <w:bottom w:val="none" w:sz="0" w:space="0" w:color="auto"/>
        <w:right w:val="none" w:sz="0" w:space="0" w:color="auto"/>
      </w:divBdr>
    </w:div>
    <w:div w:id="1718890848">
      <w:bodyDiv w:val="1"/>
      <w:marLeft w:val="0"/>
      <w:marRight w:val="0"/>
      <w:marTop w:val="0"/>
      <w:marBottom w:val="0"/>
      <w:divBdr>
        <w:top w:val="none" w:sz="0" w:space="0" w:color="auto"/>
        <w:left w:val="none" w:sz="0" w:space="0" w:color="auto"/>
        <w:bottom w:val="none" w:sz="0" w:space="0" w:color="auto"/>
        <w:right w:val="none" w:sz="0" w:space="0" w:color="auto"/>
      </w:divBdr>
    </w:div>
    <w:div w:id="1723407894">
      <w:bodyDiv w:val="1"/>
      <w:marLeft w:val="0"/>
      <w:marRight w:val="0"/>
      <w:marTop w:val="0"/>
      <w:marBottom w:val="0"/>
      <w:divBdr>
        <w:top w:val="none" w:sz="0" w:space="0" w:color="auto"/>
        <w:left w:val="none" w:sz="0" w:space="0" w:color="auto"/>
        <w:bottom w:val="none" w:sz="0" w:space="0" w:color="auto"/>
        <w:right w:val="none" w:sz="0" w:space="0" w:color="auto"/>
      </w:divBdr>
    </w:div>
    <w:div w:id="1726757059">
      <w:bodyDiv w:val="1"/>
      <w:marLeft w:val="0"/>
      <w:marRight w:val="0"/>
      <w:marTop w:val="0"/>
      <w:marBottom w:val="0"/>
      <w:divBdr>
        <w:top w:val="none" w:sz="0" w:space="0" w:color="auto"/>
        <w:left w:val="none" w:sz="0" w:space="0" w:color="auto"/>
        <w:bottom w:val="none" w:sz="0" w:space="0" w:color="auto"/>
        <w:right w:val="none" w:sz="0" w:space="0" w:color="auto"/>
      </w:divBdr>
    </w:div>
    <w:div w:id="1736659303">
      <w:bodyDiv w:val="1"/>
      <w:marLeft w:val="0"/>
      <w:marRight w:val="0"/>
      <w:marTop w:val="0"/>
      <w:marBottom w:val="0"/>
      <w:divBdr>
        <w:top w:val="none" w:sz="0" w:space="0" w:color="auto"/>
        <w:left w:val="none" w:sz="0" w:space="0" w:color="auto"/>
        <w:bottom w:val="none" w:sz="0" w:space="0" w:color="auto"/>
        <w:right w:val="none" w:sz="0" w:space="0" w:color="auto"/>
      </w:divBdr>
    </w:div>
    <w:div w:id="1741558382">
      <w:bodyDiv w:val="1"/>
      <w:marLeft w:val="0"/>
      <w:marRight w:val="0"/>
      <w:marTop w:val="0"/>
      <w:marBottom w:val="0"/>
      <w:divBdr>
        <w:top w:val="none" w:sz="0" w:space="0" w:color="auto"/>
        <w:left w:val="none" w:sz="0" w:space="0" w:color="auto"/>
        <w:bottom w:val="none" w:sz="0" w:space="0" w:color="auto"/>
        <w:right w:val="none" w:sz="0" w:space="0" w:color="auto"/>
      </w:divBdr>
    </w:div>
    <w:div w:id="1744722435">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90393705">
      <w:bodyDiv w:val="1"/>
      <w:marLeft w:val="0"/>
      <w:marRight w:val="0"/>
      <w:marTop w:val="0"/>
      <w:marBottom w:val="0"/>
      <w:divBdr>
        <w:top w:val="none" w:sz="0" w:space="0" w:color="auto"/>
        <w:left w:val="none" w:sz="0" w:space="0" w:color="auto"/>
        <w:bottom w:val="none" w:sz="0" w:space="0" w:color="auto"/>
        <w:right w:val="none" w:sz="0" w:space="0" w:color="auto"/>
      </w:divBdr>
    </w:div>
    <w:div w:id="1813327294">
      <w:bodyDiv w:val="1"/>
      <w:marLeft w:val="0"/>
      <w:marRight w:val="0"/>
      <w:marTop w:val="0"/>
      <w:marBottom w:val="0"/>
      <w:divBdr>
        <w:top w:val="none" w:sz="0" w:space="0" w:color="auto"/>
        <w:left w:val="none" w:sz="0" w:space="0" w:color="auto"/>
        <w:bottom w:val="none" w:sz="0" w:space="0" w:color="auto"/>
        <w:right w:val="none" w:sz="0" w:space="0" w:color="auto"/>
      </w:divBdr>
    </w:div>
    <w:div w:id="1815221033">
      <w:bodyDiv w:val="1"/>
      <w:marLeft w:val="0"/>
      <w:marRight w:val="0"/>
      <w:marTop w:val="0"/>
      <w:marBottom w:val="0"/>
      <w:divBdr>
        <w:top w:val="none" w:sz="0" w:space="0" w:color="auto"/>
        <w:left w:val="none" w:sz="0" w:space="0" w:color="auto"/>
        <w:bottom w:val="none" w:sz="0" w:space="0" w:color="auto"/>
        <w:right w:val="none" w:sz="0" w:space="0" w:color="auto"/>
      </w:divBdr>
    </w:div>
    <w:div w:id="1901937765">
      <w:bodyDiv w:val="1"/>
      <w:marLeft w:val="0"/>
      <w:marRight w:val="0"/>
      <w:marTop w:val="0"/>
      <w:marBottom w:val="0"/>
      <w:divBdr>
        <w:top w:val="none" w:sz="0" w:space="0" w:color="auto"/>
        <w:left w:val="none" w:sz="0" w:space="0" w:color="auto"/>
        <w:bottom w:val="none" w:sz="0" w:space="0" w:color="auto"/>
        <w:right w:val="none" w:sz="0" w:space="0" w:color="auto"/>
      </w:divBdr>
      <w:divsChild>
        <w:div w:id="1202282994">
          <w:marLeft w:val="0"/>
          <w:marRight w:val="0"/>
          <w:marTop w:val="34"/>
          <w:marBottom w:val="34"/>
          <w:divBdr>
            <w:top w:val="none" w:sz="0" w:space="0" w:color="auto"/>
            <w:left w:val="none" w:sz="0" w:space="0" w:color="auto"/>
            <w:bottom w:val="none" w:sz="0" w:space="0" w:color="auto"/>
            <w:right w:val="none" w:sz="0" w:space="0" w:color="auto"/>
          </w:divBdr>
        </w:div>
        <w:div w:id="553808844">
          <w:marLeft w:val="0"/>
          <w:marRight w:val="0"/>
          <w:marTop w:val="0"/>
          <w:marBottom w:val="0"/>
          <w:divBdr>
            <w:top w:val="none" w:sz="0" w:space="0" w:color="auto"/>
            <w:left w:val="none" w:sz="0" w:space="0" w:color="auto"/>
            <w:bottom w:val="none" w:sz="0" w:space="0" w:color="auto"/>
            <w:right w:val="none" w:sz="0" w:space="0" w:color="auto"/>
          </w:divBdr>
        </w:div>
      </w:divsChild>
    </w:div>
    <w:div w:id="1945457059">
      <w:bodyDiv w:val="1"/>
      <w:marLeft w:val="0"/>
      <w:marRight w:val="0"/>
      <w:marTop w:val="0"/>
      <w:marBottom w:val="0"/>
      <w:divBdr>
        <w:top w:val="none" w:sz="0" w:space="0" w:color="auto"/>
        <w:left w:val="none" w:sz="0" w:space="0" w:color="auto"/>
        <w:bottom w:val="none" w:sz="0" w:space="0" w:color="auto"/>
        <w:right w:val="none" w:sz="0" w:space="0" w:color="auto"/>
      </w:divBdr>
    </w:div>
    <w:div w:id="1979265224">
      <w:bodyDiv w:val="1"/>
      <w:marLeft w:val="0"/>
      <w:marRight w:val="0"/>
      <w:marTop w:val="0"/>
      <w:marBottom w:val="0"/>
      <w:divBdr>
        <w:top w:val="none" w:sz="0" w:space="0" w:color="auto"/>
        <w:left w:val="none" w:sz="0" w:space="0" w:color="auto"/>
        <w:bottom w:val="none" w:sz="0" w:space="0" w:color="auto"/>
        <w:right w:val="none" w:sz="0" w:space="0" w:color="auto"/>
      </w:divBdr>
      <w:divsChild>
        <w:div w:id="225839114">
          <w:marLeft w:val="0"/>
          <w:marRight w:val="0"/>
          <w:marTop w:val="0"/>
          <w:marBottom w:val="0"/>
          <w:divBdr>
            <w:top w:val="none" w:sz="0" w:space="0" w:color="auto"/>
            <w:left w:val="none" w:sz="0" w:space="0" w:color="auto"/>
            <w:bottom w:val="none" w:sz="0" w:space="0" w:color="auto"/>
            <w:right w:val="none" w:sz="0" w:space="0" w:color="auto"/>
          </w:divBdr>
          <w:divsChild>
            <w:div w:id="1372994688">
              <w:marLeft w:val="0"/>
              <w:marRight w:val="0"/>
              <w:marTop w:val="0"/>
              <w:marBottom w:val="0"/>
              <w:divBdr>
                <w:top w:val="none" w:sz="0" w:space="0" w:color="auto"/>
                <w:left w:val="none" w:sz="0" w:space="0" w:color="auto"/>
                <w:bottom w:val="none" w:sz="0" w:space="0" w:color="auto"/>
                <w:right w:val="none" w:sz="0" w:space="0" w:color="auto"/>
              </w:divBdr>
            </w:div>
          </w:divsChild>
        </w:div>
        <w:div w:id="1914968121">
          <w:marLeft w:val="0"/>
          <w:marRight w:val="0"/>
          <w:marTop w:val="0"/>
          <w:marBottom w:val="0"/>
          <w:divBdr>
            <w:top w:val="none" w:sz="0" w:space="0" w:color="auto"/>
            <w:left w:val="none" w:sz="0" w:space="0" w:color="auto"/>
            <w:bottom w:val="none" w:sz="0" w:space="0" w:color="auto"/>
            <w:right w:val="none" w:sz="0" w:space="0" w:color="auto"/>
          </w:divBdr>
        </w:div>
      </w:divsChild>
    </w:div>
    <w:div w:id="1986159952">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
    <w:div w:id="2024015164">
      <w:bodyDiv w:val="1"/>
      <w:marLeft w:val="0"/>
      <w:marRight w:val="0"/>
      <w:marTop w:val="0"/>
      <w:marBottom w:val="0"/>
      <w:divBdr>
        <w:top w:val="none" w:sz="0" w:space="0" w:color="auto"/>
        <w:left w:val="none" w:sz="0" w:space="0" w:color="auto"/>
        <w:bottom w:val="none" w:sz="0" w:space="0" w:color="auto"/>
        <w:right w:val="none" w:sz="0" w:space="0" w:color="auto"/>
      </w:divBdr>
    </w:div>
    <w:div w:id="2025207669">
      <w:bodyDiv w:val="1"/>
      <w:marLeft w:val="0"/>
      <w:marRight w:val="0"/>
      <w:marTop w:val="0"/>
      <w:marBottom w:val="0"/>
      <w:divBdr>
        <w:top w:val="none" w:sz="0" w:space="0" w:color="auto"/>
        <w:left w:val="none" w:sz="0" w:space="0" w:color="auto"/>
        <w:bottom w:val="none" w:sz="0" w:space="0" w:color="auto"/>
        <w:right w:val="none" w:sz="0" w:space="0" w:color="auto"/>
      </w:divBdr>
      <w:divsChild>
        <w:div w:id="631637859">
          <w:marLeft w:val="0"/>
          <w:marRight w:val="0"/>
          <w:marTop w:val="0"/>
          <w:marBottom w:val="0"/>
          <w:divBdr>
            <w:top w:val="none" w:sz="0" w:space="0" w:color="auto"/>
            <w:left w:val="none" w:sz="0" w:space="0" w:color="auto"/>
            <w:bottom w:val="none" w:sz="0" w:space="0" w:color="auto"/>
            <w:right w:val="none" w:sz="0" w:space="0" w:color="auto"/>
          </w:divBdr>
          <w:divsChild>
            <w:div w:id="1784038245">
              <w:marLeft w:val="0"/>
              <w:marRight w:val="0"/>
              <w:marTop w:val="0"/>
              <w:marBottom w:val="0"/>
              <w:divBdr>
                <w:top w:val="none" w:sz="0" w:space="0" w:color="auto"/>
                <w:left w:val="none" w:sz="0" w:space="0" w:color="auto"/>
                <w:bottom w:val="none" w:sz="0" w:space="0" w:color="auto"/>
                <w:right w:val="none" w:sz="0" w:space="0" w:color="auto"/>
              </w:divBdr>
            </w:div>
          </w:divsChild>
        </w:div>
        <w:div w:id="1623460254">
          <w:marLeft w:val="0"/>
          <w:marRight w:val="0"/>
          <w:marTop w:val="0"/>
          <w:marBottom w:val="0"/>
          <w:divBdr>
            <w:top w:val="none" w:sz="0" w:space="0" w:color="auto"/>
            <w:left w:val="none" w:sz="0" w:space="0" w:color="auto"/>
            <w:bottom w:val="none" w:sz="0" w:space="0" w:color="auto"/>
            <w:right w:val="none" w:sz="0" w:space="0" w:color="auto"/>
          </w:divBdr>
        </w:div>
      </w:divsChild>
    </w:div>
    <w:div w:id="2034962559">
      <w:bodyDiv w:val="1"/>
      <w:marLeft w:val="0"/>
      <w:marRight w:val="0"/>
      <w:marTop w:val="0"/>
      <w:marBottom w:val="0"/>
      <w:divBdr>
        <w:top w:val="none" w:sz="0" w:space="0" w:color="auto"/>
        <w:left w:val="none" w:sz="0" w:space="0" w:color="auto"/>
        <w:bottom w:val="none" w:sz="0" w:space="0" w:color="auto"/>
        <w:right w:val="none" w:sz="0" w:space="0" w:color="auto"/>
      </w:divBdr>
    </w:div>
    <w:div w:id="2063937753">
      <w:bodyDiv w:val="1"/>
      <w:marLeft w:val="0"/>
      <w:marRight w:val="0"/>
      <w:marTop w:val="0"/>
      <w:marBottom w:val="0"/>
      <w:divBdr>
        <w:top w:val="none" w:sz="0" w:space="0" w:color="auto"/>
        <w:left w:val="none" w:sz="0" w:space="0" w:color="auto"/>
        <w:bottom w:val="none" w:sz="0" w:space="0" w:color="auto"/>
        <w:right w:val="none" w:sz="0" w:space="0" w:color="auto"/>
      </w:divBdr>
    </w:div>
    <w:div w:id="2075816865">
      <w:bodyDiv w:val="1"/>
      <w:marLeft w:val="0"/>
      <w:marRight w:val="0"/>
      <w:marTop w:val="0"/>
      <w:marBottom w:val="0"/>
      <w:divBdr>
        <w:top w:val="none" w:sz="0" w:space="0" w:color="auto"/>
        <w:left w:val="none" w:sz="0" w:space="0" w:color="auto"/>
        <w:bottom w:val="none" w:sz="0" w:space="0" w:color="auto"/>
        <w:right w:val="none" w:sz="0" w:space="0" w:color="auto"/>
      </w:divBdr>
    </w:div>
    <w:div w:id="2102411564">
      <w:bodyDiv w:val="1"/>
      <w:marLeft w:val="0"/>
      <w:marRight w:val="0"/>
      <w:marTop w:val="0"/>
      <w:marBottom w:val="0"/>
      <w:divBdr>
        <w:top w:val="none" w:sz="0" w:space="0" w:color="auto"/>
        <w:left w:val="none" w:sz="0" w:space="0" w:color="auto"/>
        <w:bottom w:val="none" w:sz="0" w:space="0" w:color="auto"/>
        <w:right w:val="none" w:sz="0" w:space="0" w:color="auto"/>
      </w:divBdr>
      <w:divsChild>
        <w:div w:id="791098408">
          <w:marLeft w:val="0"/>
          <w:marRight w:val="0"/>
          <w:marTop w:val="0"/>
          <w:marBottom w:val="0"/>
          <w:divBdr>
            <w:top w:val="none" w:sz="0" w:space="0" w:color="auto"/>
            <w:left w:val="none" w:sz="0" w:space="0" w:color="auto"/>
            <w:bottom w:val="none" w:sz="0" w:space="0" w:color="auto"/>
            <w:right w:val="none" w:sz="0" w:space="0" w:color="auto"/>
          </w:divBdr>
          <w:divsChild>
            <w:div w:id="246228405">
              <w:marLeft w:val="0"/>
              <w:marRight w:val="0"/>
              <w:marTop w:val="0"/>
              <w:marBottom w:val="0"/>
              <w:divBdr>
                <w:top w:val="none" w:sz="0" w:space="0" w:color="auto"/>
                <w:left w:val="none" w:sz="0" w:space="0" w:color="auto"/>
                <w:bottom w:val="none" w:sz="0" w:space="0" w:color="auto"/>
                <w:right w:val="none" w:sz="0" w:space="0" w:color="auto"/>
              </w:divBdr>
              <w:divsChild>
                <w:div w:id="732460444">
                  <w:marLeft w:val="0"/>
                  <w:marRight w:val="0"/>
                  <w:marTop w:val="0"/>
                  <w:marBottom w:val="0"/>
                  <w:divBdr>
                    <w:top w:val="none" w:sz="0" w:space="0" w:color="auto"/>
                    <w:left w:val="none" w:sz="0" w:space="0" w:color="auto"/>
                    <w:bottom w:val="none" w:sz="0" w:space="0" w:color="auto"/>
                    <w:right w:val="none" w:sz="0" w:space="0" w:color="auto"/>
                  </w:divBdr>
                  <w:divsChild>
                    <w:div w:id="1446273779">
                      <w:marLeft w:val="0"/>
                      <w:marRight w:val="0"/>
                      <w:marTop w:val="0"/>
                      <w:marBottom w:val="0"/>
                      <w:divBdr>
                        <w:top w:val="none" w:sz="0" w:space="0" w:color="auto"/>
                        <w:left w:val="none" w:sz="0" w:space="0" w:color="auto"/>
                        <w:bottom w:val="none" w:sz="0" w:space="0" w:color="auto"/>
                        <w:right w:val="none" w:sz="0" w:space="0" w:color="auto"/>
                      </w:divBdr>
                      <w:divsChild>
                        <w:div w:id="1845896884">
                          <w:marLeft w:val="0"/>
                          <w:marRight w:val="0"/>
                          <w:marTop w:val="0"/>
                          <w:marBottom w:val="0"/>
                          <w:divBdr>
                            <w:top w:val="none" w:sz="0" w:space="0" w:color="auto"/>
                            <w:left w:val="none" w:sz="0" w:space="0" w:color="auto"/>
                            <w:bottom w:val="none" w:sz="0" w:space="0" w:color="auto"/>
                            <w:right w:val="none" w:sz="0" w:space="0" w:color="auto"/>
                          </w:divBdr>
                          <w:divsChild>
                            <w:div w:id="6312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ph.org/childrens-health-and-uthealth-launch-new-center-for-pediatric-population-health-in-dallas/" TargetMode="External"/><Relationship Id="rId13" Type="http://schemas.openxmlformats.org/officeDocument/2006/relationships/hyperlink" Target="http://www.ncbi.nlm.nih.gov/pubmed/25007060" TargetMode="External"/><Relationship Id="rId18" Type="http://schemas.openxmlformats.org/officeDocument/2006/relationships/hyperlink" Target="https://www.nrpa.org/parks-recreation-magazine/2019/november/the-fit2lead-program/" TargetMode="External"/><Relationship Id="rId26" Type="http://schemas.openxmlformats.org/officeDocument/2006/relationships/hyperlink" Target="http://www.miamiherald.com/2014/01/24/3890860/olympians-lauryn-williams-and.html" TargetMode="External"/><Relationship Id="rId3" Type="http://schemas.openxmlformats.org/officeDocument/2006/relationships/settings" Target="settings.xml"/><Relationship Id="rId21" Type="http://schemas.openxmlformats.org/officeDocument/2006/relationships/hyperlink" Target="http://www.usnews.com/education/best-graduate-schools/top-medical-schools/articles/2016-03-24/get-a-dose-of-public-health-training-as-a-medical-student?page=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dx.doi.org/10.1016/j.soard.2015.06.014" TargetMode="External"/><Relationship Id="rId17" Type="http://schemas.openxmlformats.org/officeDocument/2006/relationships/hyperlink" Target="https://cityparksalliance.org/resource/fit2play/" TargetMode="External"/><Relationship Id="rId25" Type="http://schemas.openxmlformats.org/officeDocument/2006/relationships/hyperlink" Target="http://www.washingtontimes.com/news/2014/feb/25/michelle-obama-visits-miami-to-promote-fitnes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wjf.org/en/library/collections/coh-prize-winners/2016-winner-miami-dade-fl.html" TargetMode="External"/><Relationship Id="rId20" Type="http://schemas.openxmlformats.org/officeDocument/2006/relationships/hyperlink" Target="http://www.huffingtonpost.com/linda-novick-okeefe/combating-latino-health-d_b_9795430.html" TargetMode="External"/><Relationship Id="rId29" Type="http://schemas.openxmlformats.org/officeDocument/2006/relationships/hyperlink" Target="http://todayhealth.today.msnbc.msn.com/_news/2012/06/18/12282849-gastric-bypass-can-be-good-option-for-obese-teens-study-says?l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9/bari.2019.0047" TargetMode="External"/><Relationship Id="rId24" Type="http://schemas.openxmlformats.org/officeDocument/2006/relationships/hyperlink" Target="http://thenationshealth.aphapublications.org/content/44/10/18.2.ful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Gxob5GEs4Kg" TargetMode="External"/><Relationship Id="rId23" Type="http://schemas.openxmlformats.org/officeDocument/2006/relationships/hyperlink" Target="http://www.healthylivingmagazine.us/Articles/14592/" TargetMode="External"/><Relationship Id="rId28" Type="http://schemas.openxmlformats.org/officeDocument/2006/relationships/hyperlink" Target="http://www.kirotv.com/ap/ap/education/michelle-obama-visits-miami-to-promote-fitness/ndbR9/" TargetMode="External"/><Relationship Id="rId10" Type="http://schemas.openxmlformats.org/officeDocument/2006/relationships/hyperlink" Target="http://dx.doi.org/10.1177/2055207619898987" TargetMode="External"/><Relationship Id="rId19" Type="http://schemas.openxmlformats.org/officeDocument/2006/relationships/hyperlink" Target="http://www.miamiherald.com/living/health-fitness/article184599228.html" TargetMode="External"/><Relationship Id="rId31" Type="http://schemas.openxmlformats.org/officeDocument/2006/relationships/hyperlink" Target="https://www.publichealth.med.miami.edu/news/feature-stories/2019/cynthia-lebron/index.html" TargetMode="External"/><Relationship Id="rId4" Type="http://schemas.openxmlformats.org/officeDocument/2006/relationships/webSettings" Target="webSettings.xml"/><Relationship Id="rId9" Type="http://schemas.openxmlformats.org/officeDocument/2006/relationships/hyperlink" Target="https://doi.org/10.1111/cch" TargetMode="External"/><Relationship Id="rId14" Type="http://schemas.openxmlformats.org/officeDocument/2006/relationships/hyperlink" Target="https://www.nrpa.org/parks-recreation-magazine/2019/november/the-fit2lead-program/" TargetMode="External"/><Relationship Id="rId22" Type="http://schemas.openxmlformats.org/officeDocument/2006/relationships/hyperlink" Target="http://www.miamiherald.com/living/health-fitness/article64017662.html" TargetMode="External"/><Relationship Id="rId27" Type="http://schemas.openxmlformats.org/officeDocument/2006/relationships/hyperlink" Target="http://miami.cbslocal.com/2015/10/16/miami-school-flips-for-physical-education/" TargetMode="External"/><Relationship Id="rId30" Type="http://schemas.openxmlformats.org/officeDocument/2006/relationships/hyperlink" Target="http://med.miami.edu/news/medical-student-wins-united-health-foundation-diversity-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26189</Words>
  <Characters>149280</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Miami-School of Medicine</Company>
  <LinksUpToDate>false</LinksUpToDate>
  <CharactersWithSpaces>175119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subject/>
  <dc:creator>Myron Rosenthal</dc:creator>
  <cp:keywords/>
  <dc:description/>
  <cp:lastModifiedBy>Atterstrom, Rachel</cp:lastModifiedBy>
  <cp:revision>2</cp:revision>
  <cp:lastPrinted>2004-02-10T17:40:00Z</cp:lastPrinted>
  <dcterms:created xsi:type="dcterms:W3CDTF">2020-04-28T14:47:00Z</dcterms:created>
  <dcterms:modified xsi:type="dcterms:W3CDTF">2020-04-28T14:47:00Z</dcterms:modified>
</cp:coreProperties>
</file>